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2B9F7" w14:textId="5B495B47" w:rsidR="00DE428A" w:rsidRDefault="00DE428A" w:rsidP="00997E82">
      <w:pPr>
        <w:tabs>
          <w:tab w:val="left" w:pos="5952"/>
        </w:tabs>
        <w:spacing w:before="2"/>
        <w:jc w:val="center"/>
        <w:rPr>
          <w:rFonts w:ascii="Calibri" w:eastAsia="Times New Roman" w:hAnsi="Calibri" w:cs="Calibri"/>
        </w:rPr>
      </w:pPr>
      <w:bookmarkStart w:id="0" w:name="_Hlk100224420"/>
      <w:bookmarkEnd w:id="0"/>
    </w:p>
    <w:p w14:paraId="413B4963" w14:textId="78373004" w:rsidR="00DB443E" w:rsidRPr="00F44593" w:rsidRDefault="007F7EEC" w:rsidP="00997E82">
      <w:pPr>
        <w:tabs>
          <w:tab w:val="left" w:pos="5952"/>
        </w:tabs>
        <w:spacing w:before="2"/>
        <w:jc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noProof/>
        </w:rPr>
        <w:drawing>
          <wp:inline distT="0" distB="0" distL="0" distR="0" wp14:anchorId="070CABEF" wp14:editId="4349CA52">
            <wp:extent cx="3190875" cy="129646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602" cy="13056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72B9FA" w14:textId="079C78F0" w:rsidR="00DE428A" w:rsidRPr="00F44593" w:rsidRDefault="00DE428A">
      <w:pPr>
        <w:spacing w:before="5"/>
        <w:rPr>
          <w:rFonts w:ascii="Calibri" w:eastAsia="Times New Roman" w:hAnsi="Calibri" w:cs="Calibri"/>
        </w:rPr>
      </w:pPr>
    </w:p>
    <w:p w14:paraId="2472B9FD" w14:textId="252A6F9E" w:rsidR="00DE428A" w:rsidRPr="00F44593" w:rsidRDefault="008F1487" w:rsidP="00997E82">
      <w:pPr>
        <w:spacing w:before="70"/>
        <w:ind w:right="12"/>
        <w:jc w:val="center"/>
        <w:rPr>
          <w:rFonts w:ascii="Calibri" w:eastAsia="Arial" w:hAnsi="Calibri" w:cs="Calibri"/>
          <w:sz w:val="28"/>
          <w:szCs w:val="28"/>
        </w:rPr>
      </w:pPr>
      <w:r w:rsidRPr="00F44593">
        <w:rPr>
          <w:rFonts w:ascii="Calibri" w:hAnsi="Calibri" w:cs="Calibri"/>
          <w:b/>
          <w:color w:val="1C1C1C"/>
          <w:w w:val="105"/>
          <w:sz w:val="28"/>
          <w:szCs w:val="28"/>
        </w:rPr>
        <w:t>JOB</w:t>
      </w:r>
      <w:r w:rsidRPr="00F44593">
        <w:rPr>
          <w:rFonts w:ascii="Calibri" w:hAnsi="Calibri" w:cs="Calibri"/>
          <w:b/>
          <w:color w:val="1C1C1C"/>
          <w:spacing w:val="-21"/>
          <w:w w:val="105"/>
          <w:sz w:val="28"/>
          <w:szCs w:val="28"/>
        </w:rPr>
        <w:t xml:space="preserve"> </w:t>
      </w:r>
      <w:r w:rsidRPr="00F44593">
        <w:rPr>
          <w:rFonts w:ascii="Calibri" w:hAnsi="Calibri" w:cs="Calibri"/>
          <w:b/>
          <w:color w:val="1C1C1C"/>
          <w:w w:val="105"/>
          <w:sz w:val="28"/>
          <w:szCs w:val="28"/>
        </w:rPr>
        <w:t>DESCRIPTION</w:t>
      </w:r>
    </w:p>
    <w:p w14:paraId="2472B9FE" w14:textId="06DCAFBE" w:rsidR="00DE428A" w:rsidRPr="00F44593" w:rsidRDefault="00DE428A">
      <w:pPr>
        <w:rPr>
          <w:rFonts w:ascii="Calibri" w:eastAsia="Arial" w:hAnsi="Calibri" w:cs="Calibri"/>
          <w:b/>
          <w:bCs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953"/>
      </w:tblGrid>
      <w:tr w:rsidR="00372A09" w:rsidRPr="00E85A5B" w14:paraId="6718205C" w14:textId="77777777" w:rsidTr="00372A09">
        <w:tc>
          <w:tcPr>
            <w:tcW w:w="3397" w:type="dxa"/>
          </w:tcPr>
          <w:p w14:paraId="5710A458" w14:textId="77777777" w:rsidR="00372A09" w:rsidRPr="00E85A5B" w:rsidRDefault="00372A09" w:rsidP="00997E82">
            <w:pPr>
              <w:rPr>
                <w:rFonts w:ascii="Calibri" w:hAnsi="Calibri" w:cs="Calibri"/>
                <w:b/>
                <w:color w:val="1C1C1C"/>
                <w:w w:val="105"/>
                <w:sz w:val="20"/>
                <w:szCs w:val="20"/>
              </w:rPr>
            </w:pPr>
            <w:r w:rsidRPr="00E85A5B">
              <w:rPr>
                <w:rFonts w:ascii="Calibri" w:hAnsi="Calibri" w:cs="Calibri"/>
                <w:b/>
                <w:color w:val="1C1C1C"/>
                <w:w w:val="105"/>
                <w:sz w:val="20"/>
                <w:szCs w:val="20"/>
              </w:rPr>
              <w:t>Job</w:t>
            </w:r>
            <w:r w:rsidRPr="00E85A5B">
              <w:rPr>
                <w:rFonts w:ascii="Calibri" w:hAnsi="Calibri" w:cs="Calibri"/>
                <w:b/>
                <w:color w:val="1C1C1C"/>
                <w:spacing w:val="3"/>
                <w:w w:val="105"/>
                <w:sz w:val="20"/>
                <w:szCs w:val="20"/>
              </w:rPr>
              <w:t xml:space="preserve"> </w:t>
            </w:r>
            <w:r w:rsidRPr="00E85A5B">
              <w:rPr>
                <w:rFonts w:ascii="Calibri" w:hAnsi="Calibri" w:cs="Calibri"/>
                <w:b/>
                <w:color w:val="1C1C1C"/>
                <w:w w:val="105"/>
                <w:sz w:val="20"/>
                <w:szCs w:val="20"/>
              </w:rPr>
              <w:t>Title:</w:t>
            </w:r>
          </w:p>
          <w:p w14:paraId="7E29E8F3" w14:textId="29846482" w:rsidR="00372A09" w:rsidRPr="00E85A5B" w:rsidRDefault="00372A09" w:rsidP="00997E82">
            <w:pPr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</w:p>
        </w:tc>
        <w:tc>
          <w:tcPr>
            <w:tcW w:w="6953" w:type="dxa"/>
          </w:tcPr>
          <w:p w14:paraId="28DAA5D2" w14:textId="4C041A89" w:rsidR="00372A09" w:rsidRPr="00E85A5B" w:rsidRDefault="00AB69B2" w:rsidP="00997E82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5A5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Procurement </w:t>
            </w:r>
            <w:r w:rsidR="00E37A6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and Grants </w:t>
            </w:r>
            <w:r w:rsidR="0067578D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A</w:t>
            </w:r>
            <w:r w:rsidR="00387F08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dviser</w:t>
            </w:r>
            <w:r w:rsidRPr="00E85A5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 (</w:t>
            </w:r>
            <w:r w:rsidR="004541F9" w:rsidRPr="00E85A5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H</w:t>
            </w:r>
            <w:r w:rsidRPr="00E85A5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ealth</w:t>
            </w:r>
            <w:r w:rsidR="004541F9" w:rsidRPr="00E85A5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67578D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P</w:t>
            </w:r>
            <w:r w:rsidR="004541F9" w:rsidRPr="00E85A5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rocurement </w:t>
            </w:r>
            <w:r w:rsidR="0067578D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S</w:t>
            </w:r>
            <w:r w:rsidR="004541F9" w:rsidRPr="00E85A5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pecialist</w:t>
            </w:r>
            <w:r w:rsidRPr="00E85A5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372A09" w:rsidRPr="00E85A5B" w14:paraId="33F9F52A" w14:textId="77777777" w:rsidTr="00372A09">
        <w:tc>
          <w:tcPr>
            <w:tcW w:w="3397" w:type="dxa"/>
          </w:tcPr>
          <w:p w14:paraId="2FBB022F" w14:textId="77777777" w:rsidR="00372A09" w:rsidRPr="00E85A5B" w:rsidRDefault="00372A09" w:rsidP="00997E82">
            <w:pPr>
              <w:rPr>
                <w:rFonts w:ascii="Calibri" w:hAnsi="Calibri" w:cs="Calibri"/>
                <w:b/>
                <w:color w:val="1C1C1C"/>
                <w:w w:val="105"/>
                <w:sz w:val="20"/>
                <w:szCs w:val="20"/>
              </w:rPr>
            </w:pPr>
            <w:r w:rsidRPr="00E85A5B">
              <w:rPr>
                <w:rFonts w:ascii="Calibri" w:hAnsi="Calibri" w:cs="Calibri"/>
                <w:b/>
                <w:color w:val="1C1C1C"/>
                <w:w w:val="105"/>
                <w:sz w:val="20"/>
                <w:szCs w:val="20"/>
              </w:rPr>
              <w:t xml:space="preserve">Division/Programme </w:t>
            </w:r>
          </w:p>
          <w:p w14:paraId="62AD8414" w14:textId="77777777" w:rsidR="00372A09" w:rsidRPr="00E85A5B" w:rsidRDefault="00372A09" w:rsidP="00997E82">
            <w:pPr>
              <w:rPr>
                <w:rFonts w:ascii="Calibri" w:hAnsi="Calibri" w:cs="Calibri"/>
                <w:b/>
                <w:color w:val="1C1C1C"/>
                <w:w w:val="105"/>
                <w:sz w:val="20"/>
                <w:szCs w:val="20"/>
              </w:rPr>
            </w:pPr>
            <w:r w:rsidRPr="00E85A5B">
              <w:rPr>
                <w:rFonts w:ascii="Calibri" w:hAnsi="Calibri" w:cs="Calibri"/>
                <w:b/>
                <w:color w:val="1C1C1C"/>
                <w:w w:val="105"/>
                <w:sz w:val="20"/>
                <w:szCs w:val="20"/>
              </w:rPr>
              <w:t>and Section/Project (if any):</w:t>
            </w:r>
          </w:p>
          <w:p w14:paraId="239E56AB" w14:textId="2A503928" w:rsidR="00372A09" w:rsidRPr="00E85A5B" w:rsidRDefault="00372A09" w:rsidP="00997E82">
            <w:pPr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</w:p>
        </w:tc>
        <w:tc>
          <w:tcPr>
            <w:tcW w:w="6953" w:type="dxa"/>
          </w:tcPr>
          <w:p w14:paraId="0C6FB185" w14:textId="620255EF" w:rsidR="00372A09" w:rsidRPr="00E85A5B" w:rsidRDefault="00AB69B2" w:rsidP="00997E82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5A5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Procurement and Grants Team</w:t>
            </w:r>
          </w:p>
        </w:tc>
      </w:tr>
      <w:tr w:rsidR="00372A09" w:rsidRPr="00E85A5B" w14:paraId="0A451ECE" w14:textId="77777777" w:rsidTr="00372A09">
        <w:tc>
          <w:tcPr>
            <w:tcW w:w="3397" w:type="dxa"/>
          </w:tcPr>
          <w:p w14:paraId="58A5797C" w14:textId="77777777" w:rsidR="00372A09" w:rsidRPr="00E85A5B" w:rsidRDefault="00372A09" w:rsidP="00997E82">
            <w:pPr>
              <w:rPr>
                <w:rFonts w:ascii="Calibri" w:hAnsi="Calibri" w:cs="Calibri"/>
                <w:sz w:val="20"/>
                <w:szCs w:val="20"/>
              </w:rPr>
            </w:pPr>
            <w:r w:rsidRPr="00E85A5B">
              <w:rPr>
                <w:rFonts w:ascii="Calibri" w:hAnsi="Calibri" w:cs="Calibri"/>
                <w:b/>
                <w:sz w:val="20"/>
                <w:szCs w:val="20"/>
              </w:rPr>
              <w:t>Location</w:t>
            </w:r>
            <w:r w:rsidRPr="00E85A5B"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173F086E" w14:textId="63734831" w:rsidR="00372A09" w:rsidRPr="00E85A5B" w:rsidRDefault="00372A09" w:rsidP="00997E82">
            <w:pPr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</w:p>
        </w:tc>
        <w:tc>
          <w:tcPr>
            <w:tcW w:w="6953" w:type="dxa"/>
          </w:tcPr>
          <w:p w14:paraId="683311F7" w14:textId="4D326D02" w:rsidR="00372A09" w:rsidRPr="00E85A5B" w:rsidRDefault="00AB69B2" w:rsidP="00997E82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5A5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Suva, Fiji</w:t>
            </w:r>
          </w:p>
        </w:tc>
      </w:tr>
      <w:tr w:rsidR="00372A09" w:rsidRPr="00E85A5B" w14:paraId="029B1734" w14:textId="77777777" w:rsidTr="00372A09">
        <w:tc>
          <w:tcPr>
            <w:tcW w:w="3397" w:type="dxa"/>
          </w:tcPr>
          <w:p w14:paraId="1F775207" w14:textId="77777777" w:rsidR="00372A09" w:rsidRPr="00E85A5B" w:rsidRDefault="00372A09" w:rsidP="00997E82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E85A5B">
              <w:rPr>
                <w:rFonts w:ascii="Calibri" w:eastAsia="Arial" w:hAnsi="Calibri" w:cs="Calibri"/>
                <w:b/>
                <w:sz w:val="20"/>
                <w:szCs w:val="20"/>
              </w:rPr>
              <w:t>Reporting to:</w:t>
            </w:r>
          </w:p>
          <w:p w14:paraId="18BB71CC" w14:textId="3309F135" w:rsidR="00372A09" w:rsidRPr="00E85A5B" w:rsidRDefault="00372A09" w:rsidP="00997E82">
            <w:pPr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</w:p>
        </w:tc>
        <w:tc>
          <w:tcPr>
            <w:tcW w:w="6953" w:type="dxa"/>
          </w:tcPr>
          <w:p w14:paraId="6A0951FC" w14:textId="0BD398DC" w:rsidR="00372A09" w:rsidRPr="00E85A5B" w:rsidRDefault="00AB69B2" w:rsidP="00997E8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85A5B">
              <w:rPr>
                <w:rFonts w:ascii="Calibri" w:hAnsi="Calibri" w:cs="Calibri"/>
                <w:b/>
                <w:sz w:val="20"/>
                <w:szCs w:val="20"/>
              </w:rPr>
              <w:t>Procurement and Grants Manager</w:t>
            </w:r>
          </w:p>
        </w:tc>
      </w:tr>
      <w:tr w:rsidR="00372A09" w:rsidRPr="00E85A5B" w14:paraId="6AE47135" w14:textId="77777777" w:rsidTr="00372A09">
        <w:tc>
          <w:tcPr>
            <w:tcW w:w="3397" w:type="dxa"/>
          </w:tcPr>
          <w:p w14:paraId="75A988AD" w14:textId="77777777" w:rsidR="00372A09" w:rsidRPr="00E85A5B" w:rsidRDefault="00372A09" w:rsidP="00372A09">
            <w:pPr>
              <w:pStyle w:val="Default"/>
              <w:tabs>
                <w:tab w:val="left" w:pos="1687"/>
              </w:tabs>
              <w:ind w:left="1730" w:hanging="1729"/>
              <w:rPr>
                <w:rFonts w:ascii="Calibri" w:hAnsi="Calibri" w:cs="Calibri"/>
                <w:sz w:val="20"/>
                <w:szCs w:val="20"/>
              </w:rPr>
            </w:pPr>
            <w:r w:rsidRPr="00E85A5B">
              <w:rPr>
                <w:rFonts w:ascii="Calibri" w:hAnsi="Calibri" w:cs="Calibri"/>
                <w:b/>
                <w:sz w:val="20"/>
                <w:szCs w:val="20"/>
              </w:rPr>
              <w:t>Number of Direct Reports:</w:t>
            </w:r>
            <w:r w:rsidRPr="00E85A5B">
              <w:rPr>
                <w:rFonts w:ascii="Calibri" w:hAnsi="Calibri" w:cs="Calibri"/>
                <w:sz w:val="20"/>
                <w:szCs w:val="20"/>
              </w:rPr>
              <w:tab/>
            </w:r>
          </w:p>
          <w:p w14:paraId="12D5D386" w14:textId="77777777" w:rsidR="00372A09" w:rsidRPr="00E85A5B" w:rsidRDefault="00372A09" w:rsidP="00997E82">
            <w:pPr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</w:p>
        </w:tc>
        <w:tc>
          <w:tcPr>
            <w:tcW w:w="6953" w:type="dxa"/>
          </w:tcPr>
          <w:p w14:paraId="302086E9" w14:textId="2D2880CF" w:rsidR="00372A09" w:rsidRPr="00E85A5B" w:rsidRDefault="0064644B" w:rsidP="00997E82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5A5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up to 2</w:t>
            </w:r>
          </w:p>
        </w:tc>
      </w:tr>
      <w:tr w:rsidR="00372A09" w:rsidRPr="00E85A5B" w14:paraId="5A39E472" w14:textId="77777777" w:rsidTr="00372A09">
        <w:tc>
          <w:tcPr>
            <w:tcW w:w="3397" w:type="dxa"/>
          </w:tcPr>
          <w:p w14:paraId="58D7F2EB" w14:textId="31E083C2" w:rsidR="00372A09" w:rsidRPr="00E85A5B" w:rsidRDefault="00372A09" w:rsidP="00997E82">
            <w:pPr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E85A5B">
              <w:rPr>
                <w:rFonts w:ascii="Calibri" w:hAnsi="Calibri" w:cs="Calibri"/>
                <w:b/>
                <w:sz w:val="20"/>
                <w:szCs w:val="20"/>
              </w:rPr>
              <w:t>Purpose of Role</w:t>
            </w:r>
            <w:r w:rsidRPr="00E85A5B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6953" w:type="dxa"/>
          </w:tcPr>
          <w:p w14:paraId="4F6094DC" w14:textId="66E96C75" w:rsidR="00372A09" w:rsidRPr="00E85A5B" w:rsidRDefault="00F662A0" w:rsidP="00372A09">
            <w:pPr>
              <w:pStyle w:val="Default"/>
              <w:tabs>
                <w:tab w:val="left" w:pos="1687"/>
              </w:tabs>
              <w:ind w:firstLine="22"/>
              <w:rPr>
                <w:rFonts w:ascii="Calibri" w:hAnsi="Calibri" w:cs="Calibri"/>
                <w:iCs/>
                <w:sz w:val="20"/>
                <w:szCs w:val="20"/>
              </w:rPr>
            </w:pPr>
            <w:r w:rsidRPr="00E85A5B">
              <w:rPr>
                <w:rFonts w:ascii="Calibri" w:hAnsi="Calibri" w:cs="Calibri"/>
                <w:iCs/>
                <w:sz w:val="20"/>
                <w:szCs w:val="20"/>
              </w:rPr>
              <w:t xml:space="preserve">To </w:t>
            </w:r>
            <w:r w:rsidR="00924BF6" w:rsidRPr="00E85A5B">
              <w:rPr>
                <w:rFonts w:ascii="Calibri" w:hAnsi="Calibri" w:cs="Calibri"/>
                <w:iCs/>
                <w:sz w:val="20"/>
                <w:szCs w:val="20"/>
              </w:rPr>
              <w:t>lead</w:t>
            </w:r>
            <w:r w:rsidR="004541F9" w:rsidRPr="00E85A5B">
              <w:rPr>
                <w:rFonts w:ascii="Calibri" w:hAnsi="Calibri" w:cs="Calibri"/>
                <w:iCs/>
                <w:sz w:val="20"/>
                <w:szCs w:val="20"/>
              </w:rPr>
              <w:t xml:space="preserve"> and manage</w:t>
            </w:r>
            <w:r w:rsidR="00924BF6" w:rsidRPr="00E85A5B">
              <w:rPr>
                <w:rFonts w:ascii="Calibri" w:hAnsi="Calibri" w:cs="Calibri"/>
                <w:iCs/>
                <w:sz w:val="20"/>
                <w:szCs w:val="20"/>
              </w:rPr>
              <w:t xml:space="preserve"> procurement </w:t>
            </w:r>
            <w:r w:rsidR="004541F9" w:rsidRPr="00E85A5B">
              <w:rPr>
                <w:rFonts w:ascii="Calibri" w:hAnsi="Calibri" w:cs="Calibri"/>
                <w:iCs/>
                <w:sz w:val="20"/>
                <w:szCs w:val="20"/>
              </w:rPr>
              <w:t xml:space="preserve">and grant </w:t>
            </w:r>
            <w:r w:rsidR="00924BF6" w:rsidRPr="00E85A5B">
              <w:rPr>
                <w:rFonts w:ascii="Calibri" w:hAnsi="Calibri" w:cs="Calibri"/>
                <w:iCs/>
                <w:sz w:val="20"/>
                <w:szCs w:val="20"/>
              </w:rPr>
              <w:t xml:space="preserve">activities, especially those with a focus on </w:t>
            </w:r>
            <w:r w:rsidR="00B56DE9" w:rsidRPr="00E85A5B">
              <w:rPr>
                <w:rFonts w:ascii="Calibri" w:hAnsi="Calibri" w:cs="Calibri"/>
                <w:iCs/>
                <w:sz w:val="20"/>
                <w:szCs w:val="20"/>
              </w:rPr>
              <w:t>public health procurement</w:t>
            </w:r>
            <w:r w:rsidR="00A748B3" w:rsidRPr="00E85A5B">
              <w:rPr>
                <w:rFonts w:ascii="Calibri" w:hAnsi="Calibri" w:cs="Calibri"/>
                <w:iCs/>
                <w:sz w:val="20"/>
                <w:szCs w:val="20"/>
              </w:rPr>
              <w:t xml:space="preserve">, </w:t>
            </w:r>
            <w:r w:rsidR="0020704B" w:rsidRPr="00E85A5B">
              <w:rPr>
                <w:rFonts w:ascii="Calibri" w:hAnsi="Calibri" w:cs="Calibri"/>
                <w:iCs/>
                <w:sz w:val="20"/>
                <w:szCs w:val="20"/>
              </w:rPr>
              <w:t xml:space="preserve">including sourcing of goods, and development of requirements; </w:t>
            </w:r>
            <w:r w:rsidR="00A748B3" w:rsidRPr="00E85A5B">
              <w:rPr>
                <w:rFonts w:ascii="Calibri" w:hAnsi="Calibri" w:cs="Calibri"/>
                <w:iCs/>
                <w:sz w:val="20"/>
                <w:szCs w:val="20"/>
              </w:rPr>
              <w:t>provide accurate</w:t>
            </w:r>
            <w:r w:rsidR="0020704B" w:rsidRPr="00E85A5B">
              <w:rPr>
                <w:rFonts w:ascii="Calibri" w:hAnsi="Calibri" w:cs="Calibri"/>
                <w:iCs/>
                <w:sz w:val="20"/>
                <w:szCs w:val="20"/>
              </w:rPr>
              <w:t>, expert</w:t>
            </w:r>
            <w:r w:rsidR="00A748B3" w:rsidRPr="00E85A5B">
              <w:rPr>
                <w:rFonts w:ascii="Calibri" w:hAnsi="Calibri" w:cs="Calibri"/>
                <w:iCs/>
                <w:sz w:val="20"/>
                <w:szCs w:val="20"/>
              </w:rPr>
              <w:t xml:space="preserve"> and specialist advice on procurement activities</w:t>
            </w:r>
            <w:r w:rsidR="0020704B" w:rsidRPr="00E85A5B">
              <w:rPr>
                <w:rFonts w:ascii="Calibri" w:hAnsi="Calibri" w:cs="Calibri"/>
                <w:iCs/>
                <w:sz w:val="20"/>
                <w:szCs w:val="20"/>
              </w:rPr>
              <w:t>;</w:t>
            </w:r>
            <w:r w:rsidR="00557C5A" w:rsidRPr="00E85A5B">
              <w:rPr>
                <w:rFonts w:ascii="Calibri" w:hAnsi="Calibri" w:cs="Calibri"/>
                <w:iCs/>
                <w:sz w:val="20"/>
                <w:szCs w:val="20"/>
              </w:rPr>
              <w:t xml:space="preserve"> and ensure compliance with organisational policies</w:t>
            </w:r>
          </w:p>
          <w:p w14:paraId="6F8EF42A" w14:textId="77777777" w:rsidR="00372A09" w:rsidRPr="00E85A5B" w:rsidRDefault="00372A09" w:rsidP="00997E82">
            <w:pPr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</w:p>
        </w:tc>
      </w:tr>
      <w:tr w:rsidR="00372A09" w:rsidRPr="00E85A5B" w14:paraId="5DD30B3F" w14:textId="77777777" w:rsidTr="00372A09">
        <w:tc>
          <w:tcPr>
            <w:tcW w:w="3397" w:type="dxa"/>
          </w:tcPr>
          <w:p w14:paraId="79FDC68C" w14:textId="03934B7E" w:rsidR="00372A09" w:rsidRPr="00E85A5B" w:rsidRDefault="00372A09" w:rsidP="00997E82">
            <w:pPr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E85A5B">
              <w:rPr>
                <w:rFonts w:ascii="Calibri" w:eastAsia="Arial" w:hAnsi="Calibri" w:cs="Calibri"/>
                <w:b/>
                <w:sz w:val="20"/>
                <w:szCs w:val="20"/>
              </w:rPr>
              <w:t>Date:</w:t>
            </w:r>
          </w:p>
        </w:tc>
        <w:tc>
          <w:tcPr>
            <w:tcW w:w="6953" w:type="dxa"/>
          </w:tcPr>
          <w:p w14:paraId="17B6E099" w14:textId="4EC9AAAE" w:rsidR="00372A09" w:rsidRPr="00E85A5B" w:rsidRDefault="00B24A6E" w:rsidP="00997E82">
            <w:pPr>
              <w:rPr>
                <w:rFonts w:ascii="Calibri" w:hAnsi="Calibri" w:cs="Calibri"/>
                <w:b/>
                <w:iCs/>
                <w:color w:val="FFFFFF"/>
                <w:sz w:val="20"/>
                <w:szCs w:val="20"/>
              </w:rPr>
            </w:pPr>
            <w:r w:rsidRPr="00E85A5B">
              <w:rPr>
                <w:rFonts w:ascii="Calibri" w:eastAsia="Arial" w:hAnsi="Calibri" w:cs="Calibri"/>
                <w:iCs/>
                <w:sz w:val="20"/>
                <w:szCs w:val="20"/>
              </w:rPr>
              <w:t>April 2022</w:t>
            </w:r>
          </w:p>
        </w:tc>
      </w:tr>
    </w:tbl>
    <w:p w14:paraId="37390E24" w14:textId="0ECCC953" w:rsidR="00372A09" w:rsidRDefault="00372A09" w:rsidP="00997E82">
      <w:pPr>
        <w:rPr>
          <w:rFonts w:ascii="Calibri" w:hAnsi="Calibri" w:cs="Calibri"/>
          <w:b/>
          <w:color w:val="FFFFFF"/>
        </w:rPr>
      </w:pPr>
    </w:p>
    <w:p w14:paraId="61543909" w14:textId="77777777" w:rsidR="00372A09" w:rsidRDefault="00372A09" w:rsidP="00997E82">
      <w:pPr>
        <w:rPr>
          <w:rFonts w:ascii="Calibri" w:hAnsi="Calibri" w:cs="Calibri"/>
          <w:b/>
          <w:color w:va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</w:tblGrid>
      <w:tr w:rsidR="00DF5D1A" w14:paraId="26412BA0" w14:textId="77777777" w:rsidTr="00DE1869">
        <w:tc>
          <w:tcPr>
            <w:tcW w:w="4957" w:type="dxa"/>
            <w:shd w:val="clear" w:color="auto" w:fill="0000FF"/>
          </w:tcPr>
          <w:p w14:paraId="1224BBB1" w14:textId="560C612C" w:rsidR="00DF5D1A" w:rsidRPr="00DF5D1A" w:rsidRDefault="00C46427" w:rsidP="00997E82">
            <w:pPr>
              <w:ind w:right="-1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Organisational Context and Organis</w:t>
            </w:r>
            <w:r w:rsidR="005A0C39">
              <w:rPr>
                <w:rFonts w:ascii="Calibri" w:hAnsi="Calibri" w:cs="Calibri"/>
                <w:b/>
              </w:rPr>
              <w:t>ation Chart</w:t>
            </w:r>
          </w:p>
        </w:tc>
      </w:tr>
    </w:tbl>
    <w:p w14:paraId="7D1DE8E5" w14:textId="77777777" w:rsidR="00534810" w:rsidRDefault="00534810" w:rsidP="0055569B">
      <w:pPr>
        <w:ind w:right="721"/>
        <w:jc w:val="both"/>
        <w:rPr>
          <w:rFonts w:ascii="Calibri" w:hAnsi="Calibri" w:cs="Calibri"/>
        </w:rPr>
      </w:pPr>
    </w:p>
    <w:p w14:paraId="6B5D3AB1" w14:textId="1AFD260F" w:rsidR="00534810" w:rsidRPr="00E85A5B" w:rsidRDefault="00534810" w:rsidP="0055569B">
      <w:pPr>
        <w:ind w:right="721"/>
        <w:jc w:val="both"/>
        <w:rPr>
          <w:rFonts w:ascii="Calibri" w:hAnsi="Calibri" w:cs="Calibri"/>
          <w:sz w:val="20"/>
          <w:szCs w:val="20"/>
        </w:rPr>
      </w:pPr>
      <w:r w:rsidRPr="00E85A5B">
        <w:rPr>
          <w:rFonts w:ascii="Calibri" w:hAnsi="Calibri" w:cs="Calibri"/>
          <w:sz w:val="20"/>
          <w:szCs w:val="20"/>
        </w:rPr>
        <w:t xml:space="preserve">The Procurement and Grants Team </w:t>
      </w:r>
      <w:r w:rsidR="00824476" w:rsidRPr="00E85A5B">
        <w:rPr>
          <w:rFonts w:ascii="Calibri" w:hAnsi="Calibri" w:cs="Calibri"/>
          <w:sz w:val="20"/>
          <w:szCs w:val="20"/>
        </w:rPr>
        <w:t>is part of the Operations and Management Director</w:t>
      </w:r>
      <w:r w:rsidR="0097663F" w:rsidRPr="00E85A5B">
        <w:rPr>
          <w:rFonts w:ascii="Calibri" w:hAnsi="Calibri" w:cs="Calibri"/>
          <w:sz w:val="20"/>
          <w:szCs w:val="20"/>
        </w:rPr>
        <w:t xml:space="preserve">ate. The Procurement </w:t>
      </w:r>
      <w:r w:rsidR="00F52755">
        <w:rPr>
          <w:rFonts w:ascii="Calibri" w:hAnsi="Calibri" w:cs="Calibri"/>
          <w:sz w:val="20"/>
          <w:szCs w:val="20"/>
        </w:rPr>
        <w:t>Adviser</w:t>
      </w:r>
      <w:r w:rsidR="0097663F" w:rsidRPr="00E85A5B">
        <w:rPr>
          <w:rFonts w:ascii="Calibri" w:hAnsi="Calibri" w:cs="Calibri"/>
          <w:sz w:val="20"/>
          <w:szCs w:val="20"/>
        </w:rPr>
        <w:t xml:space="preserve"> (Health procurement) will </w:t>
      </w:r>
      <w:r w:rsidR="00AA57ED" w:rsidRPr="00E85A5B">
        <w:rPr>
          <w:rFonts w:ascii="Calibri" w:hAnsi="Calibri" w:cs="Calibri"/>
          <w:sz w:val="20"/>
          <w:szCs w:val="20"/>
        </w:rPr>
        <w:t xml:space="preserve">sit with </w:t>
      </w:r>
      <w:r w:rsidR="0097663F" w:rsidRPr="00E85A5B">
        <w:rPr>
          <w:rFonts w:ascii="Calibri" w:hAnsi="Calibri" w:cs="Calibri"/>
          <w:sz w:val="20"/>
          <w:szCs w:val="20"/>
        </w:rPr>
        <w:t>central Procurement and Grants Team and report into the Procurement and Grants Manager</w:t>
      </w:r>
      <w:r w:rsidR="00C56A48" w:rsidRPr="00E85A5B">
        <w:rPr>
          <w:rFonts w:ascii="Calibri" w:hAnsi="Calibri" w:cs="Calibri"/>
          <w:sz w:val="20"/>
          <w:szCs w:val="20"/>
        </w:rPr>
        <w:t>.</w:t>
      </w:r>
      <w:r w:rsidR="00AA57ED" w:rsidRPr="00E85A5B">
        <w:rPr>
          <w:rFonts w:ascii="Calibri" w:hAnsi="Calibri" w:cs="Calibri"/>
          <w:sz w:val="20"/>
          <w:szCs w:val="20"/>
        </w:rPr>
        <w:t xml:space="preserve"> </w:t>
      </w:r>
      <w:r w:rsidR="0097663F" w:rsidRPr="00E85A5B">
        <w:rPr>
          <w:rFonts w:ascii="Calibri" w:hAnsi="Calibri" w:cs="Calibri"/>
          <w:sz w:val="20"/>
          <w:szCs w:val="20"/>
        </w:rPr>
        <w:t xml:space="preserve">The Officer will have a dotted reporting line into the Public Health Division </w:t>
      </w:r>
      <w:r w:rsidR="00AA57ED" w:rsidRPr="00E85A5B">
        <w:rPr>
          <w:rFonts w:ascii="Calibri" w:hAnsi="Calibri" w:cs="Calibri"/>
          <w:sz w:val="20"/>
          <w:szCs w:val="20"/>
        </w:rPr>
        <w:t xml:space="preserve">and will </w:t>
      </w:r>
      <w:r w:rsidR="00671286" w:rsidRPr="00E85A5B">
        <w:rPr>
          <w:rFonts w:ascii="Calibri" w:hAnsi="Calibri" w:cs="Calibri"/>
          <w:sz w:val="20"/>
          <w:szCs w:val="20"/>
        </w:rPr>
        <w:t>spend up to 60% of their time on Public Health procurement and grants actions.</w:t>
      </w:r>
      <w:r w:rsidR="000057CD" w:rsidRPr="00E85A5B">
        <w:rPr>
          <w:rFonts w:ascii="Calibri" w:hAnsi="Calibri" w:cs="Calibri"/>
          <w:sz w:val="20"/>
          <w:szCs w:val="20"/>
        </w:rPr>
        <w:t xml:space="preserve"> The rest will </w:t>
      </w:r>
      <w:r w:rsidR="00E85A5B" w:rsidRPr="00E85A5B">
        <w:rPr>
          <w:rFonts w:ascii="Calibri" w:hAnsi="Calibri" w:cs="Calibri"/>
          <w:sz w:val="20"/>
          <w:szCs w:val="20"/>
        </w:rPr>
        <w:t>be contributing to the actions of the Procurement and Grants team and providing support to other divisions.</w:t>
      </w:r>
      <w:r w:rsidR="009751D0">
        <w:rPr>
          <w:rFonts w:ascii="Calibri" w:hAnsi="Calibri" w:cs="Calibri"/>
          <w:sz w:val="20"/>
          <w:szCs w:val="20"/>
        </w:rPr>
        <w:t xml:space="preserve"> The position may have up to two direct reports.</w:t>
      </w:r>
    </w:p>
    <w:p w14:paraId="3BF72386" w14:textId="7AD67213" w:rsidR="00534810" w:rsidRDefault="0097663F" w:rsidP="0055569B">
      <w:pPr>
        <w:ind w:right="721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FD077D" wp14:editId="06F653EB">
                <wp:simplePos x="0" y="0"/>
                <wp:positionH relativeFrom="column">
                  <wp:posOffset>5683774</wp:posOffset>
                </wp:positionH>
                <wp:positionV relativeFrom="paragraph">
                  <wp:posOffset>1020059</wp:posOffset>
                </wp:positionV>
                <wp:extent cx="116122" cy="0"/>
                <wp:effectExtent l="38100" t="38100" r="74930" b="952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122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6ED416" id="Straight Connector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7.55pt,80.3pt" to="456.7pt,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" strokecolor="#4f81bd [3204]" strokeweight="2pt">
                <v:stroke dashstyle="3 1"/>
                <v:shadow on="t" color="black" opacity="24903f" origin=",.5" offset="0,.55556mm"/>
              </v:line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F45D6E" wp14:editId="7CD789C2">
                <wp:simplePos x="0" y="0"/>
                <wp:positionH relativeFrom="column">
                  <wp:posOffset>4661397</wp:posOffset>
                </wp:positionH>
                <wp:positionV relativeFrom="paragraph">
                  <wp:posOffset>1023702</wp:posOffset>
                </wp:positionV>
                <wp:extent cx="116122" cy="0"/>
                <wp:effectExtent l="38100" t="38100" r="74930" b="952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122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40352D"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05pt,80.6pt" to="376.2pt,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" strokecolor="#4f81bd [3204]" strokeweight="2pt">
                <v:stroke dashstyle="3 1"/>
                <v:shadow on="t" color="black" opacity="24903f" origin=",.5" offset="0,.55556mm"/>
              </v:line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98E2F5" wp14:editId="20FF2540">
                <wp:simplePos x="0" y="0"/>
                <wp:positionH relativeFrom="column">
                  <wp:posOffset>3652465</wp:posOffset>
                </wp:positionH>
                <wp:positionV relativeFrom="paragraph">
                  <wp:posOffset>1022598</wp:posOffset>
                </wp:positionV>
                <wp:extent cx="116122" cy="0"/>
                <wp:effectExtent l="38100" t="38100" r="74930" b="952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122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482808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6pt,80.5pt" to="296.75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" strokecolor="#4f81bd [3204]" strokeweight="2pt">
                <v:stroke dashstyle="3 1"/>
                <v:shadow on="t" color="black" opacity="24903f" origin=",.5" offset="0,.55556mm"/>
              </v:line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0DC18C" wp14:editId="7F17924C">
                <wp:simplePos x="0" y="0"/>
                <wp:positionH relativeFrom="column">
                  <wp:posOffset>5728611</wp:posOffset>
                </wp:positionH>
                <wp:positionV relativeFrom="paragraph">
                  <wp:posOffset>1063432</wp:posOffset>
                </wp:positionV>
                <wp:extent cx="0" cy="302150"/>
                <wp:effectExtent l="19050" t="19050" r="19050" b="31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2150"/>
                        </a:xfrm>
                        <a:prstGeom prst="line">
                          <a:avLst/>
                        </a:prstGeom>
                        <a:ln w="285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E50E7B" id="Straight Connector 6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1.05pt,83.75pt" to="451.05pt,1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" strokecolor="#4579b8 [3044]" strokeweight="2.25pt">
                <v:stroke dashstyle="1 1"/>
              </v:line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A973C1" wp14:editId="6C899F25">
                <wp:simplePos x="0" y="0"/>
                <wp:positionH relativeFrom="column">
                  <wp:posOffset>4686880</wp:posOffset>
                </wp:positionH>
                <wp:positionV relativeFrom="paragraph">
                  <wp:posOffset>1023675</wp:posOffset>
                </wp:positionV>
                <wp:extent cx="0" cy="302150"/>
                <wp:effectExtent l="19050" t="19050" r="19050" b="31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2150"/>
                        </a:xfrm>
                        <a:prstGeom prst="line">
                          <a:avLst/>
                        </a:prstGeom>
                        <a:ln w="285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499DA8" id="Straight Connector 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05pt,80.6pt" to="369.05pt,1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" strokecolor="#4579b8 [3044]" strokeweight="2.25pt">
                <v:stroke dashstyle="1 1"/>
              </v:line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48AD0" wp14:editId="1A1680F0">
                <wp:simplePos x="0" y="0"/>
                <wp:positionH relativeFrom="column">
                  <wp:posOffset>3649317</wp:posOffset>
                </wp:positionH>
                <wp:positionV relativeFrom="paragraph">
                  <wp:posOffset>1019451</wp:posOffset>
                </wp:positionV>
                <wp:extent cx="0" cy="302150"/>
                <wp:effectExtent l="19050" t="19050" r="19050" b="31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2150"/>
                        </a:xfrm>
                        <a:prstGeom prst="line">
                          <a:avLst/>
                        </a:prstGeom>
                        <a:ln w="28575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B5467C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35pt,80.25pt" to="287.35pt,1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" strokecolor="#4579b8 [3044]" strokeweight="2.25pt">
                <v:stroke dashstyle="3 1"/>
              </v:line>
            </w:pict>
          </mc:Fallback>
        </mc:AlternateContent>
      </w:r>
      <w:r w:rsidR="00534810" w:rsidRPr="00534810">
        <w:rPr>
          <w:rFonts w:ascii="Calibri" w:hAnsi="Calibri" w:cs="Calibri"/>
          <w:noProof/>
        </w:rPr>
        <w:drawing>
          <wp:inline distT="0" distB="0" distL="0" distR="0" wp14:anchorId="0139FE72" wp14:editId="2516DF8E">
            <wp:extent cx="6578600" cy="3256915"/>
            <wp:effectExtent l="95250" t="0" r="88900" b="0"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7E37AA6D-8ECB-4709-9A8C-AA25D18C1BE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37DCF037" w14:textId="18FFB200" w:rsidR="00E64749" w:rsidRPr="005A0C39" w:rsidRDefault="00E64749" w:rsidP="005A0C39">
      <w:pPr>
        <w:spacing w:after="60"/>
        <w:ind w:right="720"/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</w:tblGrid>
      <w:tr w:rsidR="00997E82" w:rsidRPr="00F44593" w14:paraId="1A0B15F1" w14:textId="77777777" w:rsidTr="00AB6CC1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FF"/>
          </w:tcPr>
          <w:p w14:paraId="31F834B7" w14:textId="126A1DAF" w:rsidR="00997E82" w:rsidRPr="00F44593" w:rsidRDefault="00997E82" w:rsidP="00AB6CC1">
            <w:pPr>
              <w:rPr>
                <w:rFonts w:ascii="Calibri" w:hAnsi="Calibri" w:cs="Calibri"/>
                <w:b/>
                <w:color w:val="FFFFFF"/>
              </w:rPr>
            </w:pPr>
            <w:r w:rsidRPr="00F44593">
              <w:rPr>
                <w:rFonts w:ascii="Calibri" w:hAnsi="Calibri" w:cs="Calibri"/>
                <w:b/>
                <w:color w:val="FFFFFF"/>
              </w:rPr>
              <w:lastRenderedPageBreak/>
              <w:t>Key Result Areas</w:t>
            </w:r>
            <w:r w:rsidR="005A0C39">
              <w:rPr>
                <w:rFonts w:ascii="Calibri" w:hAnsi="Calibri" w:cs="Calibri"/>
                <w:b/>
                <w:color w:val="FFFFFF"/>
              </w:rPr>
              <w:t xml:space="preserve"> (KRAs)</w:t>
            </w:r>
            <w:r w:rsidRPr="00F44593">
              <w:rPr>
                <w:rFonts w:ascii="Calibri" w:hAnsi="Calibri" w:cs="Calibri"/>
                <w:b/>
                <w:color w:val="FFFFFF"/>
              </w:rPr>
              <w:t>:</w:t>
            </w:r>
          </w:p>
        </w:tc>
      </w:tr>
    </w:tbl>
    <w:p w14:paraId="2472BA4D" w14:textId="62672B72" w:rsidR="00DE428A" w:rsidRPr="00F44593" w:rsidRDefault="00DE428A" w:rsidP="00997E82">
      <w:pPr>
        <w:rPr>
          <w:rFonts w:ascii="Calibri" w:hAnsi="Calibri" w:cs="Calibri"/>
        </w:rPr>
      </w:pPr>
    </w:p>
    <w:p w14:paraId="2472BA59" w14:textId="74BC36FC" w:rsidR="00DE428A" w:rsidRPr="00E85A5B" w:rsidRDefault="008F1487" w:rsidP="00C117BC">
      <w:pPr>
        <w:ind w:right="-41"/>
        <w:rPr>
          <w:rFonts w:ascii="Calibri" w:eastAsia="Arial" w:hAnsi="Calibri" w:cs="Calibri"/>
          <w:sz w:val="20"/>
          <w:szCs w:val="20"/>
        </w:rPr>
      </w:pPr>
      <w:r w:rsidRPr="00E85A5B">
        <w:rPr>
          <w:rFonts w:ascii="Calibri" w:hAnsi="Calibri" w:cs="Calibri"/>
          <w:b/>
          <w:i/>
          <w:color w:val="151515"/>
          <w:w w:val="105"/>
          <w:sz w:val="20"/>
          <w:szCs w:val="20"/>
        </w:rPr>
        <w:t>The performance requirements of the Key Result Areas are broadly described</w:t>
      </w:r>
      <w:r w:rsidRPr="00E85A5B">
        <w:rPr>
          <w:rFonts w:ascii="Calibri" w:hAnsi="Calibri" w:cs="Calibri"/>
          <w:b/>
          <w:i/>
          <w:color w:val="151515"/>
          <w:spacing w:val="-8"/>
          <w:w w:val="105"/>
          <w:sz w:val="20"/>
          <w:szCs w:val="20"/>
        </w:rPr>
        <w:t xml:space="preserve"> </w:t>
      </w:r>
      <w:r w:rsidR="00F44593" w:rsidRPr="00E85A5B">
        <w:rPr>
          <w:rFonts w:ascii="Calibri" w:hAnsi="Calibri" w:cs="Calibri"/>
          <w:b/>
          <w:i/>
          <w:color w:val="151515"/>
          <w:w w:val="105"/>
          <w:sz w:val="20"/>
          <w:szCs w:val="20"/>
        </w:rPr>
        <w:t>below</w:t>
      </w:r>
    </w:p>
    <w:p w14:paraId="2472BA5B" w14:textId="77777777" w:rsidR="00DE428A" w:rsidRPr="00E85A5B" w:rsidRDefault="00DE428A">
      <w:pPr>
        <w:spacing w:before="1"/>
        <w:rPr>
          <w:rFonts w:ascii="Calibri" w:eastAsia="Arial" w:hAnsi="Calibri" w:cs="Calibri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819"/>
      </w:tblGrid>
      <w:tr w:rsidR="00C117BC" w:rsidRPr="00E85A5B" w14:paraId="3B99D651" w14:textId="77777777" w:rsidTr="00D17E20">
        <w:trPr>
          <w:trHeight w:val="380"/>
        </w:trPr>
        <w:tc>
          <w:tcPr>
            <w:tcW w:w="4957" w:type="dxa"/>
            <w:vAlign w:val="center"/>
          </w:tcPr>
          <w:p w14:paraId="486D22CC" w14:textId="4FAA1BEF" w:rsidR="00C117BC" w:rsidRPr="00E85A5B" w:rsidRDefault="005C04DC" w:rsidP="004877C9">
            <w:pPr>
              <w:spacing w:before="1"/>
              <w:jc w:val="center"/>
              <w:rPr>
                <w:rFonts w:ascii="Calibri" w:eastAsia="Arial" w:hAnsi="Calibri" w:cs="Calibri"/>
                <w:bCs/>
                <w:sz w:val="20"/>
                <w:szCs w:val="20"/>
              </w:rPr>
            </w:pPr>
            <w:r w:rsidRPr="00E85A5B">
              <w:rPr>
                <w:rFonts w:ascii="Calibri" w:hAnsi="Calibri" w:cs="Calibri"/>
                <w:b/>
                <w:color w:val="151515"/>
                <w:w w:val="105"/>
                <w:sz w:val="20"/>
                <w:szCs w:val="20"/>
              </w:rPr>
              <w:t>Jobholder is accountable</w:t>
            </w:r>
            <w:r w:rsidRPr="00E85A5B">
              <w:rPr>
                <w:rFonts w:ascii="Calibri" w:hAnsi="Calibri" w:cs="Calibri"/>
                <w:b/>
                <w:color w:val="151515"/>
                <w:spacing w:val="9"/>
                <w:w w:val="105"/>
                <w:sz w:val="20"/>
                <w:szCs w:val="20"/>
              </w:rPr>
              <w:t xml:space="preserve"> </w:t>
            </w:r>
            <w:r w:rsidRPr="00E85A5B">
              <w:rPr>
                <w:rFonts w:ascii="Calibri" w:hAnsi="Calibri" w:cs="Calibri"/>
                <w:b/>
                <w:color w:val="151515"/>
                <w:w w:val="105"/>
                <w:sz w:val="20"/>
                <w:szCs w:val="20"/>
              </w:rPr>
              <w:t>for</w:t>
            </w:r>
          </w:p>
        </w:tc>
        <w:tc>
          <w:tcPr>
            <w:tcW w:w="4819" w:type="dxa"/>
            <w:vAlign w:val="center"/>
          </w:tcPr>
          <w:p w14:paraId="1DDCD310" w14:textId="4686FC0B" w:rsidR="00C117BC" w:rsidRPr="00E85A5B" w:rsidRDefault="005C04DC" w:rsidP="004877C9">
            <w:pPr>
              <w:spacing w:before="1"/>
              <w:jc w:val="center"/>
              <w:rPr>
                <w:rFonts w:ascii="Calibri" w:eastAsia="Arial" w:hAnsi="Calibri" w:cs="Calibri"/>
                <w:bCs/>
                <w:sz w:val="20"/>
                <w:szCs w:val="20"/>
              </w:rPr>
            </w:pPr>
            <w:r w:rsidRPr="00E85A5B">
              <w:rPr>
                <w:rFonts w:ascii="Calibri" w:hAnsi="Calibri" w:cs="Calibri"/>
                <w:b/>
                <w:i/>
                <w:color w:val="151515"/>
                <w:sz w:val="20"/>
                <w:szCs w:val="20"/>
              </w:rPr>
              <w:t>Jobholder is successful</w:t>
            </w:r>
            <w:r w:rsidRPr="00E85A5B">
              <w:rPr>
                <w:rFonts w:ascii="Calibri" w:hAnsi="Calibri" w:cs="Calibri"/>
                <w:b/>
                <w:i/>
                <w:color w:val="151515"/>
                <w:spacing w:val="36"/>
                <w:sz w:val="20"/>
                <w:szCs w:val="20"/>
              </w:rPr>
              <w:t xml:space="preserve"> </w:t>
            </w:r>
            <w:r w:rsidRPr="00E85A5B">
              <w:rPr>
                <w:rFonts w:ascii="Calibri" w:hAnsi="Calibri" w:cs="Calibri"/>
                <w:b/>
                <w:i/>
                <w:color w:val="151515"/>
                <w:sz w:val="20"/>
                <w:szCs w:val="20"/>
              </w:rPr>
              <w:t>when</w:t>
            </w:r>
          </w:p>
        </w:tc>
      </w:tr>
      <w:tr w:rsidR="00214DC7" w:rsidRPr="00E85A5B" w14:paraId="4031A7F8" w14:textId="77777777" w:rsidTr="001E5D1F">
        <w:tc>
          <w:tcPr>
            <w:tcW w:w="4957" w:type="dxa"/>
          </w:tcPr>
          <w:p w14:paraId="5200C007" w14:textId="526D2AC7" w:rsidR="00214DC7" w:rsidRPr="00E85A5B" w:rsidRDefault="00214DC7" w:rsidP="009F11B5">
            <w:pPr>
              <w:ind w:left="22" w:right="176"/>
              <w:rPr>
                <w:rFonts w:cs="Calibri"/>
                <w:b/>
                <w:bCs/>
                <w:sz w:val="20"/>
                <w:szCs w:val="20"/>
              </w:rPr>
            </w:pPr>
            <w:r w:rsidRPr="00E85A5B">
              <w:rPr>
                <w:rFonts w:cs="Calibri"/>
                <w:b/>
                <w:bCs/>
                <w:sz w:val="20"/>
                <w:szCs w:val="20"/>
              </w:rPr>
              <w:t xml:space="preserve">Operations: </w:t>
            </w:r>
            <w:r w:rsidR="007E2D65">
              <w:rPr>
                <w:rFonts w:cs="Calibri"/>
                <w:b/>
                <w:bCs/>
                <w:sz w:val="20"/>
                <w:szCs w:val="20"/>
              </w:rPr>
              <w:t>P</w:t>
            </w:r>
            <w:r w:rsidRPr="00E85A5B">
              <w:rPr>
                <w:rFonts w:cs="Calibri"/>
                <w:b/>
                <w:bCs/>
                <w:sz w:val="20"/>
                <w:szCs w:val="20"/>
              </w:rPr>
              <w:t xml:space="preserve">rocurement and </w:t>
            </w:r>
            <w:r w:rsidR="007E2D65">
              <w:rPr>
                <w:rFonts w:cs="Calibri"/>
                <w:b/>
                <w:bCs/>
                <w:sz w:val="20"/>
                <w:szCs w:val="20"/>
              </w:rPr>
              <w:t>G</w:t>
            </w:r>
            <w:r w:rsidRPr="00E85A5B">
              <w:rPr>
                <w:rFonts w:cs="Calibri"/>
                <w:b/>
                <w:bCs/>
                <w:sz w:val="20"/>
                <w:szCs w:val="20"/>
              </w:rPr>
              <w:t xml:space="preserve">rants </w:t>
            </w:r>
            <w:r w:rsidR="00CF1215">
              <w:rPr>
                <w:rFonts w:cs="Calibri"/>
                <w:b/>
                <w:bCs/>
                <w:sz w:val="20"/>
                <w:szCs w:val="20"/>
              </w:rPr>
              <w:t>(40%)</w:t>
            </w:r>
          </w:p>
          <w:p w14:paraId="01D3B8D2" w14:textId="77777777" w:rsidR="00214DC7" w:rsidRPr="00E85A5B" w:rsidRDefault="00214DC7" w:rsidP="009F11B5">
            <w:pPr>
              <w:ind w:left="22" w:right="176"/>
              <w:rPr>
                <w:rFonts w:cs="Calibri"/>
                <w:b/>
                <w:bCs/>
                <w:sz w:val="20"/>
                <w:szCs w:val="20"/>
              </w:rPr>
            </w:pPr>
          </w:p>
          <w:p w14:paraId="2B2A22E5" w14:textId="43F1E780" w:rsidR="002D4F50" w:rsidRDefault="00214DC7" w:rsidP="00165D34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E85A5B">
              <w:rPr>
                <w:sz w:val="20"/>
                <w:szCs w:val="20"/>
              </w:rPr>
              <w:t>Manage the procurement and grants actions for the Public Health division (PHD)</w:t>
            </w:r>
            <w:r w:rsidR="005F4579" w:rsidRPr="00E85A5B">
              <w:rPr>
                <w:sz w:val="20"/>
                <w:szCs w:val="20"/>
              </w:rPr>
              <w:t>,</w:t>
            </w:r>
            <w:r w:rsidR="002D4F50" w:rsidRPr="00E85A5B">
              <w:rPr>
                <w:sz w:val="20"/>
                <w:szCs w:val="20"/>
              </w:rPr>
              <w:t xml:space="preserve"> including Requests for Proposals (RFPs), Requests for Quotations (RFQs</w:t>
            </w:r>
            <w:r w:rsidR="0030118D">
              <w:rPr>
                <w:sz w:val="20"/>
                <w:szCs w:val="20"/>
              </w:rPr>
              <w:t>,</w:t>
            </w:r>
            <w:r w:rsidR="002D4F50" w:rsidRPr="00E85A5B">
              <w:rPr>
                <w:sz w:val="20"/>
                <w:szCs w:val="20"/>
              </w:rPr>
              <w:t>) Calls for Proposals (CFP)</w:t>
            </w:r>
            <w:r w:rsidR="0030118D">
              <w:rPr>
                <w:sz w:val="20"/>
                <w:szCs w:val="20"/>
              </w:rPr>
              <w:t xml:space="preserve"> and exceptions requests</w:t>
            </w:r>
            <w:r w:rsidR="00D35723">
              <w:rPr>
                <w:sz w:val="20"/>
                <w:szCs w:val="20"/>
              </w:rPr>
              <w:t xml:space="preserve"> in accordance with SPC’s </w:t>
            </w:r>
            <w:r w:rsidR="00D35723" w:rsidRPr="00D35723">
              <w:rPr>
                <w:i/>
                <w:iCs/>
                <w:sz w:val="20"/>
                <w:szCs w:val="20"/>
              </w:rPr>
              <w:t>Procurement Policy</w:t>
            </w:r>
            <w:r w:rsidR="00D35723">
              <w:rPr>
                <w:sz w:val="20"/>
                <w:szCs w:val="20"/>
              </w:rPr>
              <w:t xml:space="preserve"> and </w:t>
            </w:r>
            <w:r w:rsidR="00D35723" w:rsidRPr="00D35723">
              <w:rPr>
                <w:i/>
                <w:iCs/>
                <w:sz w:val="20"/>
                <w:szCs w:val="20"/>
              </w:rPr>
              <w:t>Grants Policy</w:t>
            </w:r>
            <w:r w:rsidR="00D35723">
              <w:rPr>
                <w:sz w:val="20"/>
                <w:szCs w:val="20"/>
              </w:rPr>
              <w:t>.</w:t>
            </w:r>
          </w:p>
          <w:p w14:paraId="3265EF76" w14:textId="4904A16F" w:rsidR="00214DC7" w:rsidRDefault="002D4F50" w:rsidP="00165D34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E85A5B">
              <w:rPr>
                <w:sz w:val="20"/>
                <w:szCs w:val="20"/>
              </w:rPr>
              <w:t xml:space="preserve">For </w:t>
            </w:r>
            <w:r w:rsidR="00214DC7" w:rsidRPr="00E85A5B">
              <w:rPr>
                <w:sz w:val="20"/>
                <w:szCs w:val="20"/>
              </w:rPr>
              <w:t xml:space="preserve">other </w:t>
            </w:r>
            <w:r w:rsidR="00A44827" w:rsidRPr="00E85A5B">
              <w:rPr>
                <w:sz w:val="20"/>
                <w:szCs w:val="20"/>
              </w:rPr>
              <w:t xml:space="preserve">allocated </w:t>
            </w:r>
            <w:r w:rsidR="00214DC7" w:rsidRPr="00E85A5B">
              <w:rPr>
                <w:sz w:val="20"/>
                <w:szCs w:val="20"/>
              </w:rPr>
              <w:t xml:space="preserve">divisions </w:t>
            </w:r>
            <w:r w:rsidR="00A44827" w:rsidRPr="00E85A5B">
              <w:rPr>
                <w:sz w:val="20"/>
                <w:szCs w:val="20"/>
              </w:rPr>
              <w:t>or programmes</w:t>
            </w:r>
            <w:r w:rsidRPr="00E85A5B">
              <w:rPr>
                <w:sz w:val="20"/>
                <w:szCs w:val="20"/>
              </w:rPr>
              <w:t xml:space="preserve"> manage the RFP or CFP processes, and provide advice on RFQs and </w:t>
            </w:r>
            <w:r w:rsidR="00E85A5B">
              <w:rPr>
                <w:sz w:val="20"/>
                <w:szCs w:val="20"/>
              </w:rPr>
              <w:t xml:space="preserve">other </w:t>
            </w:r>
            <w:r w:rsidRPr="00E85A5B">
              <w:rPr>
                <w:sz w:val="20"/>
                <w:szCs w:val="20"/>
              </w:rPr>
              <w:t>procurement and grants processes</w:t>
            </w:r>
          </w:p>
          <w:p w14:paraId="5DF2E475" w14:textId="47F3C8AC" w:rsidR="008E0156" w:rsidRDefault="00953D53" w:rsidP="00953D53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E85A5B">
              <w:rPr>
                <w:sz w:val="20"/>
                <w:szCs w:val="20"/>
              </w:rPr>
              <w:t xml:space="preserve">Prepare procurement documents for Requests for Proposals (RFP) and Requests for Quotations, including the technical </w:t>
            </w:r>
            <w:r w:rsidR="005F4579" w:rsidRPr="00E85A5B">
              <w:rPr>
                <w:sz w:val="20"/>
                <w:szCs w:val="20"/>
              </w:rPr>
              <w:t>statement of needs</w:t>
            </w:r>
            <w:r w:rsidR="008E0156" w:rsidRPr="00E85A5B">
              <w:rPr>
                <w:sz w:val="20"/>
                <w:szCs w:val="20"/>
              </w:rPr>
              <w:t xml:space="preserve"> for </w:t>
            </w:r>
            <w:r w:rsidR="00B24D9D" w:rsidRPr="00E85A5B">
              <w:rPr>
                <w:sz w:val="20"/>
                <w:szCs w:val="20"/>
              </w:rPr>
              <w:t>specialized health materials</w:t>
            </w:r>
            <w:r w:rsidR="00A85C9A" w:rsidRPr="00E85A5B">
              <w:rPr>
                <w:sz w:val="20"/>
                <w:szCs w:val="20"/>
              </w:rPr>
              <w:t xml:space="preserve"> </w:t>
            </w:r>
          </w:p>
          <w:p w14:paraId="0809F8D1" w14:textId="6EDFE85E" w:rsidR="00E94AC2" w:rsidRPr="00E85A5B" w:rsidRDefault="00E94AC2" w:rsidP="00E94AC2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E85A5B">
              <w:rPr>
                <w:sz w:val="20"/>
                <w:szCs w:val="20"/>
              </w:rPr>
              <w:t>Source and manage the supply chain for specialized health materials</w:t>
            </w:r>
            <w:r w:rsidR="00853151">
              <w:rPr>
                <w:sz w:val="20"/>
                <w:szCs w:val="20"/>
              </w:rPr>
              <w:t xml:space="preserve"> </w:t>
            </w:r>
          </w:p>
          <w:p w14:paraId="6B7BB56D" w14:textId="0CFFC628" w:rsidR="00214DC7" w:rsidRDefault="00E94AC2" w:rsidP="002D4F50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E85A5B">
              <w:rPr>
                <w:sz w:val="20"/>
                <w:szCs w:val="20"/>
              </w:rPr>
              <w:t xml:space="preserve">Provide support to all PHD programs/projects (and any other allocated divisions) with the formulation of their annual procurement plans, and development of their procurement and grants documentation </w:t>
            </w:r>
          </w:p>
          <w:p w14:paraId="4B61B4D6" w14:textId="1531FDEE" w:rsidR="00706B09" w:rsidRDefault="00706B09" w:rsidP="002D4F50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External relationships with vendors, including preferred suppliers, are managed</w:t>
            </w:r>
          </w:p>
          <w:p w14:paraId="03EBFF80" w14:textId="77777777" w:rsidR="00214DC7" w:rsidRPr="00E85A5B" w:rsidRDefault="00214DC7" w:rsidP="0002665B">
            <w:pPr>
              <w:rPr>
                <w:rFonts w:ascii="Calibri" w:eastAsia="Arial" w:hAnsi="Calibri" w:cs="Calibri"/>
                <w:bCs/>
              </w:rPr>
            </w:pPr>
          </w:p>
        </w:tc>
        <w:tc>
          <w:tcPr>
            <w:tcW w:w="4819" w:type="dxa"/>
            <w:shd w:val="clear" w:color="auto" w:fill="auto"/>
          </w:tcPr>
          <w:p w14:paraId="1F5DAEBD" w14:textId="35B1473F" w:rsidR="00214DC7" w:rsidRPr="00E85A5B" w:rsidRDefault="00214DC7" w:rsidP="00214DC7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E85A5B">
              <w:rPr>
                <w:sz w:val="20"/>
                <w:szCs w:val="20"/>
              </w:rPr>
              <w:t xml:space="preserve">Annual procurement plan for PHD </w:t>
            </w:r>
            <w:r w:rsidR="00DD3CAA" w:rsidRPr="00E85A5B">
              <w:rPr>
                <w:sz w:val="20"/>
                <w:szCs w:val="20"/>
              </w:rPr>
              <w:t xml:space="preserve">(and other allocated divisions) </w:t>
            </w:r>
            <w:r w:rsidRPr="00E85A5B">
              <w:rPr>
                <w:sz w:val="20"/>
                <w:szCs w:val="20"/>
              </w:rPr>
              <w:t>is prepared on time, monitored</w:t>
            </w:r>
            <w:r w:rsidR="00953D53" w:rsidRPr="00E85A5B">
              <w:rPr>
                <w:sz w:val="20"/>
                <w:szCs w:val="20"/>
              </w:rPr>
              <w:t>,</w:t>
            </w:r>
            <w:r w:rsidR="00B215A9" w:rsidRPr="00E85A5B">
              <w:rPr>
                <w:sz w:val="20"/>
                <w:szCs w:val="20"/>
              </w:rPr>
              <w:t xml:space="preserve"> </w:t>
            </w:r>
            <w:r w:rsidRPr="00E85A5B">
              <w:rPr>
                <w:sz w:val="20"/>
                <w:szCs w:val="20"/>
              </w:rPr>
              <w:t xml:space="preserve">updated </w:t>
            </w:r>
            <w:r w:rsidR="00B215A9" w:rsidRPr="00E85A5B">
              <w:rPr>
                <w:sz w:val="20"/>
                <w:szCs w:val="20"/>
              </w:rPr>
              <w:t>and implemented</w:t>
            </w:r>
          </w:p>
          <w:p w14:paraId="5D12FD5C" w14:textId="529037A0" w:rsidR="00B215A9" w:rsidRDefault="002D4F50" w:rsidP="00F83C08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E85A5B">
              <w:rPr>
                <w:sz w:val="20"/>
                <w:szCs w:val="20"/>
              </w:rPr>
              <w:t>Allocated p</w:t>
            </w:r>
            <w:r w:rsidR="00953D53" w:rsidRPr="00E85A5B">
              <w:rPr>
                <w:sz w:val="20"/>
                <w:szCs w:val="20"/>
              </w:rPr>
              <w:t>rocurement and grant actions (RFPs, RFQs</w:t>
            </w:r>
            <w:r w:rsidR="003C46B4">
              <w:rPr>
                <w:sz w:val="20"/>
                <w:szCs w:val="20"/>
              </w:rPr>
              <w:t>,</w:t>
            </w:r>
            <w:r w:rsidR="00953D53" w:rsidRPr="00E85A5B">
              <w:rPr>
                <w:sz w:val="20"/>
                <w:szCs w:val="20"/>
              </w:rPr>
              <w:t xml:space="preserve"> CFPs</w:t>
            </w:r>
            <w:r w:rsidR="003C46B4">
              <w:rPr>
                <w:sz w:val="20"/>
                <w:szCs w:val="20"/>
              </w:rPr>
              <w:t xml:space="preserve"> and non-competitive procurements</w:t>
            </w:r>
            <w:r w:rsidR="008F20E1">
              <w:rPr>
                <w:sz w:val="20"/>
                <w:szCs w:val="20"/>
              </w:rPr>
              <w:t xml:space="preserve"> (NCPs</w:t>
            </w:r>
            <w:r w:rsidR="00953D53" w:rsidRPr="00E85A5B">
              <w:rPr>
                <w:sz w:val="20"/>
                <w:szCs w:val="20"/>
              </w:rPr>
              <w:t>)</w:t>
            </w:r>
            <w:r w:rsidR="00214DC7" w:rsidRPr="00E85A5B">
              <w:rPr>
                <w:sz w:val="20"/>
                <w:szCs w:val="20"/>
              </w:rPr>
              <w:t xml:space="preserve"> </w:t>
            </w:r>
            <w:r w:rsidR="002061BF">
              <w:rPr>
                <w:sz w:val="20"/>
                <w:szCs w:val="20"/>
              </w:rPr>
              <w:t xml:space="preserve">are </w:t>
            </w:r>
            <w:r w:rsidR="008B7944" w:rsidRPr="00E85A5B">
              <w:rPr>
                <w:sz w:val="20"/>
                <w:szCs w:val="20"/>
              </w:rPr>
              <w:t xml:space="preserve">progressed </w:t>
            </w:r>
            <w:r w:rsidR="002061BF">
              <w:rPr>
                <w:sz w:val="20"/>
                <w:szCs w:val="20"/>
              </w:rPr>
              <w:t>and actioned with effective outcomes through the appropriate process</w:t>
            </w:r>
          </w:p>
          <w:p w14:paraId="0FB5905E" w14:textId="3A150738" w:rsidR="00214DC7" w:rsidRDefault="002D4F50" w:rsidP="00F83C08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E85A5B">
              <w:rPr>
                <w:sz w:val="20"/>
                <w:szCs w:val="20"/>
              </w:rPr>
              <w:t>Solutions identified for s</w:t>
            </w:r>
            <w:r w:rsidR="00953D53" w:rsidRPr="00E85A5B">
              <w:rPr>
                <w:sz w:val="20"/>
                <w:szCs w:val="20"/>
              </w:rPr>
              <w:t>pecialized</w:t>
            </w:r>
            <w:r w:rsidR="008E0156" w:rsidRPr="00E85A5B">
              <w:rPr>
                <w:sz w:val="20"/>
                <w:szCs w:val="20"/>
              </w:rPr>
              <w:t xml:space="preserve"> public health procurement actions </w:t>
            </w:r>
            <w:r w:rsidRPr="00E85A5B">
              <w:rPr>
                <w:sz w:val="20"/>
                <w:szCs w:val="20"/>
              </w:rPr>
              <w:t xml:space="preserve">and </w:t>
            </w:r>
            <w:r w:rsidR="008E0156" w:rsidRPr="00E85A5B">
              <w:rPr>
                <w:sz w:val="20"/>
                <w:szCs w:val="20"/>
              </w:rPr>
              <w:t xml:space="preserve">are </w:t>
            </w:r>
            <w:r w:rsidR="0051301E" w:rsidRPr="00E85A5B">
              <w:rPr>
                <w:sz w:val="20"/>
                <w:szCs w:val="20"/>
              </w:rPr>
              <w:t>actioned professionally and in a timely manner</w:t>
            </w:r>
          </w:p>
          <w:p w14:paraId="53C2C450" w14:textId="4E40FA2A" w:rsidR="003C46B4" w:rsidRDefault="008F20E1" w:rsidP="00F83C08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Proactive identification of the need for </w:t>
            </w:r>
            <w:r w:rsidR="003C46B4">
              <w:rPr>
                <w:sz w:val="20"/>
                <w:szCs w:val="20"/>
              </w:rPr>
              <w:t xml:space="preserve">invocation of Crisis Response </w:t>
            </w:r>
            <w:r>
              <w:rPr>
                <w:sz w:val="20"/>
                <w:szCs w:val="20"/>
              </w:rPr>
              <w:t>Procedures and contribution to the brief</w:t>
            </w:r>
          </w:p>
          <w:p w14:paraId="7AB94D8F" w14:textId="757B8AF3" w:rsidR="00953D53" w:rsidRDefault="00953D53" w:rsidP="00953D53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E85A5B">
              <w:rPr>
                <w:sz w:val="20"/>
                <w:szCs w:val="20"/>
              </w:rPr>
              <w:t>Preferred supplier agreements for specialized public health procurement activities are in place and well-managed</w:t>
            </w:r>
          </w:p>
          <w:p w14:paraId="1F8E7062" w14:textId="719C062E" w:rsidR="003D52E4" w:rsidRDefault="003D52E4" w:rsidP="003D52E4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3D52E4">
              <w:rPr>
                <w:sz w:val="20"/>
                <w:szCs w:val="20"/>
              </w:rPr>
              <w:t xml:space="preserve">Manage and track international shipments of medical supplies to Pacific Island Countries and Territories, including </w:t>
            </w:r>
            <w:r>
              <w:rPr>
                <w:sz w:val="20"/>
                <w:szCs w:val="20"/>
              </w:rPr>
              <w:t>shipments</w:t>
            </w:r>
            <w:r w:rsidRPr="003D52E4">
              <w:rPr>
                <w:sz w:val="20"/>
                <w:szCs w:val="20"/>
              </w:rPr>
              <w:t xml:space="preserve"> with specialized requirements (</w:t>
            </w:r>
            <w:proofErr w:type="gramStart"/>
            <w:r w:rsidRPr="003D52E4">
              <w:rPr>
                <w:sz w:val="20"/>
                <w:szCs w:val="20"/>
              </w:rPr>
              <w:t>eg</w:t>
            </w:r>
            <w:proofErr w:type="gramEnd"/>
            <w:r w:rsidRPr="003D52E4">
              <w:rPr>
                <w:sz w:val="20"/>
                <w:szCs w:val="20"/>
              </w:rPr>
              <w:t xml:space="preserve"> refrigeration) </w:t>
            </w:r>
          </w:p>
          <w:p w14:paraId="2DF1CD39" w14:textId="31376862" w:rsidR="002061BF" w:rsidRDefault="002061BF" w:rsidP="003D52E4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Contracts are negotiated</w:t>
            </w:r>
            <w:r w:rsidR="0002665B">
              <w:rPr>
                <w:sz w:val="20"/>
                <w:szCs w:val="20"/>
              </w:rPr>
              <w:t xml:space="preserve"> and </w:t>
            </w:r>
            <w:proofErr w:type="spellStart"/>
            <w:r w:rsidR="0002665B">
              <w:rPr>
                <w:sz w:val="20"/>
                <w:szCs w:val="20"/>
              </w:rPr>
              <w:t>finalised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09A5F432" w14:textId="1D284BD4" w:rsidR="007B755F" w:rsidRDefault="007B755F" w:rsidP="003D52E4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Contractual and supply issues are effectively resolved </w:t>
            </w:r>
          </w:p>
          <w:p w14:paraId="5D601435" w14:textId="232F7CBB" w:rsidR="00953D53" w:rsidRPr="00E85A5B" w:rsidRDefault="00953D53" w:rsidP="00F83C08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E85A5B">
              <w:rPr>
                <w:sz w:val="20"/>
                <w:szCs w:val="20"/>
              </w:rPr>
              <w:t>Grants call for proposals are managed in a timely manner based</w:t>
            </w:r>
          </w:p>
          <w:p w14:paraId="437028D6" w14:textId="223646F0" w:rsidR="00214DC7" w:rsidRPr="00E85A5B" w:rsidRDefault="00214DC7" w:rsidP="00F83C08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E85A5B">
              <w:rPr>
                <w:sz w:val="20"/>
                <w:szCs w:val="20"/>
              </w:rPr>
              <w:t xml:space="preserve">Procurement and grants actions are </w:t>
            </w:r>
            <w:r w:rsidR="003F338C" w:rsidRPr="00E85A5B">
              <w:rPr>
                <w:sz w:val="20"/>
                <w:szCs w:val="20"/>
              </w:rPr>
              <w:t>compliant with SPC’s requirements</w:t>
            </w:r>
            <w:r w:rsidR="002D4F50" w:rsidRPr="00E85A5B">
              <w:rPr>
                <w:sz w:val="20"/>
                <w:szCs w:val="20"/>
              </w:rPr>
              <w:t>, including record keeping</w:t>
            </w:r>
          </w:p>
          <w:p w14:paraId="12CC3C4A" w14:textId="40DC4FD9" w:rsidR="00214DC7" w:rsidRPr="00E85A5B" w:rsidRDefault="00214DC7" w:rsidP="00F83C08">
            <w:pPr>
              <w:pStyle w:val="ListParagraph"/>
              <w:spacing w:before="1"/>
              <w:ind w:left="459"/>
              <w:rPr>
                <w:rFonts w:ascii="Calibri" w:eastAsia="Arial" w:hAnsi="Calibri" w:cs="Calibri"/>
                <w:bCs/>
                <w:sz w:val="18"/>
                <w:szCs w:val="18"/>
                <w:highlight w:val="yellow"/>
              </w:rPr>
            </w:pPr>
          </w:p>
        </w:tc>
      </w:tr>
      <w:tr w:rsidR="00C117BC" w:rsidRPr="00E85A5B" w14:paraId="22599CE2" w14:textId="20A4B882" w:rsidTr="001E5D1F">
        <w:tc>
          <w:tcPr>
            <w:tcW w:w="4957" w:type="dxa"/>
          </w:tcPr>
          <w:p w14:paraId="212DA8F3" w14:textId="52B0B644" w:rsidR="00B30EFD" w:rsidRPr="00E85A5B" w:rsidRDefault="00E6308D" w:rsidP="00B30EF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85A5B">
              <w:rPr>
                <w:rFonts w:asciiTheme="minorHAnsi" w:hAnsiTheme="minorHAnsi"/>
                <w:b/>
                <w:bCs/>
                <w:sz w:val="20"/>
                <w:szCs w:val="20"/>
              </w:rPr>
              <w:t>Advice</w:t>
            </w:r>
            <w:r w:rsidR="00706B0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(</w:t>
            </w:r>
            <w:r w:rsidR="00511D7F">
              <w:rPr>
                <w:rFonts w:asciiTheme="minorHAnsi" w:hAnsiTheme="minorHAnsi"/>
                <w:b/>
                <w:bCs/>
                <w:sz w:val="20"/>
                <w:szCs w:val="20"/>
              </w:rPr>
              <w:t>25</w:t>
            </w:r>
            <w:r w:rsidR="00706B09">
              <w:rPr>
                <w:rFonts w:asciiTheme="minorHAnsi" w:hAnsiTheme="minorHAnsi"/>
                <w:b/>
                <w:bCs/>
                <w:sz w:val="20"/>
                <w:szCs w:val="20"/>
              </w:rPr>
              <w:t>%)</w:t>
            </w:r>
          </w:p>
          <w:p w14:paraId="585FC19C" w14:textId="77777777" w:rsidR="008C4A18" w:rsidRPr="00E85A5B" w:rsidRDefault="008C4A18" w:rsidP="001B4A3C">
            <w:pPr>
              <w:spacing w:before="1"/>
              <w:rPr>
                <w:rFonts w:ascii="Calibri" w:eastAsia="Arial" w:hAnsi="Calibri" w:cs="Calibri"/>
                <w:bCs/>
                <w:sz w:val="20"/>
                <w:szCs w:val="20"/>
              </w:rPr>
            </w:pPr>
          </w:p>
          <w:p w14:paraId="7BCB24A5" w14:textId="77777777" w:rsidR="004644D2" w:rsidRPr="00E85A5B" w:rsidRDefault="004644D2" w:rsidP="004644D2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E85A5B">
              <w:rPr>
                <w:sz w:val="20"/>
                <w:szCs w:val="20"/>
              </w:rPr>
              <w:t>Provide expert advice to PHD staff and other allocated SPC divisions on procurement and grants processes</w:t>
            </w:r>
            <w:r>
              <w:rPr>
                <w:sz w:val="20"/>
                <w:szCs w:val="20"/>
              </w:rPr>
              <w:t>, including appropriate use of exceptions</w:t>
            </w:r>
          </w:p>
          <w:p w14:paraId="2A5902C1" w14:textId="7424EE0D" w:rsidR="00BB7474" w:rsidRPr="00E85A5B" w:rsidRDefault="00BB7474" w:rsidP="00BB7474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E85A5B">
              <w:rPr>
                <w:sz w:val="20"/>
                <w:szCs w:val="20"/>
              </w:rPr>
              <w:t>Advice to decision-makers (including the Procurement Committee) on complex procurement and grants issues tak</w:t>
            </w:r>
            <w:r w:rsidR="003C3641">
              <w:rPr>
                <w:sz w:val="20"/>
                <w:szCs w:val="20"/>
              </w:rPr>
              <w:t>ing</w:t>
            </w:r>
            <w:r w:rsidRPr="00E85A5B">
              <w:rPr>
                <w:sz w:val="20"/>
                <w:szCs w:val="20"/>
              </w:rPr>
              <w:t xml:space="preserve"> into account stakeholder’s requirements to ensure value outcomes</w:t>
            </w:r>
          </w:p>
          <w:p w14:paraId="44A31B92" w14:textId="209849C9" w:rsidR="007E2388" w:rsidRDefault="007E2388" w:rsidP="007E2388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E85A5B">
              <w:rPr>
                <w:sz w:val="20"/>
                <w:szCs w:val="20"/>
              </w:rPr>
              <w:t>Advice provided to decision-makers on how to manage ethical issues; integrity demonstrated.</w:t>
            </w:r>
          </w:p>
          <w:p w14:paraId="1D60AEB3" w14:textId="0D512C63" w:rsidR="00BB7474" w:rsidRPr="00E85A5B" w:rsidRDefault="001224ED" w:rsidP="00BB7474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BB7474" w:rsidRPr="00E85A5B">
              <w:rPr>
                <w:sz w:val="20"/>
                <w:szCs w:val="20"/>
              </w:rPr>
              <w:t>isks identified</w:t>
            </w:r>
            <w:r>
              <w:rPr>
                <w:sz w:val="20"/>
                <w:szCs w:val="20"/>
              </w:rPr>
              <w:t>, mitigated</w:t>
            </w:r>
            <w:r w:rsidR="00BB7474" w:rsidRPr="00E85A5B">
              <w:rPr>
                <w:sz w:val="20"/>
                <w:szCs w:val="20"/>
              </w:rPr>
              <w:t xml:space="preserve"> and</w:t>
            </w:r>
            <w:r>
              <w:rPr>
                <w:sz w:val="20"/>
                <w:szCs w:val="20"/>
              </w:rPr>
              <w:t>/or</w:t>
            </w:r>
            <w:r w:rsidR="00BB7474" w:rsidRPr="00E85A5B">
              <w:rPr>
                <w:sz w:val="20"/>
                <w:szCs w:val="20"/>
              </w:rPr>
              <w:t xml:space="preserve"> escalated</w:t>
            </w:r>
          </w:p>
          <w:p w14:paraId="602F6798" w14:textId="3A5B3728" w:rsidR="009F11B5" w:rsidRPr="001224ED" w:rsidRDefault="009F11B5" w:rsidP="001224ED">
            <w:pPr>
              <w:ind w:left="360"/>
              <w:rPr>
                <w:rFonts w:ascii="Calibri" w:eastAsia="Arial" w:hAnsi="Calibri" w:cs="Calibri"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14:paraId="05591D80" w14:textId="77777777" w:rsidR="005061FB" w:rsidRPr="00E85A5B" w:rsidRDefault="005061FB" w:rsidP="005061FB">
            <w:pPr>
              <w:pStyle w:val="ListParagraph"/>
              <w:ind w:left="720"/>
              <w:rPr>
                <w:sz w:val="20"/>
                <w:szCs w:val="20"/>
              </w:rPr>
            </w:pPr>
          </w:p>
          <w:p w14:paraId="26684E1A" w14:textId="733BB800" w:rsidR="00ED4F00" w:rsidRDefault="00ED4F00" w:rsidP="00ED4F00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E85A5B">
              <w:rPr>
                <w:sz w:val="20"/>
                <w:szCs w:val="20"/>
              </w:rPr>
              <w:t xml:space="preserve">Expert advice provided </w:t>
            </w:r>
            <w:r w:rsidR="00612B7F">
              <w:rPr>
                <w:sz w:val="20"/>
                <w:szCs w:val="20"/>
              </w:rPr>
              <w:t xml:space="preserve">on complex </w:t>
            </w:r>
            <w:r w:rsidR="004644D2">
              <w:rPr>
                <w:sz w:val="20"/>
                <w:szCs w:val="20"/>
              </w:rPr>
              <w:t xml:space="preserve">procurement and grants </w:t>
            </w:r>
            <w:r w:rsidR="00612B7F">
              <w:rPr>
                <w:sz w:val="20"/>
                <w:szCs w:val="20"/>
              </w:rPr>
              <w:t>issues</w:t>
            </w:r>
          </w:p>
          <w:p w14:paraId="680373B1" w14:textId="4F6551EE" w:rsidR="00612B7F" w:rsidRDefault="00612B7F" w:rsidP="00ED4F00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Procurement Committee and other key decision-makers are fully briefed and advised on appropriate actions</w:t>
            </w:r>
          </w:p>
          <w:p w14:paraId="7D04F245" w14:textId="756254C7" w:rsidR="0002665B" w:rsidRDefault="0002665B" w:rsidP="00ED4F00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Advice and assistance provided on technical evaluations</w:t>
            </w:r>
          </w:p>
          <w:p w14:paraId="2E4D7D20" w14:textId="4BACB783" w:rsidR="003C3641" w:rsidRPr="00E85A5B" w:rsidRDefault="003C3641" w:rsidP="00ED4F00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Risks managed</w:t>
            </w:r>
          </w:p>
          <w:p w14:paraId="47B26560" w14:textId="54247B86" w:rsidR="0002665B" w:rsidRPr="00E85A5B" w:rsidRDefault="0002665B" w:rsidP="0002665B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Carry out risk analysis of high value and complex procurement actions</w:t>
            </w:r>
          </w:p>
          <w:p w14:paraId="15A62802" w14:textId="23CE561F" w:rsidR="00C117BC" w:rsidRPr="00E85A5B" w:rsidRDefault="00C117BC" w:rsidP="005A0C39">
            <w:pPr>
              <w:pStyle w:val="Default"/>
              <w:ind w:left="459"/>
              <w:rPr>
                <w:rFonts w:ascii="Calibri" w:eastAsia="Arial" w:hAnsi="Calibri" w:cs="Calibri"/>
                <w:bCs/>
                <w:sz w:val="18"/>
                <w:szCs w:val="18"/>
                <w:highlight w:val="yellow"/>
              </w:rPr>
            </w:pPr>
          </w:p>
        </w:tc>
      </w:tr>
      <w:tr w:rsidR="00C117BC" w:rsidRPr="00E85A5B" w14:paraId="3577FC95" w14:textId="77777777" w:rsidTr="001E5D1F">
        <w:tc>
          <w:tcPr>
            <w:tcW w:w="4957" w:type="dxa"/>
          </w:tcPr>
          <w:p w14:paraId="6434DDCB" w14:textId="0539689C" w:rsidR="00B30EFD" w:rsidRPr="00481D70" w:rsidRDefault="00BB4CE4" w:rsidP="00B30EFD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Outreach, </w:t>
            </w:r>
            <w:r w:rsidR="007E2D65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 w:rsidR="00E6308D" w:rsidRPr="00481D7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ducation and </w:t>
            </w:r>
            <w:r w:rsidR="007E2D65">
              <w:rPr>
                <w:rFonts w:asciiTheme="minorHAnsi" w:hAnsiTheme="minorHAnsi"/>
                <w:b/>
                <w:bCs/>
                <w:sz w:val="20"/>
                <w:szCs w:val="20"/>
              </w:rPr>
              <w:t>T</w:t>
            </w:r>
            <w:r w:rsidR="00E6308D" w:rsidRPr="00481D70">
              <w:rPr>
                <w:rFonts w:asciiTheme="minorHAnsi" w:hAnsiTheme="minorHAnsi"/>
                <w:b/>
                <w:bCs/>
                <w:sz w:val="20"/>
                <w:szCs w:val="20"/>
              </w:rPr>
              <w:t>raining</w:t>
            </w:r>
            <w:r w:rsidR="00CF1215" w:rsidRPr="00481D7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(15%)</w:t>
            </w:r>
          </w:p>
          <w:p w14:paraId="3433A6FE" w14:textId="77777777" w:rsidR="009F11B5" w:rsidRPr="00481D70" w:rsidRDefault="009F11B5" w:rsidP="00B30EF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1140BCC9" w14:textId="5205179B" w:rsidR="00B2007C" w:rsidRDefault="00B2007C" w:rsidP="00CF1215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481D70">
              <w:rPr>
                <w:sz w:val="20"/>
                <w:szCs w:val="20"/>
              </w:rPr>
              <w:t xml:space="preserve">Provide capacity building to </w:t>
            </w:r>
            <w:r w:rsidR="00CF1215" w:rsidRPr="00481D70">
              <w:rPr>
                <w:sz w:val="20"/>
                <w:szCs w:val="20"/>
              </w:rPr>
              <w:t xml:space="preserve">SPC staff in procurement and grants functions </w:t>
            </w:r>
          </w:p>
          <w:p w14:paraId="2867651C" w14:textId="1C3254CA" w:rsidR="00197FA4" w:rsidRPr="00481D70" w:rsidRDefault="00197FA4" w:rsidP="00CF1215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capacity development support to potential grant applicants</w:t>
            </w:r>
            <w:r w:rsidR="00C209EB">
              <w:rPr>
                <w:sz w:val="20"/>
                <w:szCs w:val="20"/>
              </w:rPr>
              <w:t xml:space="preserve"> (where relevant)</w:t>
            </w:r>
          </w:p>
          <w:p w14:paraId="79272464" w14:textId="77777777" w:rsidR="00765020" w:rsidRDefault="00765020" w:rsidP="00CF1215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Builds collaborative relationships with staff across OMD and SPC.</w:t>
            </w:r>
          </w:p>
          <w:p w14:paraId="2169123D" w14:textId="3FDF1000" w:rsidR="00BB4CE4" w:rsidRDefault="00BB4CE4" w:rsidP="00CF1215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communication with key stakeholders</w:t>
            </w:r>
            <w:r w:rsidR="003C3641">
              <w:rPr>
                <w:sz w:val="20"/>
                <w:szCs w:val="20"/>
              </w:rPr>
              <w:t xml:space="preserve"> and builds strong relationships</w:t>
            </w:r>
          </w:p>
          <w:p w14:paraId="62E460DE" w14:textId="168B1B9C" w:rsidR="008C4A18" w:rsidRPr="00481D70" w:rsidRDefault="008C4A18" w:rsidP="00B2007C">
            <w:pPr>
              <w:spacing w:before="1"/>
              <w:rPr>
                <w:rFonts w:ascii="Calibri" w:eastAsia="Arial" w:hAnsi="Calibri" w:cs="Calibri"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14:paraId="0E577E31" w14:textId="77777777" w:rsidR="00583FCC" w:rsidRPr="00481D70" w:rsidRDefault="00583FCC" w:rsidP="00481D70">
            <w:pPr>
              <w:rPr>
                <w:rFonts w:ascii="Calibri" w:eastAsia="Arial" w:hAnsi="Calibri" w:cs="Calibri"/>
                <w:bCs/>
                <w:sz w:val="18"/>
                <w:szCs w:val="18"/>
              </w:rPr>
            </w:pPr>
          </w:p>
          <w:p w14:paraId="60650FD7" w14:textId="39424120" w:rsidR="00481D70" w:rsidRPr="003A7A78" w:rsidRDefault="00481D70" w:rsidP="003A7A78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3A7A78">
              <w:rPr>
                <w:sz w:val="20"/>
                <w:szCs w:val="20"/>
              </w:rPr>
              <w:t>PHD and other divisions are supported in understanding the requirements of the procurement and grants processes and functions</w:t>
            </w:r>
          </w:p>
          <w:p w14:paraId="78520A83" w14:textId="20412B82" w:rsidR="00A725EC" w:rsidRPr="001C024F" w:rsidRDefault="001C024F" w:rsidP="003016BF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Client r</w:t>
            </w:r>
            <w:r w:rsidR="00A725EC" w:rsidRPr="001C024F">
              <w:rPr>
                <w:sz w:val="20"/>
                <w:szCs w:val="20"/>
              </w:rPr>
              <w:t xml:space="preserve">elationships are </w:t>
            </w:r>
            <w:r>
              <w:rPr>
                <w:sz w:val="20"/>
                <w:szCs w:val="20"/>
              </w:rPr>
              <w:t>robust and well maintained</w:t>
            </w:r>
          </w:p>
          <w:p w14:paraId="064DBC9F" w14:textId="49B47B44" w:rsidR="00C209EB" w:rsidRPr="00C209EB" w:rsidRDefault="00BB4CE4" w:rsidP="00C209EB">
            <w:pPr>
              <w:pStyle w:val="ListParagraph"/>
              <w:numPr>
                <w:ilvl w:val="0"/>
                <w:numId w:val="32"/>
              </w:numPr>
              <w:rPr>
                <w:rFonts w:ascii="Calibri" w:eastAsia="Arial" w:hAnsi="Calibri" w:cs="Calibri"/>
                <w:bCs/>
                <w:sz w:val="18"/>
                <w:szCs w:val="18"/>
              </w:rPr>
            </w:pPr>
            <w:r w:rsidRPr="003A7A78">
              <w:rPr>
                <w:sz w:val="20"/>
                <w:szCs w:val="20"/>
              </w:rPr>
              <w:t>Communication with stakeholders</w:t>
            </w:r>
            <w:r w:rsidR="00706B09">
              <w:rPr>
                <w:sz w:val="20"/>
                <w:szCs w:val="20"/>
              </w:rPr>
              <w:t xml:space="preserve"> is open</w:t>
            </w:r>
          </w:p>
          <w:p w14:paraId="2BE9C409" w14:textId="0897E277" w:rsidR="00C209EB" w:rsidRPr="00C209EB" w:rsidRDefault="00C209EB" w:rsidP="00C209EB">
            <w:pPr>
              <w:pStyle w:val="ListParagraph"/>
              <w:numPr>
                <w:ilvl w:val="0"/>
                <w:numId w:val="32"/>
              </w:numPr>
              <w:rPr>
                <w:rFonts w:ascii="Calibri" w:eastAsia="Arial" w:hAnsi="Calibri" w:cs="Calibri"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Vendors and applicants are supported in understanding their obligations</w:t>
            </w:r>
          </w:p>
          <w:p w14:paraId="6E650B86" w14:textId="01BD67BB" w:rsidR="001C024F" w:rsidRPr="00481D70" w:rsidRDefault="001C024F" w:rsidP="003C3641">
            <w:pPr>
              <w:pStyle w:val="ListParagraph"/>
              <w:ind w:left="720"/>
              <w:rPr>
                <w:rFonts w:ascii="Calibri" w:eastAsia="Arial" w:hAnsi="Calibri" w:cs="Calibri"/>
                <w:bCs/>
                <w:sz w:val="18"/>
                <w:szCs w:val="18"/>
              </w:rPr>
            </w:pPr>
          </w:p>
        </w:tc>
      </w:tr>
      <w:tr w:rsidR="00E6308D" w:rsidRPr="00E85A5B" w14:paraId="5DFFBD42" w14:textId="77777777" w:rsidTr="00D17E20">
        <w:tc>
          <w:tcPr>
            <w:tcW w:w="4957" w:type="dxa"/>
          </w:tcPr>
          <w:p w14:paraId="2B714FB8" w14:textId="674540DC" w:rsidR="00E6308D" w:rsidRDefault="0022714A" w:rsidP="00D35723">
            <w:pPr>
              <w:keepNext/>
              <w:spacing w:before="6"/>
              <w:ind w:right="92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 xml:space="preserve">Systems and </w:t>
            </w:r>
            <w:r w:rsidR="007E2D65">
              <w:rPr>
                <w:rFonts w:ascii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rocesses</w:t>
            </w:r>
            <w:r w:rsidR="0011196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(10%)</w:t>
            </w:r>
          </w:p>
          <w:p w14:paraId="501CD8B6" w14:textId="55957528" w:rsidR="00511D7F" w:rsidRDefault="00511D7F" w:rsidP="00D35723">
            <w:pPr>
              <w:pStyle w:val="ListParagraph"/>
              <w:keepNext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Contribute to improving procurement and grants tools and systems to assist with building understanding and compliance</w:t>
            </w:r>
            <w:r w:rsidR="0068145B">
              <w:rPr>
                <w:sz w:val="20"/>
                <w:szCs w:val="20"/>
              </w:rPr>
              <w:t xml:space="preserve"> and facilitate project audits </w:t>
            </w:r>
          </w:p>
          <w:p w14:paraId="45761FF4" w14:textId="0E643CB6" w:rsidR="003C46B4" w:rsidRPr="0002665B" w:rsidRDefault="0079114B" w:rsidP="008C5B51">
            <w:pPr>
              <w:pStyle w:val="ListParagraph"/>
              <w:keepNext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27690D">
              <w:rPr>
                <w:sz w:val="20"/>
                <w:szCs w:val="20"/>
              </w:rPr>
              <w:t>implement improvements in processes, procedures and systems</w:t>
            </w:r>
            <w:r w:rsidR="008C5B51">
              <w:rPr>
                <w:sz w:val="20"/>
                <w:szCs w:val="20"/>
              </w:rPr>
              <w:t xml:space="preserve">, including </w:t>
            </w:r>
            <w:r w:rsidR="003C46B4" w:rsidRPr="0002665B">
              <w:rPr>
                <w:sz w:val="20"/>
                <w:szCs w:val="20"/>
              </w:rPr>
              <w:t xml:space="preserve">review of PHD’s standard operation procedures </w:t>
            </w:r>
          </w:p>
          <w:p w14:paraId="2A66C039" w14:textId="77777777" w:rsidR="0079114B" w:rsidRPr="0027690D" w:rsidRDefault="0079114B" w:rsidP="00D35723">
            <w:pPr>
              <w:pStyle w:val="ListParagraph"/>
              <w:keepNext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27690D">
              <w:rPr>
                <w:sz w:val="20"/>
                <w:szCs w:val="20"/>
              </w:rPr>
              <w:t>Identify recommendations on policy and process updates</w:t>
            </w:r>
          </w:p>
          <w:p w14:paraId="42E919AE" w14:textId="77777777" w:rsidR="0079114B" w:rsidRPr="0027690D" w:rsidRDefault="0079114B" w:rsidP="00D35723">
            <w:pPr>
              <w:pStyle w:val="ListParagraph"/>
              <w:keepNext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27690D">
              <w:rPr>
                <w:sz w:val="20"/>
                <w:szCs w:val="20"/>
              </w:rPr>
              <w:t>process improvements collaboratively identified and implemented</w:t>
            </w:r>
          </w:p>
          <w:p w14:paraId="038B134A" w14:textId="3B72A56C" w:rsidR="0079114B" w:rsidRPr="0027690D" w:rsidRDefault="0079114B" w:rsidP="00D35723">
            <w:pPr>
              <w:pStyle w:val="ListParagraph"/>
              <w:keepNext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27690D">
              <w:rPr>
                <w:sz w:val="20"/>
                <w:szCs w:val="20"/>
              </w:rPr>
              <w:t xml:space="preserve">Lead on a component of the </w:t>
            </w:r>
            <w:r w:rsidR="00C209EB">
              <w:rPr>
                <w:sz w:val="20"/>
                <w:szCs w:val="20"/>
              </w:rPr>
              <w:t>p</w:t>
            </w:r>
            <w:r w:rsidRPr="0027690D">
              <w:rPr>
                <w:sz w:val="20"/>
                <w:szCs w:val="20"/>
              </w:rPr>
              <w:t xml:space="preserve">rocurement and </w:t>
            </w:r>
            <w:r w:rsidR="00C209EB">
              <w:rPr>
                <w:sz w:val="20"/>
                <w:szCs w:val="20"/>
              </w:rPr>
              <w:t>g</w:t>
            </w:r>
            <w:r w:rsidRPr="0027690D">
              <w:rPr>
                <w:sz w:val="20"/>
                <w:szCs w:val="20"/>
              </w:rPr>
              <w:t xml:space="preserve">rants </w:t>
            </w:r>
            <w:r w:rsidR="00C209EB">
              <w:rPr>
                <w:sz w:val="20"/>
                <w:szCs w:val="20"/>
              </w:rPr>
              <w:t>r</w:t>
            </w:r>
            <w:r w:rsidRPr="0027690D">
              <w:rPr>
                <w:sz w:val="20"/>
                <w:szCs w:val="20"/>
              </w:rPr>
              <w:t xml:space="preserve">eform </w:t>
            </w:r>
          </w:p>
          <w:p w14:paraId="4268AA4F" w14:textId="350C1275" w:rsidR="0022714A" w:rsidRPr="00E85A5B" w:rsidRDefault="0022714A" w:rsidP="00D35723">
            <w:pPr>
              <w:keepNext/>
              <w:spacing w:before="6"/>
              <w:ind w:right="92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</w:tcPr>
          <w:p w14:paraId="5B3CFCDC" w14:textId="45D7A481" w:rsidR="00A725EC" w:rsidRDefault="00A725EC" w:rsidP="00D35723">
            <w:pPr>
              <w:pStyle w:val="ListParagraph"/>
              <w:keepNext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Improvements in processes and tools are implemented</w:t>
            </w:r>
          </w:p>
          <w:p w14:paraId="7CCEC852" w14:textId="7E97CFC2" w:rsidR="00C209EB" w:rsidRDefault="00C209EB" w:rsidP="00D35723">
            <w:pPr>
              <w:pStyle w:val="ListParagraph"/>
              <w:keepNext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Improvements in procedures implemented</w:t>
            </w:r>
          </w:p>
          <w:p w14:paraId="210A399E" w14:textId="4FDB8331" w:rsidR="00C209EB" w:rsidRDefault="00C209EB" w:rsidP="00D35723">
            <w:pPr>
              <w:pStyle w:val="ListParagraph"/>
              <w:keepNext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 contribution to the reform of the procurement and grants functions</w:t>
            </w:r>
          </w:p>
          <w:p w14:paraId="445A79CE" w14:textId="77777777" w:rsidR="00E6308D" w:rsidRPr="00E85A5B" w:rsidRDefault="00E6308D" w:rsidP="0002665B">
            <w:pPr>
              <w:rPr>
                <w:rFonts w:ascii="Calibri" w:eastAsia="Arial" w:hAnsi="Calibri" w:cs="Calibri"/>
                <w:bCs/>
                <w:sz w:val="18"/>
                <w:szCs w:val="18"/>
                <w:highlight w:val="yellow"/>
              </w:rPr>
            </w:pPr>
          </w:p>
        </w:tc>
      </w:tr>
      <w:tr w:rsidR="00111965" w:rsidRPr="00E85A5B" w14:paraId="573F71AD" w14:textId="77777777" w:rsidTr="00D17E20">
        <w:tc>
          <w:tcPr>
            <w:tcW w:w="4957" w:type="dxa"/>
          </w:tcPr>
          <w:p w14:paraId="27B55E24" w14:textId="2611C6B8" w:rsidR="00111965" w:rsidRPr="003C3641" w:rsidRDefault="00111965" w:rsidP="009B4119">
            <w:pPr>
              <w:spacing w:before="6"/>
              <w:ind w:right="921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Other duties as required (10%)</w:t>
            </w:r>
          </w:p>
        </w:tc>
        <w:tc>
          <w:tcPr>
            <w:tcW w:w="4819" w:type="dxa"/>
          </w:tcPr>
          <w:p w14:paraId="73E9466B" w14:textId="1DF6ECF5" w:rsidR="00111965" w:rsidRPr="009751D0" w:rsidRDefault="00BE748B" w:rsidP="00BE748B">
            <w:pPr>
              <w:pStyle w:val="ListParagraph"/>
              <w:keepNext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support for the Procurement and Grants Team as required</w:t>
            </w:r>
          </w:p>
        </w:tc>
      </w:tr>
    </w:tbl>
    <w:p w14:paraId="2472BA99" w14:textId="17F14F29" w:rsidR="00DE428A" w:rsidRPr="00E85A5B" w:rsidRDefault="008F1487" w:rsidP="0055569B">
      <w:pPr>
        <w:spacing w:before="120"/>
        <w:ind w:right="721"/>
        <w:jc w:val="both"/>
        <w:rPr>
          <w:rFonts w:ascii="Calibri" w:hAnsi="Calibri" w:cs="Calibri"/>
          <w:color w:val="4B4B4B"/>
          <w:sz w:val="20"/>
          <w:szCs w:val="20"/>
        </w:rPr>
      </w:pPr>
      <w:r w:rsidRPr="00E85A5B">
        <w:rPr>
          <w:rFonts w:ascii="Calibri" w:hAnsi="Calibri" w:cs="Calibri"/>
          <w:color w:val="1F1F1F"/>
          <w:sz w:val="20"/>
          <w:szCs w:val="20"/>
        </w:rPr>
        <w:t xml:space="preserve">The </w:t>
      </w:r>
      <w:r w:rsidRPr="00E85A5B">
        <w:rPr>
          <w:rFonts w:ascii="Calibri" w:hAnsi="Calibri" w:cs="Calibri"/>
          <w:color w:val="343434"/>
          <w:sz w:val="20"/>
          <w:szCs w:val="20"/>
        </w:rPr>
        <w:t xml:space="preserve">above </w:t>
      </w:r>
      <w:r w:rsidRPr="00E85A5B">
        <w:rPr>
          <w:rFonts w:ascii="Calibri" w:hAnsi="Calibri" w:cs="Calibri"/>
          <w:color w:val="1F1F1F"/>
          <w:sz w:val="20"/>
          <w:szCs w:val="20"/>
        </w:rPr>
        <w:t xml:space="preserve">performance requirements </w:t>
      </w:r>
      <w:r w:rsidRPr="00E85A5B">
        <w:rPr>
          <w:rFonts w:ascii="Calibri" w:hAnsi="Calibri" w:cs="Calibri"/>
          <w:color w:val="343434"/>
          <w:sz w:val="20"/>
          <w:szCs w:val="20"/>
        </w:rPr>
        <w:t xml:space="preserve">are </w:t>
      </w:r>
      <w:r w:rsidRPr="00E85A5B">
        <w:rPr>
          <w:rFonts w:ascii="Calibri" w:hAnsi="Calibri" w:cs="Calibri"/>
          <w:color w:val="1F1F1F"/>
          <w:sz w:val="20"/>
          <w:szCs w:val="20"/>
        </w:rPr>
        <w:t>provided as a gu</w:t>
      </w:r>
      <w:r w:rsidRPr="00E85A5B">
        <w:rPr>
          <w:rFonts w:ascii="Calibri" w:hAnsi="Calibri" w:cs="Calibri"/>
          <w:color w:val="030303"/>
          <w:sz w:val="20"/>
          <w:szCs w:val="20"/>
        </w:rPr>
        <w:t>i</w:t>
      </w:r>
      <w:r w:rsidRPr="00E85A5B">
        <w:rPr>
          <w:rFonts w:ascii="Calibri" w:hAnsi="Calibri" w:cs="Calibri"/>
          <w:color w:val="1F1F1F"/>
          <w:sz w:val="20"/>
          <w:szCs w:val="20"/>
        </w:rPr>
        <w:t xml:space="preserve">de </w:t>
      </w:r>
      <w:r w:rsidRPr="00E85A5B">
        <w:rPr>
          <w:rFonts w:ascii="Calibri" w:hAnsi="Calibri" w:cs="Calibri"/>
          <w:color w:val="343434"/>
          <w:sz w:val="20"/>
          <w:szCs w:val="20"/>
        </w:rPr>
        <w:t xml:space="preserve">only. </w:t>
      </w:r>
      <w:r w:rsidRPr="00E85A5B">
        <w:rPr>
          <w:rFonts w:ascii="Calibri" w:hAnsi="Calibri" w:cs="Calibri"/>
          <w:color w:val="1F1F1F"/>
          <w:sz w:val="20"/>
          <w:szCs w:val="20"/>
        </w:rPr>
        <w:t xml:space="preserve">The </w:t>
      </w:r>
      <w:r w:rsidRPr="00E85A5B">
        <w:rPr>
          <w:rFonts w:ascii="Calibri" w:hAnsi="Calibri" w:cs="Calibri"/>
          <w:color w:val="343434"/>
          <w:sz w:val="20"/>
          <w:szCs w:val="20"/>
        </w:rPr>
        <w:t xml:space="preserve">precise </w:t>
      </w:r>
      <w:r w:rsidRPr="00E85A5B">
        <w:rPr>
          <w:rFonts w:ascii="Calibri" w:hAnsi="Calibri" w:cs="Calibri"/>
          <w:color w:val="1F1F1F"/>
          <w:sz w:val="20"/>
          <w:szCs w:val="20"/>
        </w:rPr>
        <w:t>performan</w:t>
      </w:r>
      <w:r w:rsidRPr="00E85A5B">
        <w:rPr>
          <w:rFonts w:ascii="Calibri" w:hAnsi="Calibri" w:cs="Calibri"/>
          <w:color w:val="4B4B4B"/>
          <w:sz w:val="20"/>
          <w:szCs w:val="20"/>
        </w:rPr>
        <w:t xml:space="preserve">ce </w:t>
      </w:r>
      <w:r w:rsidRPr="00E85A5B">
        <w:rPr>
          <w:rFonts w:ascii="Calibri" w:hAnsi="Calibri" w:cs="Calibri"/>
          <w:color w:val="343434"/>
          <w:sz w:val="20"/>
          <w:szCs w:val="20"/>
        </w:rPr>
        <w:t xml:space="preserve">measures </w:t>
      </w:r>
      <w:r w:rsidRPr="00E85A5B">
        <w:rPr>
          <w:rFonts w:ascii="Calibri" w:hAnsi="Calibri" w:cs="Calibri"/>
          <w:color w:val="1F1F1F"/>
          <w:sz w:val="20"/>
          <w:szCs w:val="20"/>
        </w:rPr>
        <w:t xml:space="preserve">for this job </w:t>
      </w:r>
      <w:r w:rsidRPr="00E85A5B">
        <w:rPr>
          <w:rFonts w:ascii="Calibri" w:hAnsi="Calibri" w:cs="Calibri"/>
          <w:color w:val="343434"/>
          <w:sz w:val="20"/>
          <w:szCs w:val="20"/>
        </w:rPr>
        <w:t xml:space="preserve">will </w:t>
      </w:r>
      <w:r w:rsidRPr="00E85A5B">
        <w:rPr>
          <w:rFonts w:ascii="Calibri" w:hAnsi="Calibri" w:cs="Calibri"/>
          <w:color w:val="1F1F1F"/>
          <w:sz w:val="20"/>
          <w:szCs w:val="20"/>
        </w:rPr>
        <w:t xml:space="preserve">need further </w:t>
      </w:r>
      <w:r w:rsidRPr="00E85A5B">
        <w:rPr>
          <w:rFonts w:ascii="Calibri" w:hAnsi="Calibri" w:cs="Calibri"/>
          <w:color w:val="343434"/>
          <w:sz w:val="20"/>
          <w:szCs w:val="20"/>
        </w:rPr>
        <w:t xml:space="preserve">discussion </w:t>
      </w:r>
      <w:r w:rsidRPr="00E85A5B">
        <w:rPr>
          <w:rFonts w:ascii="Calibri" w:hAnsi="Calibri" w:cs="Calibri"/>
          <w:color w:val="1F1F1F"/>
          <w:sz w:val="20"/>
          <w:szCs w:val="20"/>
        </w:rPr>
        <w:t xml:space="preserve">between </w:t>
      </w:r>
      <w:r w:rsidRPr="00E85A5B">
        <w:rPr>
          <w:rFonts w:ascii="Calibri" w:hAnsi="Calibri" w:cs="Calibri"/>
          <w:color w:val="343434"/>
          <w:sz w:val="20"/>
          <w:szCs w:val="20"/>
        </w:rPr>
        <w:t xml:space="preserve">the </w:t>
      </w:r>
      <w:r w:rsidRPr="00E85A5B">
        <w:rPr>
          <w:rFonts w:ascii="Calibri" w:hAnsi="Calibri" w:cs="Calibri"/>
          <w:color w:val="1F1F1F"/>
          <w:sz w:val="20"/>
          <w:szCs w:val="20"/>
        </w:rPr>
        <w:t>jobholde</w:t>
      </w:r>
      <w:r w:rsidRPr="00E85A5B">
        <w:rPr>
          <w:rFonts w:ascii="Calibri" w:hAnsi="Calibri" w:cs="Calibri"/>
          <w:color w:val="030303"/>
          <w:sz w:val="20"/>
          <w:szCs w:val="20"/>
        </w:rPr>
        <w:t xml:space="preserve">r </w:t>
      </w:r>
      <w:r w:rsidRPr="00E85A5B">
        <w:rPr>
          <w:rFonts w:ascii="Calibri" w:hAnsi="Calibri" w:cs="Calibri"/>
          <w:color w:val="343434"/>
          <w:sz w:val="20"/>
          <w:szCs w:val="20"/>
        </w:rPr>
        <w:t>and superv</w:t>
      </w:r>
      <w:r w:rsidRPr="00E85A5B">
        <w:rPr>
          <w:rFonts w:ascii="Calibri" w:hAnsi="Calibri" w:cs="Calibri"/>
          <w:color w:val="606060"/>
          <w:sz w:val="20"/>
          <w:szCs w:val="20"/>
        </w:rPr>
        <w:t>i</w:t>
      </w:r>
      <w:r w:rsidRPr="00E85A5B">
        <w:rPr>
          <w:rFonts w:ascii="Calibri" w:hAnsi="Calibri" w:cs="Calibri"/>
          <w:color w:val="343434"/>
          <w:sz w:val="20"/>
          <w:szCs w:val="20"/>
        </w:rPr>
        <w:t xml:space="preserve">sor as part of </w:t>
      </w:r>
      <w:r w:rsidRPr="00E85A5B">
        <w:rPr>
          <w:rFonts w:ascii="Calibri" w:hAnsi="Calibri" w:cs="Calibri"/>
          <w:color w:val="1F1F1F"/>
          <w:sz w:val="20"/>
          <w:szCs w:val="20"/>
        </w:rPr>
        <w:t xml:space="preserve">the </w:t>
      </w:r>
      <w:r w:rsidRPr="00E85A5B">
        <w:rPr>
          <w:rFonts w:ascii="Calibri" w:hAnsi="Calibri" w:cs="Calibri"/>
          <w:color w:val="343434"/>
          <w:sz w:val="20"/>
          <w:szCs w:val="20"/>
        </w:rPr>
        <w:t xml:space="preserve">performance </w:t>
      </w:r>
      <w:r w:rsidRPr="00E85A5B">
        <w:rPr>
          <w:rFonts w:ascii="Calibri" w:hAnsi="Calibri" w:cs="Calibri"/>
          <w:color w:val="1F1F1F"/>
          <w:sz w:val="20"/>
          <w:szCs w:val="20"/>
        </w:rPr>
        <w:t>development process</w:t>
      </w:r>
      <w:r w:rsidRPr="00E85A5B">
        <w:rPr>
          <w:rFonts w:ascii="Calibri" w:hAnsi="Calibri" w:cs="Calibri"/>
          <w:color w:val="4B4B4B"/>
          <w:sz w:val="20"/>
          <w:szCs w:val="20"/>
        </w:rPr>
        <w:t>.</w:t>
      </w:r>
    </w:p>
    <w:p w14:paraId="2472BA9E" w14:textId="1D5FC2F8" w:rsidR="00DE428A" w:rsidRPr="00E85A5B" w:rsidRDefault="00DE428A">
      <w:pPr>
        <w:spacing w:before="9"/>
        <w:rPr>
          <w:rFonts w:ascii="Calibri" w:eastAsia="Arial" w:hAnsi="Calibri" w:cs="Calibri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</w:tblGrid>
      <w:tr w:rsidR="009B77F9" w:rsidRPr="00E85A5B" w14:paraId="5E14F429" w14:textId="77777777" w:rsidTr="00DE1869">
        <w:tc>
          <w:tcPr>
            <w:tcW w:w="6232" w:type="dxa"/>
            <w:shd w:val="clear" w:color="auto" w:fill="0000FF"/>
          </w:tcPr>
          <w:p w14:paraId="389242AF" w14:textId="6CB45E9E" w:rsidR="009B77F9" w:rsidRPr="00E85A5B" w:rsidRDefault="009B77F9" w:rsidP="003059B0">
            <w:pPr>
              <w:spacing w:before="9"/>
              <w:rPr>
                <w:rFonts w:ascii="Calibri" w:eastAsia="Arial" w:hAnsi="Calibri" w:cs="Calibri"/>
                <w:bCs/>
                <w:sz w:val="20"/>
                <w:szCs w:val="20"/>
              </w:rPr>
            </w:pPr>
            <w:r w:rsidRPr="00E85A5B">
              <w:rPr>
                <w:rFonts w:ascii="Calibri" w:hAnsi="Calibri" w:cs="Calibri"/>
                <w:b/>
                <w:color w:val="FFFFFF" w:themeColor="background1"/>
                <w:w w:val="105"/>
                <w:sz w:val="20"/>
                <w:szCs w:val="20"/>
              </w:rPr>
              <w:t xml:space="preserve">Most </w:t>
            </w:r>
            <w:r w:rsidR="003059B0" w:rsidRPr="00E85A5B">
              <w:rPr>
                <w:rFonts w:ascii="Calibri" w:hAnsi="Calibri" w:cs="Calibri"/>
                <w:b/>
                <w:color w:val="FFFFFF" w:themeColor="background1"/>
                <w:w w:val="105"/>
                <w:sz w:val="20"/>
                <w:szCs w:val="20"/>
              </w:rPr>
              <w:t>C</w:t>
            </w:r>
            <w:r w:rsidRPr="00E85A5B">
              <w:rPr>
                <w:rFonts w:ascii="Calibri" w:hAnsi="Calibri" w:cs="Calibri"/>
                <w:b/>
                <w:color w:val="FFFFFF" w:themeColor="background1"/>
                <w:w w:val="105"/>
                <w:sz w:val="20"/>
                <w:szCs w:val="20"/>
              </w:rPr>
              <w:t xml:space="preserve">hallenging </w:t>
            </w:r>
            <w:r w:rsidR="003059B0" w:rsidRPr="00E85A5B">
              <w:rPr>
                <w:rFonts w:ascii="Calibri" w:hAnsi="Calibri" w:cs="Calibri"/>
                <w:b/>
                <w:color w:val="FFFFFF" w:themeColor="background1"/>
                <w:w w:val="105"/>
                <w:sz w:val="20"/>
                <w:szCs w:val="20"/>
              </w:rPr>
              <w:t>D</w:t>
            </w:r>
            <w:r w:rsidRPr="00E85A5B">
              <w:rPr>
                <w:rFonts w:ascii="Calibri" w:hAnsi="Calibri" w:cs="Calibri"/>
                <w:b/>
                <w:color w:val="FFFFFF" w:themeColor="background1"/>
                <w:w w:val="105"/>
                <w:sz w:val="20"/>
                <w:szCs w:val="20"/>
              </w:rPr>
              <w:t xml:space="preserve">uties </w:t>
            </w:r>
            <w:r w:rsidR="003059B0" w:rsidRPr="00E85A5B">
              <w:rPr>
                <w:rFonts w:ascii="Calibri" w:hAnsi="Calibri" w:cs="Calibri"/>
                <w:b/>
                <w:color w:val="FFFFFF" w:themeColor="background1"/>
                <w:w w:val="105"/>
                <w:sz w:val="20"/>
                <w:szCs w:val="20"/>
              </w:rPr>
              <w:t>T</w:t>
            </w:r>
            <w:r w:rsidRPr="00E85A5B">
              <w:rPr>
                <w:rFonts w:ascii="Calibri" w:hAnsi="Calibri" w:cs="Calibri"/>
                <w:b/>
                <w:color w:val="FFFFFF" w:themeColor="background1"/>
                <w:w w:val="105"/>
                <w:sz w:val="20"/>
                <w:szCs w:val="20"/>
              </w:rPr>
              <w:t>ypically</w:t>
            </w:r>
            <w:r w:rsidRPr="00E85A5B">
              <w:rPr>
                <w:rFonts w:ascii="Calibri" w:hAnsi="Calibri" w:cs="Calibri"/>
                <w:b/>
                <w:color w:val="FFFFFF" w:themeColor="background1"/>
                <w:spacing w:val="-18"/>
                <w:w w:val="105"/>
                <w:sz w:val="20"/>
                <w:szCs w:val="20"/>
              </w:rPr>
              <w:t xml:space="preserve"> </w:t>
            </w:r>
            <w:r w:rsidR="003059B0" w:rsidRPr="00E85A5B">
              <w:rPr>
                <w:rFonts w:ascii="Calibri" w:hAnsi="Calibri" w:cs="Calibri"/>
                <w:b/>
                <w:color w:val="FFFFFF" w:themeColor="background1"/>
                <w:spacing w:val="-18"/>
                <w:w w:val="105"/>
                <w:sz w:val="20"/>
                <w:szCs w:val="20"/>
              </w:rPr>
              <w:t>U</w:t>
            </w:r>
            <w:r w:rsidRPr="00E85A5B">
              <w:rPr>
                <w:rFonts w:ascii="Calibri" w:hAnsi="Calibri" w:cs="Calibri"/>
                <w:b/>
                <w:color w:val="FFFFFF" w:themeColor="background1"/>
                <w:w w:val="105"/>
                <w:sz w:val="20"/>
                <w:szCs w:val="20"/>
              </w:rPr>
              <w:t>ndertaken</w:t>
            </w:r>
            <w:r w:rsidR="005A0C39" w:rsidRPr="00E85A5B">
              <w:rPr>
                <w:rFonts w:ascii="Calibri" w:hAnsi="Calibri" w:cs="Calibri"/>
                <w:b/>
                <w:color w:val="FFFFFF" w:themeColor="background1"/>
                <w:w w:val="105"/>
                <w:sz w:val="20"/>
                <w:szCs w:val="20"/>
              </w:rPr>
              <w:t xml:space="preserve"> (Complexity)</w:t>
            </w:r>
            <w:r w:rsidRPr="00E85A5B">
              <w:rPr>
                <w:rFonts w:ascii="Calibri" w:hAnsi="Calibri" w:cs="Calibri"/>
                <w:b/>
                <w:color w:val="FFFFFF" w:themeColor="background1"/>
                <w:w w:val="105"/>
                <w:sz w:val="20"/>
                <w:szCs w:val="20"/>
              </w:rPr>
              <w:t>:</w:t>
            </w:r>
          </w:p>
        </w:tc>
      </w:tr>
    </w:tbl>
    <w:p w14:paraId="46BC349E" w14:textId="77777777" w:rsidR="009B77F9" w:rsidRPr="00E85A5B" w:rsidRDefault="009B77F9">
      <w:pPr>
        <w:spacing w:before="9"/>
        <w:rPr>
          <w:rFonts w:ascii="Calibri" w:eastAsia="Arial" w:hAnsi="Calibri" w:cs="Calibri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0"/>
      </w:tblGrid>
      <w:tr w:rsidR="00C209EB" w:rsidRPr="00E85A5B" w14:paraId="4E3A96DB" w14:textId="77777777" w:rsidTr="002A0B46">
        <w:tc>
          <w:tcPr>
            <w:tcW w:w="10350" w:type="dxa"/>
          </w:tcPr>
          <w:p w14:paraId="2D266779" w14:textId="77777777" w:rsidR="00C209EB" w:rsidRPr="00C06EB0" w:rsidRDefault="00C209EB" w:rsidP="00997E8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55C4A06" w14:textId="6F605A35" w:rsidR="00C209EB" w:rsidRDefault="00C209EB" w:rsidP="00C209E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Sourcing and supply chain management of procurement actions in the specialized area of health</w:t>
            </w:r>
            <w:r w:rsidR="00C86856">
              <w:rPr>
                <w:rFonts w:ascii="Calibri" w:hAnsi="Calibri" w:cs="Calibri"/>
                <w:sz w:val="20"/>
                <w:szCs w:val="20"/>
              </w:rPr>
              <w:t xml:space="preserve"> (with complex delivery chains requiring </w:t>
            </w:r>
          </w:p>
          <w:p w14:paraId="61CC18D4" w14:textId="6FBB5179" w:rsidR="00E965A2" w:rsidRDefault="00E965A2" w:rsidP="00C209E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Development of technical statement of needs for specialized equipment</w:t>
            </w:r>
          </w:p>
          <w:p w14:paraId="3167BBE7" w14:textId="77777777" w:rsidR="00C209EB" w:rsidRDefault="00C209EB" w:rsidP="00C209E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Advice to the Procurement Committee and key decision-makers on complex procurement actions and activities</w:t>
            </w:r>
          </w:p>
          <w:p w14:paraId="3090A372" w14:textId="08E0EC1C" w:rsidR="00C209EB" w:rsidRDefault="00C209EB" w:rsidP="00997E82">
            <w:pPr>
              <w:rPr>
                <w:rFonts w:ascii="Calibri" w:hAnsi="Calibri" w:cs="Calibri"/>
                <w:sz w:val="20"/>
                <w:szCs w:val="20"/>
              </w:rPr>
            </w:pPr>
            <w:r w:rsidRPr="00C06EB0">
              <w:rPr>
                <w:rFonts w:ascii="Calibri" w:hAnsi="Calibri" w:cs="Calibri"/>
                <w:sz w:val="20"/>
                <w:szCs w:val="20"/>
              </w:rPr>
              <w:t xml:space="preserve">Negotiation of </w:t>
            </w:r>
            <w:r>
              <w:rPr>
                <w:rFonts w:ascii="Calibri" w:hAnsi="Calibri" w:cs="Calibri"/>
                <w:sz w:val="20"/>
                <w:szCs w:val="20"/>
              </w:rPr>
              <w:t>high value contracts following approval by the Procurement Committee</w:t>
            </w:r>
          </w:p>
          <w:p w14:paraId="68F64FB8" w14:textId="77777777" w:rsidR="00C209EB" w:rsidRPr="00C06EB0" w:rsidRDefault="00C209EB" w:rsidP="00997E8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C5D418D" w14:textId="77777777" w:rsidR="00C209EB" w:rsidRPr="00E85A5B" w:rsidRDefault="00C209EB" w:rsidP="00997E82">
            <w:pPr>
              <w:rPr>
                <w:rFonts w:ascii="Calibri" w:hAnsi="Calibri" w:cs="Calibri"/>
                <w:color w:val="FFFFFF"/>
                <w:sz w:val="20"/>
                <w:szCs w:val="20"/>
              </w:rPr>
            </w:pPr>
          </w:p>
          <w:p w14:paraId="30A893CB" w14:textId="77777777" w:rsidR="00C209EB" w:rsidRPr="00E85A5B" w:rsidRDefault="00C209EB" w:rsidP="00997E82">
            <w:pPr>
              <w:rPr>
                <w:rFonts w:ascii="Calibri" w:hAnsi="Calibri" w:cs="Calibri"/>
                <w:color w:val="FFFFFF"/>
                <w:sz w:val="20"/>
                <w:szCs w:val="20"/>
              </w:rPr>
            </w:pPr>
          </w:p>
        </w:tc>
      </w:tr>
    </w:tbl>
    <w:p w14:paraId="19FC5613" w14:textId="6E1255AC" w:rsidR="002A0B46" w:rsidRPr="00E85A5B" w:rsidRDefault="002A0B46" w:rsidP="00997E82">
      <w:pPr>
        <w:rPr>
          <w:rFonts w:ascii="Calibri" w:hAnsi="Calibri" w:cs="Calibri"/>
          <w:color w:val="FFFFFF"/>
          <w:sz w:val="20"/>
          <w:szCs w:val="20"/>
        </w:rPr>
      </w:pPr>
    </w:p>
    <w:p w14:paraId="739D589E" w14:textId="77777777" w:rsidR="002A0B46" w:rsidRPr="00E85A5B" w:rsidRDefault="002A0B46" w:rsidP="00997E82">
      <w:pPr>
        <w:rPr>
          <w:rFonts w:ascii="Calibri" w:hAnsi="Calibri" w:cs="Calibri"/>
          <w:color w:val="FFFFFF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</w:tblGrid>
      <w:tr w:rsidR="00997E82" w:rsidRPr="00E85A5B" w14:paraId="5349754F" w14:textId="77777777" w:rsidTr="003059B0"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FF"/>
          </w:tcPr>
          <w:p w14:paraId="12C2B940" w14:textId="77777777" w:rsidR="00997E82" w:rsidRPr="00E85A5B" w:rsidRDefault="00997E82" w:rsidP="00AB6CC1">
            <w:pPr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E85A5B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Functional Relationships &amp; Relationship Skills:</w:t>
            </w:r>
          </w:p>
        </w:tc>
      </w:tr>
    </w:tbl>
    <w:p w14:paraId="43D9FFA4" w14:textId="48AAD549" w:rsidR="00F44593" w:rsidRPr="00E85A5B" w:rsidRDefault="00F44593" w:rsidP="003059B0">
      <w:pPr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5135"/>
      </w:tblGrid>
      <w:tr w:rsidR="0055569B" w:rsidRPr="00E85A5B" w14:paraId="66F53173" w14:textId="77777777" w:rsidTr="00707436">
        <w:trPr>
          <w:trHeight w:val="380"/>
        </w:trPr>
        <w:tc>
          <w:tcPr>
            <w:tcW w:w="4673" w:type="dxa"/>
          </w:tcPr>
          <w:p w14:paraId="64681562" w14:textId="4930B4F6" w:rsidR="0055569B" w:rsidRPr="00E85A5B" w:rsidRDefault="0055569B" w:rsidP="0055569B">
            <w:pPr>
              <w:pStyle w:val="Heading1"/>
              <w:spacing w:before="51"/>
              <w:ind w:left="0" w:right="841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E85A5B">
              <w:rPr>
                <w:rFonts w:ascii="Calibri" w:hAnsi="Calibri" w:cs="Calibri"/>
                <w:color w:val="181818"/>
                <w:w w:val="105"/>
                <w:sz w:val="20"/>
                <w:szCs w:val="20"/>
              </w:rPr>
              <w:t xml:space="preserve">Key </w:t>
            </w:r>
            <w:r w:rsidRPr="00E85A5B">
              <w:rPr>
                <w:rFonts w:ascii="Calibri" w:hAnsi="Calibri" w:cs="Calibri"/>
                <w:color w:val="2B2B2B"/>
                <w:w w:val="105"/>
                <w:sz w:val="20"/>
                <w:szCs w:val="20"/>
              </w:rPr>
              <w:t xml:space="preserve">internal </w:t>
            </w:r>
            <w:r w:rsidRPr="00E85A5B">
              <w:rPr>
                <w:rFonts w:ascii="Calibri" w:hAnsi="Calibri" w:cs="Calibri"/>
                <w:color w:val="181818"/>
                <w:w w:val="105"/>
                <w:sz w:val="20"/>
                <w:szCs w:val="20"/>
              </w:rPr>
              <w:t>and/or external</w:t>
            </w:r>
            <w:r w:rsidRPr="00E85A5B">
              <w:rPr>
                <w:rFonts w:ascii="Calibri" w:hAnsi="Calibri" w:cs="Calibri"/>
                <w:color w:val="181818"/>
                <w:spacing w:val="-6"/>
                <w:w w:val="105"/>
                <w:sz w:val="20"/>
                <w:szCs w:val="20"/>
              </w:rPr>
              <w:t xml:space="preserve"> </w:t>
            </w:r>
            <w:r w:rsidRPr="00E85A5B">
              <w:rPr>
                <w:rFonts w:ascii="Calibri" w:hAnsi="Calibri" w:cs="Calibri"/>
                <w:color w:val="181818"/>
                <w:w w:val="105"/>
                <w:sz w:val="20"/>
                <w:szCs w:val="20"/>
              </w:rPr>
              <w:t>contacts</w:t>
            </w:r>
          </w:p>
        </w:tc>
        <w:tc>
          <w:tcPr>
            <w:tcW w:w="5135" w:type="dxa"/>
          </w:tcPr>
          <w:p w14:paraId="080946FE" w14:textId="55759262" w:rsidR="0055569B" w:rsidRPr="00E85A5B" w:rsidRDefault="0055569B" w:rsidP="0055569B">
            <w:pPr>
              <w:pStyle w:val="Heading1"/>
              <w:spacing w:before="51"/>
              <w:ind w:left="0" w:right="841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E85A5B">
              <w:rPr>
                <w:rFonts w:ascii="Calibri" w:hAnsi="Calibri" w:cs="Calibri"/>
                <w:color w:val="181818"/>
                <w:w w:val="105"/>
                <w:sz w:val="20"/>
                <w:szCs w:val="20"/>
              </w:rPr>
              <w:t>Nature of the contact most</w:t>
            </w:r>
            <w:r w:rsidRPr="00E85A5B">
              <w:rPr>
                <w:rFonts w:ascii="Calibri" w:hAnsi="Calibri" w:cs="Calibri"/>
                <w:color w:val="181818"/>
                <w:spacing w:val="-7"/>
                <w:w w:val="105"/>
                <w:sz w:val="20"/>
                <w:szCs w:val="20"/>
              </w:rPr>
              <w:t xml:space="preserve"> </w:t>
            </w:r>
            <w:r w:rsidRPr="00E85A5B">
              <w:rPr>
                <w:rFonts w:ascii="Calibri" w:hAnsi="Calibri" w:cs="Calibri"/>
                <w:color w:val="181818"/>
                <w:w w:val="105"/>
                <w:sz w:val="20"/>
                <w:szCs w:val="20"/>
              </w:rPr>
              <w:t>typical</w:t>
            </w:r>
          </w:p>
        </w:tc>
      </w:tr>
      <w:tr w:rsidR="0055569B" w:rsidRPr="00E85A5B" w14:paraId="5BE3F38A" w14:textId="77777777" w:rsidTr="00707436">
        <w:tc>
          <w:tcPr>
            <w:tcW w:w="4673" w:type="dxa"/>
          </w:tcPr>
          <w:p w14:paraId="39F31C88" w14:textId="479941FD" w:rsidR="0055569B" w:rsidRPr="00E85A5B" w:rsidRDefault="0055569B" w:rsidP="008C4A18">
            <w:pPr>
              <w:pStyle w:val="TableParagraph"/>
              <w:tabs>
                <w:tab w:val="left" w:pos="458"/>
              </w:tabs>
              <w:spacing w:before="63"/>
              <w:ind w:left="29"/>
              <w:rPr>
                <w:rFonts w:ascii="Calibri" w:eastAsia="Arial" w:hAnsi="Calibri" w:cs="Calibri"/>
                <w:sz w:val="20"/>
                <w:szCs w:val="20"/>
              </w:rPr>
            </w:pPr>
            <w:r w:rsidRPr="00E85A5B">
              <w:rPr>
                <w:rFonts w:ascii="Calibri" w:hAnsi="Calibri" w:cs="Calibri"/>
                <w:b/>
                <w:color w:val="181818"/>
                <w:w w:val="105"/>
                <w:sz w:val="20"/>
                <w:szCs w:val="20"/>
              </w:rPr>
              <w:t>External</w:t>
            </w:r>
          </w:p>
          <w:p w14:paraId="42C880F5" w14:textId="77777777" w:rsidR="0055569B" w:rsidRPr="00E85A5B" w:rsidRDefault="0055569B" w:rsidP="008C4A18">
            <w:pPr>
              <w:pStyle w:val="TableParagraph"/>
              <w:spacing w:before="121"/>
              <w:ind w:left="29"/>
              <w:rPr>
                <w:rFonts w:ascii="Calibri" w:eastAsia="Arial" w:hAnsi="Calibri" w:cs="Calibri"/>
                <w:sz w:val="20"/>
                <w:szCs w:val="20"/>
              </w:rPr>
            </w:pPr>
            <w:r w:rsidRPr="00E85A5B">
              <w:rPr>
                <w:rFonts w:ascii="Calibri" w:hAnsi="Calibri" w:cs="Calibri"/>
                <w:color w:val="2B2B2B"/>
                <w:sz w:val="20"/>
                <w:szCs w:val="20"/>
              </w:rPr>
              <w:t>Key external contacts</w:t>
            </w:r>
            <w:r w:rsidRPr="00E85A5B">
              <w:rPr>
                <w:rFonts w:ascii="Calibri" w:hAnsi="Calibri" w:cs="Calibri"/>
                <w:color w:val="2B2B2B"/>
                <w:spacing w:val="36"/>
                <w:sz w:val="20"/>
                <w:szCs w:val="20"/>
              </w:rPr>
              <w:t xml:space="preserve"> </w:t>
            </w:r>
            <w:r w:rsidRPr="00E85A5B">
              <w:rPr>
                <w:rFonts w:ascii="Calibri" w:hAnsi="Calibri" w:cs="Calibri"/>
                <w:color w:val="181818"/>
                <w:sz w:val="20"/>
                <w:szCs w:val="20"/>
              </w:rPr>
              <w:t>are:</w:t>
            </w:r>
          </w:p>
          <w:p w14:paraId="70901529" w14:textId="77777777" w:rsidR="00D92C66" w:rsidRPr="00197FA4" w:rsidRDefault="00D92C66" w:rsidP="00197FA4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contextualSpacing/>
              <w:rPr>
                <w:sz w:val="20"/>
                <w:szCs w:val="20"/>
              </w:rPr>
            </w:pPr>
            <w:r w:rsidRPr="00197FA4">
              <w:rPr>
                <w:sz w:val="20"/>
                <w:szCs w:val="20"/>
              </w:rPr>
              <w:t>Bidders/Vendors</w:t>
            </w:r>
          </w:p>
          <w:p w14:paraId="204650BF" w14:textId="77777777" w:rsidR="0055569B" w:rsidRPr="0002665B" w:rsidRDefault="00D92C66" w:rsidP="00D92C66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97FA4">
              <w:rPr>
                <w:sz w:val="20"/>
                <w:szCs w:val="20"/>
              </w:rPr>
              <w:t>Applicants/grantees</w:t>
            </w:r>
          </w:p>
          <w:p w14:paraId="6776E4F0" w14:textId="2A6DDCD2" w:rsidR="00C86856" w:rsidRPr="00E85A5B" w:rsidRDefault="00C86856" w:rsidP="00D92C66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Shipping agents</w:t>
            </w:r>
          </w:p>
        </w:tc>
        <w:tc>
          <w:tcPr>
            <w:tcW w:w="5135" w:type="dxa"/>
          </w:tcPr>
          <w:p w14:paraId="0FAB856E" w14:textId="62429B47" w:rsidR="00517B03" w:rsidRDefault="00517B03" w:rsidP="00707436">
            <w:pPr>
              <w:pStyle w:val="Heading1"/>
              <w:spacing w:before="51"/>
              <w:ind w:left="0" w:right="34"/>
              <w:rPr>
                <w:rFonts w:ascii="Calibri" w:eastAsiaTheme="minorHAnsi" w:hAnsi="Calibri" w:cs="Calibri"/>
                <w:b w:val="0"/>
                <w:bCs w:val="0"/>
                <w:color w:val="2B2B2B"/>
                <w:sz w:val="20"/>
                <w:szCs w:val="20"/>
              </w:rPr>
            </w:pPr>
            <w:r>
              <w:rPr>
                <w:rFonts w:ascii="Calibri" w:eastAsiaTheme="minorHAnsi" w:hAnsi="Calibri" w:cs="Calibri"/>
                <w:b w:val="0"/>
                <w:bCs w:val="0"/>
                <w:color w:val="2B2B2B"/>
                <w:sz w:val="20"/>
                <w:szCs w:val="20"/>
              </w:rPr>
              <w:t>Advice on procurement and grants activities</w:t>
            </w:r>
          </w:p>
          <w:p w14:paraId="464E0CCD" w14:textId="77777777" w:rsidR="0055569B" w:rsidRDefault="00AA30A2" w:rsidP="00707436">
            <w:pPr>
              <w:pStyle w:val="Heading1"/>
              <w:spacing w:before="51"/>
              <w:ind w:left="0" w:right="34"/>
              <w:rPr>
                <w:rFonts w:ascii="Calibri" w:eastAsiaTheme="minorHAnsi" w:hAnsi="Calibri" w:cs="Calibri"/>
                <w:b w:val="0"/>
                <w:bCs w:val="0"/>
                <w:color w:val="2B2B2B"/>
                <w:sz w:val="20"/>
                <w:szCs w:val="20"/>
              </w:rPr>
            </w:pPr>
            <w:r w:rsidRPr="00E85A5B">
              <w:rPr>
                <w:rFonts w:ascii="Calibri" w:eastAsiaTheme="minorHAnsi" w:hAnsi="Calibri" w:cs="Calibri"/>
                <w:b w:val="0"/>
                <w:bCs w:val="0"/>
                <w:color w:val="2B2B2B"/>
                <w:sz w:val="20"/>
                <w:szCs w:val="20"/>
              </w:rPr>
              <w:t>Negotiations of procurement contracts or grant agreements</w:t>
            </w:r>
          </w:p>
          <w:p w14:paraId="505E83C2" w14:textId="79726EB1" w:rsidR="00197FA4" w:rsidRDefault="00197FA4" w:rsidP="00707436">
            <w:pPr>
              <w:pStyle w:val="Heading1"/>
              <w:spacing w:before="51"/>
              <w:ind w:left="0" w:right="34"/>
              <w:rPr>
                <w:rFonts w:ascii="Calibri" w:eastAsiaTheme="minorHAnsi" w:hAnsi="Calibri" w:cs="Calibri"/>
                <w:b w:val="0"/>
                <w:bCs w:val="0"/>
                <w:color w:val="2B2B2B"/>
                <w:sz w:val="20"/>
                <w:szCs w:val="20"/>
              </w:rPr>
            </w:pPr>
            <w:r>
              <w:rPr>
                <w:rFonts w:ascii="Calibri" w:eastAsiaTheme="minorHAnsi" w:hAnsi="Calibri" w:cs="Calibri"/>
                <w:b w:val="0"/>
                <w:bCs w:val="0"/>
                <w:color w:val="2B2B2B"/>
                <w:sz w:val="20"/>
                <w:szCs w:val="20"/>
              </w:rPr>
              <w:t>Management of preferred supplier contracts</w:t>
            </w:r>
          </w:p>
          <w:p w14:paraId="360D6C05" w14:textId="65C94EE7" w:rsidR="00197FA4" w:rsidRDefault="00197FA4" w:rsidP="00707436">
            <w:pPr>
              <w:pStyle w:val="Heading1"/>
              <w:spacing w:before="51"/>
              <w:ind w:left="0" w:right="34"/>
              <w:rPr>
                <w:rFonts w:ascii="Calibri" w:eastAsiaTheme="minorHAnsi" w:hAnsi="Calibri" w:cs="Calibri"/>
                <w:b w:val="0"/>
                <w:bCs w:val="0"/>
                <w:color w:val="2B2B2B"/>
                <w:sz w:val="20"/>
                <w:szCs w:val="20"/>
              </w:rPr>
            </w:pPr>
            <w:r>
              <w:rPr>
                <w:rFonts w:ascii="Calibri" w:eastAsiaTheme="minorHAnsi" w:hAnsi="Calibri" w:cs="Calibri"/>
                <w:b w:val="0"/>
                <w:bCs w:val="0"/>
                <w:color w:val="2B2B2B"/>
                <w:sz w:val="20"/>
                <w:szCs w:val="20"/>
              </w:rPr>
              <w:t>Capacity development of applicants/grantees</w:t>
            </w:r>
          </w:p>
          <w:p w14:paraId="76E4E0C9" w14:textId="5DDEF0E1" w:rsidR="00C86856" w:rsidRDefault="00C86856" w:rsidP="00707436">
            <w:pPr>
              <w:pStyle w:val="Heading1"/>
              <w:spacing w:before="51"/>
              <w:ind w:left="0" w:right="34"/>
              <w:rPr>
                <w:rFonts w:ascii="Calibri" w:eastAsiaTheme="minorHAnsi" w:hAnsi="Calibri" w:cs="Calibri"/>
                <w:b w:val="0"/>
                <w:bCs w:val="0"/>
                <w:color w:val="2B2B2B"/>
                <w:sz w:val="20"/>
                <w:szCs w:val="20"/>
              </w:rPr>
            </w:pPr>
            <w:r>
              <w:rPr>
                <w:rFonts w:ascii="Calibri" w:eastAsiaTheme="minorHAnsi" w:hAnsi="Calibri" w:cs="Calibri"/>
                <w:b w:val="0"/>
                <w:bCs w:val="0"/>
                <w:color w:val="2B2B2B"/>
                <w:sz w:val="20"/>
                <w:szCs w:val="20"/>
              </w:rPr>
              <w:t>Management of supply chain, including delivery of goods</w:t>
            </w:r>
          </w:p>
          <w:p w14:paraId="5739B50F" w14:textId="33174349" w:rsidR="00197FA4" w:rsidRPr="00E85A5B" w:rsidRDefault="00197FA4" w:rsidP="00707436">
            <w:pPr>
              <w:pStyle w:val="Heading1"/>
              <w:spacing w:before="51"/>
              <w:ind w:left="0" w:right="34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55569B" w:rsidRPr="00E85A5B" w14:paraId="5E9DE360" w14:textId="77777777" w:rsidTr="00707436">
        <w:tc>
          <w:tcPr>
            <w:tcW w:w="4673" w:type="dxa"/>
          </w:tcPr>
          <w:p w14:paraId="3F5236C3" w14:textId="248B3053" w:rsidR="0055569B" w:rsidRPr="00C06EB0" w:rsidRDefault="0055569B" w:rsidP="008C4A18">
            <w:pPr>
              <w:pStyle w:val="TableParagraph"/>
              <w:tabs>
                <w:tab w:val="left" w:pos="465"/>
              </w:tabs>
              <w:spacing w:before="70"/>
              <w:ind w:left="29"/>
              <w:rPr>
                <w:rFonts w:ascii="Calibri" w:eastAsia="Arial" w:hAnsi="Calibri" w:cs="Calibri"/>
                <w:sz w:val="20"/>
                <w:szCs w:val="20"/>
              </w:rPr>
            </w:pPr>
            <w:r w:rsidRPr="00C06EB0">
              <w:rPr>
                <w:rFonts w:ascii="Calibri" w:hAnsi="Calibri" w:cs="Calibri"/>
                <w:b/>
                <w:color w:val="181818"/>
                <w:w w:val="120"/>
                <w:sz w:val="20"/>
                <w:szCs w:val="20"/>
              </w:rPr>
              <w:t>Internal</w:t>
            </w:r>
          </w:p>
          <w:p w14:paraId="6D51C030" w14:textId="72525F18" w:rsidR="0055569B" w:rsidRPr="00C06EB0" w:rsidRDefault="006B2A10" w:rsidP="008C4A18">
            <w:pPr>
              <w:pStyle w:val="TableParagraph"/>
              <w:spacing w:before="150"/>
              <w:ind w:left="29"/>
              <w:rPr>
                <w:rFonts w:ascii="Calibri" w:eastAsia="Arial" w:hAnsi="Calibri" w:cs="Calibri"/>
                <w:sz w:val="20"/>
                <w:szCs w:val="20"/>
              </w:rPr>
            </w:pPr>
            <w:r w:rsidRPr="00C06EB0">
              <w:rPr>
                <w:rFonts w:ascii="Calibri" w:hAnsi="Calibri" w:cs="Calibri"/>
                <w:color w:val="181818"/>
                <w:sz w:val="20"/>
                <w:szCs w:val="20"/>
              </w:rPr>
              <w:t>K</w:t>
            </w:r>
            <w:r w:rsidR="0055569B" w:rsidRPr="00C06EB0">
              <w:rPr>
                <w:rFonts w:ascii="Calibri" w:hAnsi="Calibri" w:cs="Calibri"/>
                <w:color w:val="181818"/>
                <w:sz w:val="20"/>
                <w:szCs w:val="20"/>
              </w:rPr>
              <w:t xml:space="preserve">ey </w:t>
            </w:r>
            <w:r w:rsidR="0055569B" w:rsidRPr="00C06EB0">
              <w:rPr>
                <w:rFonts w:ascii="Calibri" w:hAnsi="Calibri" w:cs="Calibri"/>
                <w:color w:val="2B2B2B"/>
                <w:sz w:val="20"/>
                <w:szCs w:val="20"/>
              </w:rPr>
              <w:t>internal contacts</w:t>
            </w:r>
            <w:r w:rsidR="0055569B" w:rsidRPr="00C06EB0">
              <w:rPr>
                <w:rFonts w:ascii="Calibri" w:hAnsi="Calibri" w:cs="Calibri"/>
                <w:color w:val="2B2B2B"/>
                <w:spacing w:val="43"/>
                <w:sz w:val="20"/>
                <w:szCs w:val="20"/>
              </w:rPr>
              <w:t xml:space="preserve"> </w:t>
            </w:r>
            <w:r w:rsidR="0055569B" w:rsidRPr="00C06EB0">
              <w:rPr>
                <w:rFonts w:ascii="Calibri" w:hAnsi="Calibri" w:cs="Calibri"/>
                <w:color w:val="181818"/>
                <w:sz w:val="20"/>
                <w:szCs w:val="20"/>
              </w:rPr>
              <w:t>are:</w:t>
            </w:r>
          </w:p>
          <w:p w14:paraId="453FEAA7" w14:textId="77777777" w:rsidR="0080156A" w:rsidRPr="00C06EB0" w:rsidRDefault="0080156A" w:rsidP="0080156A">
            <w:pPr>
              <w:rPr>
                <w:sz w:val="20"/>
                <w:szCs w:val="20"/>
              </w:rPr>
            </w:pPr>
            <w:r w:rsidRPr="00C06EB0">
              <w:rPr>
                <w:sz w:val="20"/>
                <w:szCs w:val="20"/>
              </w:rPr>
              <w:t>Advise/Liaise</w:t>
            </w:r>
          </w:p>
          <w:p w14:paraId="4019EDBF" w14:textId="77777777" w:rsidR="0080156A" w:rsidRPr="00C06EB0" w:rsidRDefault="0080156A" w:rsidP="0080156A">
            <w:pPr>
              <w:rPr>
                <w:sz w:val="20"/>
                <w:szCs w:val="20"/>
              </w:rPr>
            </w:pPr>
          </w:p>
          <w:p w14:paraId="3DC29380" w14:textId="76A5176E" w:rsidR="0080156A" w:rsidRPr="00C06EB0" w:rsidRDefault="0080156A" w:rsidP="0080156A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contextualSpacing/>
              <w:rPr>
                <w:sz w:val="20"/>
                <w:szCs w:val="20"/>
              </w:rPr>
            </w:pPr>
            <w:r w:rsidRPr="00C06EB0">
              <w:rPr>
                <w:sz w:val="20"/>
                <w:szCs w:val="20"/>
              </w:rPr>
              <w:t>Programme and project managers</w:t>
            </w:r>
          </w:p>
          <w:p w14:paraId="6CA16A8B" w14:textId="77777777" w:rsidR="0080156A" w:rsidRPr="00C06EB0" w:rsidRDefault="0080156A" w:rsidP="0080156A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contextualSpacing/>
              <w:rPr>
                <w:sz w:val="20"/>
                <w:szCs w:val="20"/>
              </w:rPr>
            </w:pPr>
            <w:r w:rsidRPr="00C06EB0">
              <w:rPr>
                <w:sz w:val="20"/>
                <w:szCs w:val="20"/>
              </w:rPr>
              <w:t>PG staff</w:t>
            </w:r>
          </w:p>
          <w:p w14:paraId="0781368F" w14:textId="77777777" w:rsidR="0080156A" w:rsidRPr="00C06EB0" w:rsidRDefault="0080156A" w:rsidP="0080156A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contextualSpacing/>
              <w:rPr>
                <w:sz w:val="20"/>
                <w:szCs w:val="20"/>
              </w:rPr>
            </w:pPr>
            <w:r w:rsidRPr="00C06EB0">
              <w:rPr>
                <w:sz w:val="20"/>
                <w:szCs w:val="20"/>
              </w:rPr>
              <w:t>Legal Team</w:t>
            </w:r>
          </w:p>
          <w:p w14:paraId="782E6DC0" w14:textId="5E21ACDF" w:rsidR="00517B03" w:rsidRDefault="00517B03" w:rsidP="00417392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Procurement Committee</w:t>
            </w:r>
          </w:p>
          <w:p w14:paraId="5302CEF9" w14:textId="78553711" w:rsidR="0055569B" w:rsidRPr="00C06EB0" w:rsidRDefault="0080156A" w:rsidP="00417392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contextualSpacing/>
              <w:rPr>
                <w:sz w:val="20"/>
                <w:szCs w:val="20"/>
              </w:rPr>
            </w:pPr>
            <w:r w:rsidRPr="00C06EB0">
              <w:rPr>
                <w:sz w:val="20"/>
                <w:szCs w:val="20"/>
              </w:rPr>
              <w:t>Procurement and grants staff embedded in divisions</w:t>
            </w:r>
          </w:p>
        </w:tc>
        <w:tc>
          <w:tcPr>
            <w:tcW w:w="5135" w:type="dxa"/>
          </w:tcPr>
          <w:p w14:paraId="5B6134EA" w14:textId="77777777" w:rsidR="00CB7724" w:rsidRPr="00C06EB0" w:rsidRDefault="00CB7724" w:rsidP="00CB7724">
            <w:pPr>
              <w:rPr>
                <w:sz w:val="20"/>
                <w:szCs w:val="20"/>
              </w:rPr>
            </w:pPr>
          </w:p>
          <w:p w14:paraId="6B14DDD1" w14:textId="77777777" w:rsidR="00CB7724" w:rsidRPr="00C06EB0" w:rsidRDefault="00CB7724" w:rsidP="00CB7724">
            <w:pPr>
              <w:rPr>
                <w:sz w:val="20"/>
                <w:szCs w:val="20"/>
              </w:rPr>
            </w:pPr>
          </w:p>
          <w:p w14:paraId="68208D8C" w14:textId="0235A430" w:rsidR="00CB7724" w:rsidRPr="00C06EB0" w:rsidRDefault="00CB7724" w:rsidP="00CB7724">
            <w:pPr>
              <w:rPr>
                <w:sz w:val="20"/>
                <w:szCs w:val="20"/>
              </w:rPr>
            </w:pPr>
            <w:r w:rsidRPr="00C06EB0">
              <w:rPr>
                <w:sz w:val="20"/>
                <w:szCs w:val="20"/>
              </w:rPr>
              <w:t>Expert advice on procurement and grants activities</w:t>
            </w:r>
          </w:p>
          <w:p w14:paraId="195F0492" w14:textId="4CF1D349" w:rsidR="00CB7724" w:rsidRDefault="00517B03" w:rsidP="00CB7724">
            <w:pPr>
              <w:pStyle w:val="Heading1"/>
              <w:spacing w:before="51"/>
              <w:ind w:left="0" w:right="34"/>
              <w:rPr>
                <w:rFonts w:asciiTheme="minorHAnsi" w:eastAsiaTheme="minorHAnsi" w:hAnsi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eastAsiaTheme="minorHAnsi" w:hAnsiTheme="minorHAnsi"/>
                <w:b w:val="0"/>
                <w:bCs w:val="0"/>
                <w:sz w:val="20"/>
                <w:szCs w:val="20"/>
              </w:rPr>
              <w:t>Developing</w:t>
            </w:r>
            <w:r w:rsidR="00CB7724" w:rsidRPr="00C06EB0">
              <w:rPr>
                <w:rFonts w:asciiTheme="minorHAnsi" w:eastAsiaTheme="minorHAnsi" w:hAnsiTheme="minorHAnsi"/>
                <w:b w:val="0"/>
                <w:bCs w:val="0"/>
                <w:sz w:val="20"/>
                <w:szCs w:val="20"/>
              </w:rPr>
              <w:t xml:space="preserve"> statement of needs </w:t>
            </w:r>
            <w:r>
              <w:rPr>
                <w:rFonts w:asciiTheme="minorHAnsi" w:eastAsiaTheme="minorHAnsi" w:hAnsiTheme="minorHAnsi"/>
                <w:b w:val="0"/>
                <w:bCs w:val="0"/>
                <w:sz w:val="20"/>
                <w:szCs w:val="20"/>
              </w:rPr>
              <w:t>and documentation for procurement and grants activities</w:t>
            </w:r>
          </w:p>
          <w:p w14:paraId="7443740E" w14:textId="3F536595" w:rsidR="00517B03" w:rsidRPr="00C06EB0" w:rsidRDefault="00517B03" w:rsidP="00CB7724">
            <w:pPr>
              <w:pStyle w:val="Heading1"/>
              <w:spacing w:before="51"/>
              <w:ind w:left="0" w:right="34"/>
              <w:rPr>
                <w:rFonts w:asciiTheme="minorHAnsi" w:eastAsiaTheme="minorHAnsi" w:hAnsi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eastAsiaTheme="minorHAnsi" w:hAnsiTheme="minorHAnsi"/>
                <w:b w:val="0"/>
                <w:bCs w:val="0"/>
                <w:sz w:val="20"/>
                <w:szCs w:val="20"/>
              </w:rPr>
              <w:t>Briefing of Procurement Committee</w:t>
            </w:r>
          </w:p>
          <w:p w14:paraId="2DCAF821" w14:textId="3B63B5AF" w:rsidR="0055569B" w:rsidRPr="00C06EB0" w:rsidRDefault="00CB7724" w:rsidP="00CB7724">
            <w:pPr>
              <w:pStyle w:val="Heading1"/>
              <w:spacing w:before="51"/>
              <w:ind w:left="0" w:right="34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06EB0">
              <w:rPr>
                <w:rFonts w:asciiTheme="minorHAnsi" w:eastAsiaTheme="minorHAnsi" w:hAnsiTheme="minorHAnsi"/>
                <w:b w:val="0"/>
                <w:bCs w:val="0"/>
                <w:sz w:val="20"/>
                <w:szCs w:val="20"/>
              </w:rPr>
              <w:t>Training and support</w:t>
            </w:r>
            <w:r w:rsidR="00517B03">
              <w:rPr>
                <w:rFonts w:asciiTheme="minorHAnsi" w:eastAsiaTheme="minorHAnsi" w:hAnsiTheme="minorHAnsi"/>
                <w:b w:val="0"/>
                <w:bCs w:val="0"/>
                <w:sz w:val="20"/>
                <w:szCs w:val="20"/>
              </w:rPr>
              <w:t xml:space="preserve"> to staff</w:t>
            </w:r>
          </w:p>
        </w:tc>
      </w:tr>
    </w:tbl>
    <w:p w14:paraId="5D2A8D4D" w14:textId="77777777" w:rsidR="005664C0" w:rsidRPr="00E85A5B" w:rsidRDefault="005664C0" w:rsidP="00BA5426">
      <w:pPr>
        <w:pStyle w:val="Heading1"/>
        <w:ind w:left="0" w:right="839"/>
        <w:rPr>
          <w:rFonts w:ascii="Calibri" w:hAnsi="Calibri" w:cs="Calibri"/>
          <w:b w:val="0"/>
          <w:bCs w:val="0"/>
          <w:sz w:val="20"/>
          <w:szCs w:val="20"/>
        </w:rPr>
      </w:pPr>
    </w:p>
    <w:p w14:paraId="3C1DD758" w14:textId="77777777" w:rsidR="00CD0168" w:rsidRPr="00E85A5B" w:rsidRDefault="00CD0168" w:rsidP="00BA5426">
      <w:pPr>
        <w:pStyle w:val="Heading1"/>
        <w:ind w:left="0" w:right="839"/>
        <w:rPr>
          <w:rFonts w:ascii="Calibri" w:hAnsi="Calibri" w:cs="Calibri"/>
          <w:b w:val="0"/>
          <w:bCs w:val="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</w:tblGrid>
      <w:tr w:rsidR="00BA5426" w:rsidRPr="00E85A5B" w14:paraId="4480E54A" w14:textId="77777777" w:rsidTr="00BA5426">
        <w:tc>
          <w:tcPr>
            <w:tcW w:w="3964" w:type="dxa"/>
            <w:shd w:val="clear" w:color="auto" w:fill="0000FF"/>
          </w:tcPr>
          <w:p w14:paraId="1F20B307" w14:textId="41BA989E" w:rsidR="00BA5426" w:rsidRPr="00E85A5B" w:rsidRDefault="00BA5426" w:rsidP="00BA5426">
            <w:pPr>
              <w:pStyle w:val="Heading1"/>
              <w:ind w:left="0" w:right="839"/>
              <w:rPr>
                <w:rFonts w:ascii="Calibri" w:hAnsi="Calibri" w:cs="Calibri"/>
                <w:bCs w:val="0"/>
                <w:sz w:val="20"/>
                <w:szCs w:val="20"/>
              </w:rPr>
            </w:pPr>
            <w:r w:rsidRPr="00E85A5B">
              <w:rPr>
                <w:rFonts w:ascii="Calibri" w:hAnsi="Calibri" w:cs="Calibri"/>
                <w:bCs w:val="0"/>
                <w:sz w:val="20"/>
                <w:szCs w:val="20"/>
              </w:rPr>
              <w:t>Level of Delegation:</w:t>
            </w:r>
          </w:p>
        </w:tc>
      </w:tr>
    </w:tbl>
    <w:p w14:paraId="1DF8B4B5" w14:textId="77777777" w:rsidR="00BA5426" w:rsidRPr="00E85A5B" w:rsidRDefault="00BA5426" w:rsidP="00BA5426">
      <w:pPr>
        <w:pStyle w:val="Heading1"/>
        <w:ind w:left="0" w:right="839"/>
        <w:rPr>
          <w:rFonts w:ascii="Calibri" w:hAnsi="Calibri" w:cs="Calibri"/>
          <w:b w:val="0"/>
          <w:bCs w:val="0"/>
          <w:sz w:val="20"/>
          <w:szCs w:val="20"/>
        </w:rPr>
      </w:pPr>
    </w:p>
    <w:p w14:paraId="3B5F0F38" w14:textId="271B9E9E" w:rsidR="00F44593" w:rsidRPr="00E85A5B" w:rsidRDefault="005A0C39" w:rsidP="00BA5426">
      <w:pPr>
        <w:spacing w:line="252" w:lineRule="auto"/>
        <w:ind w:right="579"/>
        <w:rPr>
          <w:rFonts w:ascii="Calibri" w:hAnsi="Calibri" w:cs="Calibri"/>
          <w:w w:val="102"/>
          <w:sz w:val="20"/>
          <w:szCs w:val="20"/>
        </w:rPr>
      </w:pPr>
      <w:r w:rsidRPr="00E85A5B">
        <w:rPr>
          <w:rFonts w:ascii="Calibri" w:hAnsi="Calibri" w:cs="Calibri"/>
          <w:w w:val="102"/>
          <w:sz w:val="20"/>
          <w:szCs w:val="20"/>
        </w:rPr>
        <w:t xml:space="preserve">Routine Expenditure Budget: </w:t>
      </w:r>
      <w:r w:rsidR="00AA30A2" w:rsidRPr="00E85A5B">
        <w:rPr>
          <w:rFonts w:ascii="Calibri" w:hAnsi="Calibri" w:cs="Calibri"/>
          <w:w w:val="102"/>
          <w:sz w:val="20"/>
          <w:szCs w:val="20"/>
        </w:rPr>
        <w:t>n/a</w:t>
      </w:r>
    </w:p>
    <w:p w14:paraId="6B968985" w14:textId="04A85C73" w:rsidR="005A0C39" w:rsidRPr="00E85A5B" w:rsidRDefault="005A0C39" w:rsidP="00BA5426">
      <w:pPr>
        <w:spacing w:line="252" w:lineRule="auto"/>
        <w:ind w:right="579"/>
        <w:rPr>
          <w:rFonts w:ascii="Calibri" w:hAnsi="Calibri" w:cs="Calibri"/>
          <w:w w:val="102"/>
          <w:sz w:val="20"/>
          <w:szCs w:val="20"/>
        </w:rPr>
      </w:pPr>
    </w:p>
    <w:p w14:paraId="49EF56D5" w14:textId="39891667" w:rsidR="005A0C39" w:rsidRPr="00E85A5B" w:rsidRDefault="005A0C39" w:rsidP="00BA5426">
      <w:pPr>
        <w:spacing w:line="252" w:lineRule="auto"/>
        <w:ind w:right="579"/>
        <w:rPr>
          <w:rFonts w:ascii="Calibri" w:hAnsi="Calibri" w:cs="Calibri"/>
          <w:iCs/>
          <w:w w:val="102"/>
          <w:sz w:val="20"/>
          <w:szCs w:val="20"/>
        </w:rPr>
      </w:pPr>
      <w:r w:rsidRPr="00E85A5B">
        <w:rPr>
          <w:rFonts w:ascii="Calibri" w:hAnsi="Calibri" w:cs="Calibri"/>
          <w:w w:val="102"/>
          <w:sz w:val="20"/>
          <w:szCs w:val="20"/>
        </w:rPr>
        <w:t>Budget Sign off Authority with</w:t>
      </w:r>
      <w:r w:rsidR="003B2907" w:rsidRPr="00E85A5B">
        <w:rPr>
          <w:rFonts w:ascii="Calibri" w:hAnsi="Calibri" w:cs="Calibri"/>
          <w:w w:val="102"/>
          <w:sz w:val="20"/>
          <w:szCs w:val="20"/>
        </w:rPr>
        <w:t>out</w:t>
      </w:r>
      <w:r w:rsidRPr="00E85A5B">
        <w:rPr>
          <w:rFonts w:ascii="Calibri" w:hAnsi="Calibri" w:cs="Calibri"/>
          <w:w w:val="102"/>
          <w:sz w:val="20"/>
          <w:szCs w:val="20"/>
        </w:rPr>
        <w:t xml:space="preserve"> requiring approval from direct supervisor: </w:t>
      </w:r>
      <w:r w:rsidR="00AA30A2" w:rsidRPr="00E85A5B">
        <w:rPr>
          <w:rFonts w:ascii="Calibri" w:hAnsi="Calibri" w:cs="Calibri"/>
          <w:iCs/>
          <w:w w:val="102"/>
          <w:sz w:val="20"/>
          <w:szCs w:val="20"/>
        </w:rPr>
        <w:t>n/a</w:t>
      </w:r>
    </w:p>
    <w:p w14:paraId="3F3A53B1" w14:textId="1FA3CB48" w:rsidR="005A0C39" w:rsidRPr="00E85A5B" w:rsidRDefault="005A0C39" w:rsidP="00BA5426">
      <w:pPr>
        <w:spacing w:line="252" w:lineRule="auto"/>
        <w:ind w:right="579"/>
        <w:rPr>
          <w:rFonts w:ascii="Calibri" w:hAnsi="Calibri" w:cs="Calibri"/>
          <w:color w:val="414141"/>
          <w:w w:val="102"/>
          <w:sz w:val="20"/>
          <w:szCs w:val="20"/>
        </w:rPr>
      </w:pPr>
    </w:p>
    <w:p w14:paraId="29BBA7B8" w14:textId="77777777" w:rsidR="005A0C39" w:rsidRPr="00E85A5B" w:rsidRDefault="005A0C39" w:rsidP="00BA5426">
      <w:pPr>
        <w:spacing w:line="252" w:lineRule="auto"/>
        <w:ind w:right="579"/>
        <w:rPr>
          <w:rFonts w:ascii="Calibri" w:hAnsi="Calibri" w:cs="Calibri"/>
          <w:color w:val="414141"/>
          <w:w w:val="102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</w:tblGrid>
      <w:tr w:rsidR="00BA5426" w:rsidRPr="00E85A5B" w14:paraId="5ECF4B8C" w14:textId="77777777" w:rsidTr="00BA5426">
        <w:tc>
          <w:tcPr>
            <w:tcW w:w="3964" w:type="dxa"/>
            <w:shd w:val="clear" w:color="auto" w:fill="0000FF"/>
          </w:tcPr>
          <w:p w14:paraId="11B4C3FC" w14:textId="76A216BC" w:rsidR="00BA5426" w:rsidRPr="00E85A5B" w:rsidRDefault="00BA5426" w:rsidP="00BA5426">
            <w:pPr>
              <w:spacing w:line="252" w:lineRule="auto"/>
              <w:ind w:right="579"/>
              <w:rPr>
                <w:rFonts w:ascii="Calibri" w:hAnsi="Calibri" w:cs="Calibri"/>
                <w:b/>
                <w:color w:val="414141"/>
                <w:w w:val="102"/>
                <w:sz w:val="20"/>
                <w:szCs w:val="20"/>
              </w:rPr>
            </w:pPr>
            <w:r w:rsidRPr="00E85A5B">
              <w:rPr>
                <w:rFonts w:ascii="Calibri" w:hAnsi="Calibri" w:cs="Calibri"/>
                <w:b/>
                <w:color w:val="FFFFFF" w:themeColor="background1"/>
                <w:w w:val="102"/>
                <w:sz w:val="20"/>
                <w:szCs w:val="20"/>
              </w:rPr>
              <w:t>Personal Specification:</w:t>
            </w:r>
          </w:p>
        </w:tc>
      </w:tr>
    </w:tbl>
    <w:p w14:paraId="00838BB2" w14:textId="77777777" w:rsidR="00BA5426" w:rsidRPr="00E85A5B" w:rsidRDefault="00BA5426" w:rsidP="00BA5426">
      <w:pPr>
        <w:spacing w:line="252" w:lineRule="auto"/>
        <w:ind w:right="579"/>
        <w:rPr>
          <w:rFonts w:ascii="Calibri" w:hAnsi="Calibri" w:cs="Calibri"/>
          <w:color w:val="414141"/>
          <w:w w:val="102"/>
          <w:sz w:val="20"/>
          <w:szCs w:val="20"/>
        </w:rPr>
      </w:pPr>
    </w:p>
    <w:p w14:paraId="7B666EBA" w14:textId="77777777" w:rsidR="00F44593" w:rsidRPr="00E85A5B" w:rsidRDefault="00F44593" w:rsidP="00BA5426">
      <w:pPr>
        <w:pStyle w:val="BodyText"/>
        <w:ind w:left="0" w:right="721"/>
        <w:jc w:val="both"/>
        <w:rPr>
          <w:rFonts w:ascii="Calibri" w:hAnsi="Calibri" w:cs="Calibri"/>
          <w:i/>
          <w:iCs/>
          <w:lang w:val="en-AU"/>
        </w:rPr>
      </w:pPr>
      <w:r w:rsidRPr="00E85A5B">
        <w:rPr>
          <w:rFonts w:ascii="Calibri" w:hAnsi="Calibri" w:cs="Calibri"/>
          <w:i/>
          <w:iCs/>
          <w:lang w:val="en-AU"/>
        </w:rPr>
        <w:t>This section is designed to capture the expertise required for the role at the 100% fully effective level. (This does not necessarily reflect what the current position holder has.) This may be a combination of knowledge / experience, qualifications or equivalent level of learning through experience or key skills, attributes or job specific competencies.</w:t>
      </w:r>
    </w:p>
    <w:p w14:paraId="23B2BE8C" w14:textId="77777777" w:rsidR="00F44593" w:rsidRPr="00E85A5B" w:rsidRDefault="00F44593" w:rsidP="00BA5426">
      <w:pPr>
        <w:rPr>
          <w:rFonts w:ascii="Calibri" w:eastAsia="Arial" w:hAnsi="Calibri" w:cs="Calibri"/>
          <w:sz w:val="20"/>
          <w:szCs w:val="20"/>
        </w:rPr>
      </w:pPr>
    </w:p>
    <w:p w14:paraId="1B44C6C5" w14:textId="15C24192" w:rsidR="00F44593" w:rsidRPr="00E85A5B" w:rsidRDefault="00F44593" w:rsidP="00BA5426">
      <w:pPr>
        <w:jc w:val="both"/>
        <w:rPr>
          <w:rFonts w:ascii="Calibri" w:hAnsi="Calibri" w:cs="Calibri"/>
          <w:b/>
          <w:color w:val="181818"/>
          <w:w w:val="105"/>
          <w:sz w:val="20"/>
          <w:szCs w:val="20"/>
        </w:rPr>
      </w:pPr>
      <w:r w:rsidRPr="00E85A5B">
        <w:rPr>
          <w:rFonts w:ascii="Calibri" w:hAnsi="Calibri" w:cs="Calibri"/>
          <w:b/>
          <w:color w:val="181818"/>
          <w:w w:val="105"/>
          <w:sz w:val="20"/>
          <w:szCs w:val="20"/>
        </w:rPr>
        <w:t>Qualifications</w:t>
      </w:r>
    </w:p>
    <w:p w14:paraId="585A3C01" w14:textId="32D885A9" w:rsidR="002A0B46" w:rsidRPr="00E85A5B" w:rsidRDefault="002A0B46" w:rsidP="00BA5426">
      <w:pPr>
        <w:jc w:val="both"/>
        <w:rPr>
          <w:rFonts w:ascii="Calibri" w:hAnsi="Calibri" w:cs="Calibri"/>
          <w:b/>
          <w:color w:val="181818"/>
          <w:w w:val="105"/>
          <w:sz w:val="20"/>
          <w:szCs w:val="20"/>
        </w:rPr>
      </w:pPr>
    </w:p>
    <w:p w14:paraId="378C758B" w14:textId="33DC5743" w:rsidR="002A0B46" w:rsidRPr="00E85A5B" w:rsidRDefault="002A0B46" w:rsidP="00BA5426">
      <w:pPr>
        <w:jc w:val="both"/>
        <w:rPr>
          <w:rFonts w:ascii="Calibri" w:hAnsi="Calibri" w:cs="Calibri"/>
          <w:b/>
          <w:color w:val="181818"/>
          <w:w w:val="105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5"/>
        <w:gridCol w:w="5175"/>
      </w:tblGrid>
      <w:tr w:rsidR="002A0B46" w:rsidRPr="00E85A5B" w14:paraId="0108823A" w14:textId="77777777" w:rsidTr="002A0B46">
        <w:tc>
          <w:tcPr>
            <w:tcW w:w="5175" w:type="dxa"/>
          </w:tcPr>
          <w:p w14:paraId="177F817F" w14:textId="5CDB149E" w:rsidR="002A0B46" w:rsidRPr="00E85A5B" w:rsidRDefault="002A0B46" w:rsidP="00BA5426">
            <w:pPr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E85A5B">
              <w:rPr>
                <w:rFonts w:ascii="Calibri" w:hAnsi="Calibri" w:cs="Calibri"/>
                <w:color w:val="181818"/>
                <w:w w:val="110"/>
                <w:sz w:val="20"/>
                <w:szCs w:val="20"/>
              </w:rPr>
              <w:t>Essential</w:t>
            </w:r>
            <w:r w:rsidRPr="00E85A5B">
              <w:rPr>
                <w:rFonts w:ascii="Calibri" w:hAnsi="Calibri" w:cs="Calibri"/>
                <w:color w:val="383838"/>
                <w:w w:val="110"/>
                <w:sz w:val="20"/>
                <w:szCs w:val="20"/>
              </w:rPr>
              <w:t>:</w:t>
            </w:r>
          </w:p>
        </w:tc>
        <w:tc>
          <w:tcPr>
            <w:tcW w:w="5175" w:type="dxa"/>
          </w:tcPr>
          <w:p w14:paraId="1197A102" w14:textId="30AE72A8" w:rsidR="002A0B46" w:rsidRPr="00E85A5B" w:rsidRDefault="002A0B46" w:rsidP="00BA5426">
            <w:pPr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E85A5B">
              <w:rPr>
                <w:rFonts w:ascii="Calibri" w:hAnsi="Calibri" w:cs="Calibri"/>
                <w:color w:val="181818"/>
                <w:w w:val="110"/>
                <w:sz w:val="20"/>
                <w:szCs w:val="20"/>
              </w:rPr>
              <w:t>Desirable</w:t>
            </w:r>
            <w:r w:rsidRPr="00E85A5B">
              <w:rPr>
                <w:rFonts w:ascii="Calibri" w:hAnsi="Calibri" w:cs="Calibri"/>
                <w:color w:val="4D4D4D"/>
                <w:w w:val="110"/>
                <w:sz w:val="20"/>
                <w:szCs w:val="20"/>
              </w:rPr>
              <w:t>:</w:t>
            </w:r>
          </w:p>
        </w:tc>
      </w:tr>
      <w:tr w:rsidR="002A0B46" w:rsidRPr="00E85A5B" w14:paraId="7BFD56A9" w14:textId="77777777" w:rsidTr="002A0B46">
        <w:tc>
          <w:tcPr>
            <w:tcW w:w="5175" w:type="dxa"/>
          </w:tcPr>
          <w:p w14:paraId="3C2DEDB7" w14:textId="50B64035" w:rsidR="003B5DDE" w:rsidRDefault="003B5DDE" w:rsidP="003B5DDE">
            <w:pPr>
              <w:rPr>
                <w:sz w:val="20"/>
                <w:szCs w:val="20"/>
              </w:rPr>
            </w:pPr>
            <w:r w:rsidRPr="00E85A5B">
              <w:rPr>
                <w:sz w:val="20"/>
                <w:szCs w:val="20"/>
              </w:rPr>
              <w:t>CIPS Level 3 Advanced Certificate in Procurement and Supply Operations (or equivalent)</w:t>
            </w:r>
          </w:p>
          <w:p w14:paraId="7ACA1CB3" w14:textId="77777777" w:rsidR="00853151" w:rsidRPr="00E85A5B" w:rsidRDefault="00853151" w:rsidP="003B5DDE">
            <w:pPr>
              <w:rPr>
                <w:sz w:val="20"/>
                <w:szCs w:val="20"/>
              </w:rPr>
            </w:pPr>
          </w:p>
          <w:p w14:paraId="3E789CE6" w14:textId="36BBEB00" w:rsidR="000A47B4" w:rsidRPr="00E85A5B" w:rsidRDefault="00853151" w:rsidP="00853151">
            <w:pPr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E85A5B">
              <w:rPr>
                <w:sz w:val="20"/>
                <w:szCs w:val="20"/>
              </w:rPr>
              <w:t>Advanced university degree (Master’s degree or equivalent) in a related field</w:t>
            </w:r>
          </w:p>
        </w:tc>
        <w:tc>
          <w:tcPr>
            <w:tcW w:w="5175" w:type="dxa"/>
          </w:tcPr>
          <w:p w14:paraId="3427F561" w14:textId="4B77DF17" w:rsidR="002A0B46" w:rsidRPr="00E85A5B" w:rsidRDefault="00853151" w:rsidP="00BA5426">
            <w:pPr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E85A5B">
              <w:rPr>
                <w:sz w:val="20"/>
                <w:szCs w:val="20"/>
              </w:rPr>
              <w:t>Bachelor’s degree in law, finance, procurement, administration or international development or related field</w:t>
            </w:r>
          </w:p>
        </w:tc>
      </w:tr>
    </w:tbl>
    <w:p w14:paraId="270C6DB9" w14:textId="77777777" w:rsidR="002A0B46" w:rsidRPr="00E85A5B" w:rsidRDefault="002A0B46" w:rsidP="00BA5426">
      <w:pPr>
        <w:jc w:val="both"/>
        <w:rPr>
          <w:rFonts w:ascii="Calibri" w:eastAsia="Arial" w:hAnsi="Calibri" w:cs="Calibri"/>
          <w:sz w:val="20"/>
          <w:szCs w:val="20"/>
        </w:rPr>
      </w:pPr>
    </w:p>
    <w:p w14:paraId="119390C7" w14:textId="77777777" w:rsidR="00F44593" w:rsidRPr="00E85A5B" w:rsidRDefault="00F44593" w:rsidP="00F44593">
      <w:pPr>
        <w:rPr>
          <w:rFonts w:ascii="Calibri" w:eastAsia="Arial" w:hAnsi="Calibri" w:cs="Calibri"/>
          <w:b/>
          <w:bCs/>
          <w:sz w:val="20"/>
          <w:szCs w:val="20"/>
        </w:rPr>
      </w:pPr>
    </w:p>
    <w:p w14:paraId="6525EF9E" w14:textId="77777777" w:rsidR="00F44593" w:rsidRPr="00E85A5B" w:rsidRDefault="00F44593" w:rsidP="00F44593">
      <w:pPr>
        <w:ind w:right="841"/>
        <w:rPr>
          <w:rFonts w:ascii="Calibri" w:eastAsia="Arial" w:hAnsi="Calibri" w:cs="Calibri"/>
          <w:sz w:val="20"/>
          <w:szCs w:val="20"/>
        </w:rPr>
      </w:pPr>
      <w:r w:rsidRPr="00E85A5B">
        <w:rPr>
          <w:rFonts w:ascii="Calibri" w:hAnsi="Calibri" w:cs="Calibri"/>
          <w:b/>
          <w:color w:val="282828"/>
          <w:w w:val="105"/>
          <w:sz w:val="20"/>
          <w:szCs w:val="20"/>
        </w:rPr>
        <w:t>Knowledge/Experience</w:t>
      </w:r>
    </w:p>
    <w:p w14:paraId="7B666B9E" w14:textId="0949FF64" w:rsidR="00F44593" w:rsidRPr="00E85A5B" w:rsidRDefault="00F44593" w:rsidP="00F44593">
      <w:pPr>
        <w:rPr>
          <w:rFonts w:ascii="Calibri" w:eastAsia="Arial" w:hAnsi="Calibri" w:cs="Calibri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5"/>
        <w:gridCol w:w="5175"/>
      </w:tblGrid>
      <w:tr w:rsidR="009F11B5" w:rsidRPr="00E85A5B" w14:paraId="5C434F51" w14:textId="77777777" w:rsidTr="009F11B5">
        <w:tc>
          <w:tcPr>
            <w:tcW w:w="5175" w:type="dxa"/>
          </w:tcPr>
          <w:p w14:paraId="46760647" w14:textId="4DD3C78A" w:rsidR="009F11B5" w:rsidRPr="00E85A5B" w:rsidRDefault="009F11B5" w:rsidP="009F11B5">
            <w:pPr>
              <w:pStyle w:val="TableParagraph"/>
              <w:spacing w:before="37"/>
              <w:ind w:left="107"/>
              <w:rPr>
                <w:rFonts w:ascii="Calibri" w:hAnsi="Calibri" w:cs="Calibri"/>
                <w:color w:val="4D4D4D"/>
                <w:w w:val="110"/>
                <w:sz w:val="20"/>
                <w:szCs w:val="20"/>
              </w:rPr>
            </w:pPr>
            <w:r w:rsidRPr="00E85A5B">
              <w:rPr>
                <w:rFonts w:ascii="Calibri" w:hAnsi="Calibri" w:cs="Calibri"/>
                <w:color w:val="181818"/>
                <w:w w:val="110"/>
                <w:sz w:val="20"/>
                <w:szCs w:val="20"/>
              </w:rPr>
              <w:t>E</w:t>
            </w:r>
            <w:r w:rsidRPr="00E85A5B">
              <w:rPr>
                <w:rFonts w:ascii="Calibri" w:hAnsi="Calibri" w:cs="Calibri"/>
                <w:color w:val="383838"/>
                <w:w w:val="110"/>
                <w:sz w:val="20"/>
                <w:szCs w:val="20"/>
              </w:rPr>
              <w:t>sse</w:t>
            </w:r>
            <w:r w:rsidRPr="00E85A5B">
              <w:rPr>
                <w:rFonts w:ascii="Calibri" w:hAnsi="Calibri" w:cs="Calibri"/>
                <w:color w:val="181818"/>
                <w:w w:val="110"/>
                <w:sz w:val="20"/>
                <w:szCs w:val="20"/>
              </w:rPr>
              <w:t>ntial</w:t>
            </w:r>
            <w:r w:rsidRPr="00E85A5B">
              <w:rPr>
                <w:rFonts w:ascii="Calibri" w:hAnsi="Calibri" w:cs="Calibri"/>
                <w:color w:val="4D4D4D"/>
                <w:w w:val="110"/>
                <w:sz w:val="20"/>
                <w:szCs w:val="20"/>
              </w:rPr>
              <w:t>:</w:t>
            </w:r>
          </w:p>
        </w:tc>
        <w:tc>
          <w:tcPr>
            <w:tcW w:w="5175" w:type="dxa"/>
          </w:tcPr>
          <w:p w14:paraId="38DB9DD9" w14:textId="239C17C5" w:rsidR="009F11B5" w:rsidRPr="00E85A5B" w:rsidRDefault="009F11B5" w:rsidP="00F44593">
            <w:pPr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E85A5B">
              <w:rPr>
                <w:rFonts w:ascii="Calibri" w:hAnsi="Calibri" w:cs="Calibri"/>
                <w:color w:val="282828"/>
                <w:w w:val="105"/>
                <w:sz w:val="20"/>
                <w:szCs w:val="20"/>
              </w:rPr>
              <w:t>Desirable:</w:t>
            </w:r>
          </w:p>
        </w:tc>
      </w:tr>
      <w:tr w:rsidR="009F11B5" w:rsidRPr="00E85A5B" w14:paraId="1F5ED010" w14:textId="77777777" w:rsidTr="009F11B5">
        <w:tc>
          <w:tcPr>
            <w:tcW w:w="5175" w:type="dxa"/>
          </w:tcPr>
          <w:p w14:paraId="21E322D3" w14:textId="26F72176" w:rsidR="00457973" w:rsidRDefault="00D4728D" w:rsidP="00C209EB">
            <w:pPr>
              <w:rPr>
                <w:sz w:val="20"/>
                <w:szCs w:val="20"/>
              </w:rPr>
            </w:pPr>
            <w:r w:rsidRPr="00D4728D">
              <w:rPr>
                <w:sz w:val="20"/>
                <w:szCs w:val="20"/>
              </w:rPr>
              <w:t xml:space="preserve">At least </w:t>
            </w:r>
            <w:r w:rsidR="00853151">
              <w:rPr>
                <w:sz w:val="20"/>
                <w:szCs w:val="20"/>
              </w:rPr>
              <w:t>7</w:t>
            </w:r>
            <w:r w:rsidRPr="00D4728D">
              <w:rPr>
                <w:sz w:val="20"/>
                <w:szCs w:val="20"/>
              </w:rPr>
              <w:t xml:space="preserve"> years’ experience providing advice on </w:t>
            </w:r>
            <w:r w:rsidR="00784D60" w:rsidRPr="00C209EB">
              <w:rPr>
                <w:sz w:val="20"/>
                <w:szCs w:val="20"/>
              </w:rPr>
              <w:t xml:space="preserve">procurement </w:t>
            </w:r>
            <w:r w:rsidRPr="00D4728D">
              <w:rPr>
                <w:sz w:val="20"/>
                <w:szCs w:val="20"/>
              </w:rPr>
              <w:t>matters</w:t>
            </w:r>
            <w:r w:rsidR="00F22AC6">
              <w:rPr>
                <w:sz w:val="20"/>
                <w:szCs w:val="20"/>
              </w:rPr>
              <w:t xml:space="preserve"> in a public sector environment</w:t>
            </w:r>
            <w:r w:rsidR="00853151">
              <w:rPr>
                <w:sz w:val="20"/>
                <w:szCs w:val="20"/>
              </w:rPr>
              <w:t>, including a</w:t>
            </w:r>
            <w:r w:rsidR="00F22AC6">
              <w:rPr>
                <w:sz w:val="20"/>
                <w:szCs w:val="20"/>
              </w:rPr>
              <w:t xml:space="preserve">t least 2 years’ </w:t>
            </w:r>
            <w:r w:rsidR="00853151">
              <w:rPr>
                <w:sz w:val="20"/>
                <w:szCs w:val="20"/>
              </w:rPr>
              <w:t xml:space="preserve">specialized </w:t>
            </w:r>
            <w:r w:rsidR="00F22AC6">
              <w:rPr>
                <w:sz w:val="20"/>
                <w:szCs w:val="20"/>
              </w:rPr>
              <w:t>e</w:t>
            </w:r>
            <w:r w:rsidR="00457973">
              <w:rPr>
                <w:sz w:val="20"/>
                <w:szCs w:val="20"/>
              </w:rPr>
              <w:t xml:space="preserve">xperience in procuring, sourcing and managing procurement in </w:t>
            </w:r>
            <w:r w:rsidR="00F22AC6">
              <w:rPr>
                <w:sz w:val="20"/>
                <w:szCs w:val="20"/>
              </w:rPr>
              <w:t xml:space="preserve">the </w:t>
            </w:r>
            <w:r w:rsidR="00457973">
              <w:rPr>
                <w:sz w:val="20"/>
                <w:szCs w:val="20"/>
              </w:rPr>
              <w:t>health</w:t>
            </w:r>
            <w:r w:rsidR="008C14FF">
              <w:rPr>
                <w:sz w:val="20"/>
                <w:szCs w:val="20"/>
              </w:rPr>
              <w:t xml:space="preserve"> sector</w:t>
            </w:r>
          </w:p>
          <w:p w14:paraId="39AD09CE" w14:textId="77777777" w:rsidR="00457973" w:rsidRPr="00D4728D" w:rsidRDefault="00457973" w:rsidP="00C209EB">
            <w:pPr>
              <w:rPr>
                <w:sz w:val="20"/>
                <w:szCs w:val="20"/>
              </w:rPr>
            </w:pPr>
          </w:p>
          <w:p w14:paraId="1D46CD31" w14:textId="45EEFF5D" w:rsidR="009F11B5" w:rsidRPr="00E85A5B" w:rsidRDefault="00D4728D" w:rsidP="00D4728D">
            <w:pPr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C209EB">
              <w:rPr>
                <w:sz w:val="20"/>
                <w:szCs w:val="20"/>
              </w:rPr>
              <w:t>Fluent in English</w:t>
            </w:r>
            <w:r w:rsidRPr="00E85A5B">
              <w:rPr>
                <w:rFonts w:ascii="Calibri" w:hAnsi="Calibri" w:cs="Calibri"/>
                <w:b/>
                <w:bCs/>
                <w:color w:val="282828"/>
                <w:w w:val="110"/>
                <w:sz w:val="20"/>
                <w:szCs w:val="20"/>
              </w:rPr>
              <w:t xml:space="preserve"> </w:t>
            </w:r>
          </w:p>
        </w:tc>
        <w:tc>
          <w:tcPr>
            <w:tcW w:w="5175" w:type="dxa"/>
          </w:tcPr>
          <w:p w14:paraId="746DA2BD" w14:textId="2405C999" w:rsidR="00457973" w:rsidRDefault="00457973" w:rsidP="00784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Experience in providing advice on </w:t>
            </w:r>
            <w:r w:rsidR="00F22AC6">
              <w:rPr>
                <w:sz w:val="20"/>
                <w:szCs w:val="20"/>
              </w:rPr>
              <w:t xml:space="preserve">procurement and </w:t>
            </w:r>
            <w:r>
              <w:rPr>
                <w:sz w:val="20"/>
                <w:szCs w:val="20"/>
              </w:rPr>
              <w:t>grants</w:t>
            </w:r>
            <w:r w:rsidR="00F22AC6">
              <w:rPr>
                <w:sz w:val="20"/>
                <w:szCs w:val="20"/>
              </w:rPr>
              <w:t xml:space="preserve"> in an intergovernmental organisation</w:t>
            </w:r>
          </w:p>
          <w:p w14:paraId="78891017" w14:textId="77777777" w:rsidR="00457973" w:rsidRDefault="00457973" w:rsidP="00784D60">
            <w:pPr>
              <w:rPr>
                <w:sz w:val="20"/>
                <w:szCs w:val="20"/>
              </w:rPr>
            </w:pPr>
          </w:p>
          <w:p w14:paraId="7D30EB39" w14:textId="10B7C0D7" w:rsidR="00784D60" w:rsidRPr="00E85A5B" w:rsidRDefault="00784D60" w:rsidP="00784D60">
            <w:pPr>
              <w:rPr>
                <w:sz w:val="20"/>
                <w:szCs w:val="20"/>
              </w:rPr>
            </w:pPr>
            <w:r w:rsidRPr="00E85A5B">
              <w:rPr>
                <w:sz w:val="20"/>
                <w:szCs w:val="20"/>
              </w:rPr>
              <w:t>Pacific experience</w:t>
            </w:r>
          </w:p>
          <w:p w14:paraId="58BCEDCE" w14:textId="77777777" w:rsidR="00784D60" w:rsidRPr="00E85A5B" w:rsidRDefault="00784D60" w:rsidP="00784D60">
            <w:pPr>
              <w:rPr>
                <w:sz w:val="20"/>
                <w:szCs w:val="20"/>
              </w:rPr>
            </w:pPr>
          </w:p>
          <w:p w14:paraId="403A8075" w14:textId="62FBDAAA" w:rsidR="009F11B5" w:rsidRPr="00E85A5B" w:rsidRDefault="00784D60" w:rsidP="00784D60">
            <w:pPr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E85A5B">
              <w:rPr>
                <w:sz w:val="20"/>
                <w:szCs w:val="20"/>
              </w:rPr>
              <w:t>Professional French</w:t>
            </w:r>
          </w:p>
        </w:tc>
      </w:tr>
    </w:tbl>
    <w:p w14:paraId="6667974A" w14:textId="4565D83C" w:rsidR="009F11B5" w:rsidRPr="00E85A5B" w:rsidRDefault="009F11B5" w:rsidP="00F44593">
      <w:pPr>
        <w:rPr>
          <w:rFonts w:ascii="Calibri" w:eastAsia="Arial" w:hAnsi="Calibri" w:cs="Calibri"/>
          <w:b/>
          <w:bCs/>
          <w:sz w:val="20"/>
          <w:szCs w:val="20"/>
        </w:rPr>
      </w:pPr>
    </w:p>
    <w:p w14:paraId="6F2555B4" w14:textId="1A960926" w:rsidR="009F11B5" w:rsidRPr="00E85A5B" w:rsidRDefault="009F11B5" w:rsidP="00F44593">
      <w:pPr>
        <w:rPr>
          <w:rFonts w:ascii="Calibri" w:eastAsia="Arial" w:hAnsi="Calibri" w:cs="Calibri"/>
          <w:b/>
          <w:bCs/>
          <w:sz w:val="20"/>
          <w:szCs w:val="20"/>
        </w:rPr>
      </w:pPr>
    </w:p>
    <w:p w14:paraId="08E9A830" w14:textId="77777777" w:rsidR="009F11B5" w:rsidRPr="00E85A5B" w:rsidRDefault="009F11B5" w:rsidP="00F44593">
      <w:pPr>
        <w:rPr>
          <w:rFonts w:ascii="Calibri" w:eastAsia="Arial" w:hAnsi="Calibri" w:cs="Calibri"/>
          <w:b/>
          <w:bCs/>
          <w:sz w:val="20"/>
          <w:szCs w:val="20"/>
        </w:rPr>
      </w:pPr>
    </w:p>
    <w:p w14:paraId="6369DA95" w14:textId="00E38230" w:rsidR="00F44593" w:rsidRPr="00E85A5B" w:rsidRDefault="00F44593" w:rsidP="00BA5426">
      <w:pPr>
        <w:ind w:right="841"/>
        <w:rPr>
          <w:rFonts w:ascii="Calibri" w:eastAsia="Arial" w:hAnsi="Calibri" w:cs="Calibri"/>
          <w:sz w:val="20"/>
          <w:szCs w:val="20"/>
        </w:rPr>
      </w:pPr>
      <w:r w:rsidRPr="00E85A5B">
        <w:rPr>
          <w:rFonts w:ascii="Calibri" w:hAnsi="Calibri" w:cs="Calibri"/>
          <w:b/>
          <w:color w:val="181818"/>
          <w:sz w:val="20"/>
          <w:szCs w:val="20"/>
        </w:rPr>
        <w:t xml:space="preserve">Key Skills/Attributes/Job </w:t>
      </w:r>
      <w:r w:rsidRPr="00E85A5B">
        <w:rPr>
          <w:rFonts w:ascii="Calibri" w:hAnsi="Calibri" w:cs="Calibri"/>
          <w:b/>
          <w:color w:val="282828"/>
          <w:sz w:val="20"/>
          <w:szCs w:val="20"/>
        </w:rPr>
        <w:t>Specific Competencies</w:t>
      </w:r>
      <w:r w:rsidR="00AE743D" w:rsidRPr="00E85A5B">
        <w:rPr>
          <w:rFonts w:ascii="Calibri" w:hAnsi="Calibri" w:cs="Calibri"/>
          <w:b/>
          <w:color w:val="282828"/>
          <w:sz w:val="20"/>
          <w:szCs w:val="20"/>
        </w:rPr>
        <w:t xml:space="preserve"> </w:t>
      </w:r>
    </w:p>
    <w:p w14:paraId="6EF37FCF" w14:textId="77777777" w:rsidR="00F44593" w:rsidRPr="00E85A5B" w:rsidRDefault="00F44593" w:rsidP="00BA5426">
      <w:pPr>
        <w:rPr>
          <w:rFonts w:ascii="Calibri" w:eastAsia="Arial" w:hAnsi="Calibri" w:cs="Calibri"/>
          <w:b/>
          <w:bCs/>
          <w:sz w:val="20"/>
          <w:szCs w:val="20"/>
        </w:rPr>
      </w:pPr>
    </w:p>
    <w:p w14:paraId="0E7B27CE" w14:textId="77777777" w:rsidR="00F44593" w:rsidRPr="00E85A5B" w:rsidRDefault="00F44593" w:rsidP="00BA5426">
      <w:pPr>
        <w:ind w:right="841"/>
        <w:rPr>
          <w:rFonts w:ascii="Calibri" w:eastAsia="Arial" w:hAnsi="Calibri" w:cs="Calibri"/>
          <w:sz w:val="20"/>
          <w:szCs w:val="20"/>
        </w:rPr>
      </w:pPr>
      <w:r w:rsidRPr="00E85A5B">
        <w:rPr>
          <w:rFonts w:ascii="Calibri" w:hAnsi="Calibri" w:cs="Calibri"/>
          <w:color w:val="181818"/>
          <w:w w:val="105"/>
          <w:sz w:val="20"/>
          <w:szCs w:val="20"/>
        </w:rPr>
        <w:t xml:space="preserve">The </w:t>
      </w:r>
      <w:r w:rsidRPr="00E85A5B">
        <w:rPr>
          <w:rFonts w:ascii="Calibri" w:hAnsi="Calibri" w:cs="Calibri"/>
          <w:color w:val="383838"/>
          <w:w w:val="105"/>
          <w:sz w:val="20"/>
          <w:szCs w:val="20"/>
        </w:rPr>
        <w:t>fo</w:t>
      </w:r>
      <w:r w:rsidRPr="00E85A5B">
        <w:rPr>
          <w:rFonts w:ascii="Calibri" w:hAnsi="Calibri" w:cs="Calibri"/>
          <w:color w:val="181818"/>
          <w:w w:val="105"/>
          <w:sz w:val="20"/>
          <w:szCs w:val="20"/>
        </w:rPr>
        <w:t>ll</w:t>
      </w:r>
      <w:r w:rsidRPr="00E85A5B">
        <w:rPr>
          <w:rFonts w:ascii="Calibri" w:hAnsi="Calibri" w:cs="Calibri"/>
          <w:color w:val="383838"/>
          <w:w w:val="105"/>
          <w:sz w:val="20"/>
          <w:szCs w:val="20"/>
        </w:rPr>
        <w:t>ow</w:t>
      </w:r>
      <w:r w:rsidRPr="00E85A5B">
        <w:rPr>
          <w:rFonts w:ascii="Calibri" w:hAnsi="Calibri" w:cs="Calibri"/>
          <w:color w:val="181818"/>
          <w:w w:val="105"/>
          <w:sz w:val="20"/>
          <w:szCs w:val="20"/>
        </w:rPr>
        <w:t xml:space="preserve">ing </w:t>
      </w:r>
      <w:r w:rsidRPr="00E85A5B">
        <w:rPr>
          <w:rFonts w:ascii="Calibri" w:hAnsi="Calibri" w:cs="Calibri"/>
          <w:color w:val="181818"/>
          <w:spacing w:val="-3"/>
          <w:w w:val="105"/>
          <w:sz w:val="20"/>
          <w:szCs w:val="20"/>
        </w:rPr>
        <w:t>l</w:t>
      </w:r>
      <w:r w:rsidRPr="00E85A5B">
        <w:rPr>
          <w:rFonts w:ascii="Calibri" w:hAnsi="Calibri" w:cs="Calibri"/>
          <w:color w:val="383838"/>
          <w:spacing w:val="-3"/>
          <w:w w:val="105"/>
          <w:sz w:val="20"/>
          <w:szCs w:val="20"/>
        </w:rPr>
        <w:t xml:space="preserve">evels </w:t>
      </w:r>
      <w:r w:rsidRPr="00E85A5B">
        <w:rPr>
          <w:rFonts w:ascii="Calibri" w:hAnsi="Calibri" w:cs="Calibri"/>
          <w:color w:val="383838"/>
          <w:w w:val="105"/>
          <w:sz w:val="20"/>
          <w:szCs w:val="20"/>
        </w:rPr>
        <w:t>wou</w:t>
      </w:r>
      <w:r w:rsidRPr="00E85A5B">
        <w:rPr>
          <w:rFonts w:ascii="Calibri" w:hAnsi="Calibri" w:cs="Calibri"/>
          <w:w w:val="105"/>
          <w:sz w:val="20"/>
          <w:szCs w:val="20"/>
        </w:rPr>
        <w:t>l</w:t>
      </w:r>
      <w:r w:rsidRPr="00E85A5B">
        <w:rPr>
          <w:rFonts w:ascii="Calibri" w:hAnsi="Calibri" w:cs="Calibri"/>
          <w:color w:val="282828"/>
          <w:w w:val="105"/>
          <w:sz w:val="20"/>
          <w:szCs w:val="20"/>
        </w:rPr>
        <w:t xml:space="preserve">d typically </w:t>
      </w:r>
      <w:r w:rsidRPr="00E85A5B">
        <w:rPr>
          <w:rFonts w:ascii="Calibri" w:hAnsi="Calibri" w:cs="Calibri"/>
          <w:color w:val="383838"/>
          <w:w w:val="105"/>
          <w:sz w:val="20"/>
          <w:szCs w:val="20"/>
        </w:rPr>
        <w:t xml:space="preserve">be expected </w:t>
      </w:r>
      <w:r w:rsidRPr="00E85A5B">
        <w:rPr>
          <w:rFonts w:ascii="Calibri" w:hAnsi="Calibri" w:cs="Calibri"/>
          <w:color w:val="181818"/>
          <w:spacing w:val="2"/>
          <w:w w:val="105"/>
          <w:sz w:val="20"/>
          <w:szCs w:val="20"/>
        </w:rPr>
        <w:t>fo</w:t>
      </w:r>
      <w:r w:rsidRPr="00E85A5B">
        <w:rPr>
          <w:rFonts w:ascii="Calibri" w:hAnsi="Calibri" w:cs="Calibri"/>
          <w:color w:val="383838"/>
          <w:spacing w:val="2"/>
          <w:w w:val="105"/>
          <w:sz w:val="20"/>
          <w:szCs w:val="20"/>
        </w:rPr>
        <w:t xml:space="preserve">r </w:t>
      </w:r>
      <w:r w:rsidRPr="00E85A5B">
        <w:rPr>
          <w:rFonts w:ascii="Calibri" w:hAnsi="Calibri" w:cs="Calibri"/>
          <w:color w:val="282828"/>
          <w:w w:val="105"/>
          <w:sz w:val="20"/>
          <w:szCs w:val="20"/>
        </w:rPr>
        <w:t xml:space="preserve">the </w:t>
      </w:r>
      <w:r w:rsidRPr="00E85A5B">
        <w:rPr>
          <w:rFonts w:ascii="Calibri" w:hAnsi="Calibri" w:cs="Calibri"/>
          <w:color w:val="181818"/>
          <w:spacing w:val="-3"/>
          <w:w w:val="105"/>
          <w:sz w:val="20"/>
          <w:szCs w:val="20"/>
        </w:rPr>
        <w:t>10</w:t>
      </w:r>
      <w:r w:rsidRPr="00E85A5B">
        <w:rPr>
          <w:rFonts w:ascii="Calibri" w:hAnsi="Calibri" w:cs="Calibri"/>
          <w:color w:val="383838"/>
          <w:spacing w:val="-3"/>
          <w:w w:val="105"/>
          <w:sz w:val="20"/>
          <w:szCs w:val="20"/>
        </w:rPr>
        <w:t xml:space="preserve">0% </w:t>
      </w:r>
      <w:r w:rsidRPr="00E85A5B">
        <w:rPr>
          <w:rFonts w:ascii="Calibri" w:hAnsi="Calibri" w:cs="Calibri"/>
          <w:color w:val="282828"/>
          <w:w w:val="105"/>
          <w:sz w:val="20"/>
          <w:szCs w:val="20"/>
        </w:rPr>
        <w:t>ful</w:t>
      </w:r>
      <w:r w:rsidRPr="00E85A5B">
        <w:rPr>
          <w:rFonts w:ascii="Calibri" w:hAnsi="Calibri" w:cs="Calibri"/>
          <w:w w:val="105"/>
          <w:sz w:val="20"/>
          <w:szCs w:val="20"/>
        </w:rPr>
        <w:t>l</w:t>
      </w:r>
      <w:r w:rsidRPr="00E85A5B">
        <w:rPr>
          <w:rFonts w:ascii="Calibri" w:hAnsi="Calibri" w:cs="Calibri"/>
          <w:color w:val="383838"/>
          <w:w w:val="105"/>
          <w:sz w:val="20"/>
          <w:szCs w:val="20"/>
        </w:rPr>
        <w:t xml:space="preserve">y </w:t>
      </w:r>
      <w:r w:rsidRPr="00E85A5B">
        <w:rPr>
          <w:rFonts w:ascii="Calibri" w:hAnsi="Calibri" w:cs="Calibri"/>
          <w:color w:val="282828"/>
          <w:w w:val="105"/>
          <w:sz w:val="20"/>
          <w:szCs w:val="20"/>
        </w:rPr>
        <w:t>effective</w:t>
      </w:r>
      <w:r w:rsidRPr="00E85A5B">
        <w:rPr>
          <w:rFonts w:ascii="Calibri" w:hAnsi="Calibri" w:cs="Calibri"/>
          <w:color w:val="282828"/>
          <w:spacing w:val="55"/>
          <w:w w:val="105"/>
          <w:sz w:val="20"/>
          <w:szCs w:val="20"/>
        </w:rPr>
        <w:t xml:space="preserve"> </w:t>
      </w:r>
      <w:r w:rsidRPr="00E85A5B">
        <w:rPr>
          <w:rFonts w:ascii="Calibri" w:hAnsi="Calibri" w:cs="Calibri"/>
          <w:color w:val="4D4D4D"/>
          <w:w w:val="105"/>
          <w:sz w:val="20"/>
          <w:szCs w:val="20"/>
        </w:rPr>
        <w:t>lev</w:t>
      </w:r>
      <w:r w:rsidRPr="00E85A5B">
        <w:rPr>
          <w:rFonts w:ascii="Calibri" w:hAnsi="Calibri" w:cs="Calibri"/>
          <w:color w:val="282828"/>
          <w:w w:val="105"/>
          <w:sz w:val="20"/>
          <w:szCs w:val="20"/>
        </w:rPr>
        <w:t>el</w:t>
      </w:r>
      <w:r w:rsidRPr="00E85A5B">
        <w:rPr>
          <w:rFonts w:ascii="Calibri" w:hAnsi="Calibri" w:cs="Calibri"/>
          <w:color w:val="4D4D4D"/>
          <w:w w:val="105"/>
          <w:sz w:val="20"/>
          <w:szCs w:val="20"/>
        </w:rPr>
        <w:t>:</w:t>
      </w:r>
    </w:p>
    <w:p w14:paraId="25B2CA34" w14:textId="77777777" w:rsidR="00F44593" w:rsidRPr="00E85A5B" w:rsidRDefault="00F44593" w:rsidP="00F44593">
      <w:pPr>
        <w:rPr>
          <w:rFonts w:ascii="Calibri" w:eastAsia="Arial" w:hAnsi="Calibri" w:cs="Calibri"/>
          <w:sz w:val="20"/>
          <w:szCs w:val="20"/>
        </w:rPr>
      </w:pPr>
    </w:p>
    <w:tbl>
      <w:tblPr>
        <w:tblW w:w="0" w:type="auto"/>
        <w:tblInd w:w="-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7"/>
        <w:gridCol w:w="7546"/>
      </w:tblGrid>
      <w:tr w:rsidR="00E07FE6" w:rsidRPr="00E85A5B" w14:paraId="36C7510A" w14:textId="77777777" w:rsidTr="00201E8D">
        <w:trPr>
          <w:trHeight w:val="839"/>
        </w:trPr>
        <w:tc>
          <w:tcPr>
            <w:tcW w:w="2267" w:type="dxa"/>
            <w:tcBorders>
              <w:top w:val="single" w:sz="3" w:space="0" w:color="3B3B3B"/>
              <w:left w:val="single" w:sz="3" w:space="0" w:color="484848"/>
              <w:bottom w:val="single" w:sz="6" w:space="0" w:color="6B6B6B"/>
              <w:right w:val="single" w:sz="3" w:space="0" w:color="181818"/>
            </w:tcBorders>
          </w:tcPr>
          <w:p w14:paraId="5703E17D" w14:textId="77777777" w:rsidR="00E07FE6" w:rsidRPr="00E85A5B" w:rsidRDefault="00E07FE6" w:rsidP="00E07FE6">
            <w:pPr>
              <w:pStyle w:val="TableParagraph"/>
              <w:spacing w:line="217" w:lineRule="exact"/>
              <w:ind w:left="115"/>
              <w:rPr>
                <w:rFonts w:ascii="Calibri" w:eastAsia="Arial" w:hAnsi="Calibri" w:cs="Calibri"/>
                <w:sz w:val="20"/>
                <w:szCs w:val="20"/>
              </w:rPr>
            </w:pPr>
            <w:r w:rsidRPr="00E85A5B">
              <w:rPr>
                <w:rFonts w:ascii="Calibri" w:hAnsi="Calibri" w:cs="Calibri"/>
                <w:color w:val="181818"/>
                <w:spacing w:val="-3"/>
                <w:w w:val="105"/>
                <w:sz w:val="20"/>
                <w:szCs w:val="20"/>
              </w:rPr>
              <w:t>E</w:t>
            </w:r>
            <w:r w:rsidRPr="00E85A5B">
              <w:rPr>
                <w:rFonts w:ascii="Calibri" w:hAnsi="Calibri" w:cs="Calibri"/>
                <w:color w:val="383838"/>
                <w:spacing w:val="-3"/>
                <w:w w:val="105"/>
                <w:sz w:val="20"/>
                <w:szCs w:val="20"/>
              </w:rPr>
              <w:t>xpert</w:t>
            </w:r>
            <w:r w:rsidRPr="00E85A5B">
              <w:rPr>
                <w:rFonts w:ascii="Calibri" w:hAnsi="Calibri" w:cs="Calibri"/>
                <w:color w:val="383838"/>
                <w:spacing w:val="9"/>
                <w:w w:val="105"/>
                <w:sz w:val="20"/>
                <w:szCs w:val="20"/>
              </w:rPr>
              <w:t xml:space="preserve"> </w:t>
            </w:r>
            <w:r w:rsidRPr="00E85A5B">
              <w:rPr>
                <w:rFonts w:ascii="Calibri" w:hAnsi="Calibri" w:cs="Calibri"/>
                <w:color w:val="282828"/>
                <w:spacing w:val="-6"/>
                <w:w w:val="105"/>
                <w:sz w:val="20"/>
                <w:szCs w:val="20"/>
              </w:rPr>
              <w:t>l</w:t>
            </w:r>
            <w:r w:rsidRPr="00E85A5B">
              <w:rPr>
                <w:rFonts w:ascii="Calibri" w:hAnsi="Calibri" w:cs="Calibri"/>
                <w:color w:val="4D4D4D"/>
                <w:spacing w:val="-6"/>
                <w:w w:val="105"/>
                <w:sz w:val="20"/>
                <w:szCs w:val="20"/>
              </w:rPr>
              <w:t>e</w:t>
            </w:r>
            <w:r w:rsidRPr="00E85A5B">
              <w:rPr>
                <w:rFonts w:ascii="Calibri" w:hAnsi="Calibri" w:cs="Calibri"/>
                <w:color w:val="282828"/>
                <w:spacing w:val="-6"/>
                <w:w w:val="105"/>
                <w:sz w:val="20"/>
                <w:szCs w:val="20"/>
              </w:rPr>
              <w:t>vel</w:t>
            </w:r>
          </w:p>
        </w:tc>
        <w:tc>
          <w:tcPr>
            <w:tcW w:w="7546" w:type="dxa"/>
            <w:tcBorders>
              <w:top w:val="single" w:sz="3" w:space="0" w:color="484848"/>
              <w:left w:val="single" w:sz="3" w:space="0" w:color="181818"/>
              <w:bottom w:val="single" w:sz="6" w:space="0" w:color="6B6B6B"/>
              <w:right w:val="single" w:sz="6" w:space="0" w:color="3F3F3F"/>
            </w:tcBorders>
          </w:tcPr>
          <w:p w14:paraId="747126DD" w14:textId="77777777" w:rsidR="00E07FE6" w:rsidRPr="0027690D" w:rsidRDefault="00E07FE6" w:rsidP="00E3378F">
            <w:pPr>
              <w:pStyle w:val="TableParagraph"/>
              <w:numPr>
                <w:ilvl w:val="0"/>
                <w:numId w:val="30"/>
              </w:numPr>
              <w:tabs>
                <w:tab w:val="left" w:pos="897"/>
              </w:tabs>
              <w:spacing w:before="60"/>
              <w:ind w:right="159"/>
              <w:rPr>
                <w:sz w:val="20"/>
                <w:szCs w:val="20"/>
              </w:rPr>
            </w:pPr>
            <w:r w:rsidRPr="0027690D">
              <w:rPr>
                <w:sz w:val="20"/>
                <w:szCs w:val="20"/>
              </w:rPr>
              <w:t>Research and analysis</w:t>
            </w:r>
          </w:p>
          <w:p w14:paraId="4AEE65E1" w14:textId="33ECCF45" w:rsidR="00E07FE6" w:rsidRPr="00E3378F" w:rsidRDefault="00E07FE6" w:rsidP="00E3378F">
            <w:pPr>
              <w:pStyle w:val="TableParagraph"/>
              <w:numPr>
                <w:ilvl w:val="0"/>
                <w:numId w:val="30"/>
              </w:numPr>
              <w:tabs>
                <w:tab w:val="left" w:pos="897"/>
              </w:tabs>
              <w:spacing w:before="60"/>
              <w:ind w:right="159"/>
              <w:rPr>
                <w:sz w:val="20"/>
                <w:szCs w:val="20"/>
              </w:rPr>
            </w:pPr>
            <w:r w:rsidRPr="0027690D">
              <w:rPr>
                <w:sz w:val="20"/>
                <w:szCs w:val="20"/>
              </w:rPr>
              <w:t>Influencing decision-making through advice and support</w:t>
            </w:r>
          </w:p>
        </w:tc>
      </w:tr>
      <w:tr w:rsidR="00E07FE6" w:rsidRPr="00E85A5B" w14:paraId="3CE9A683" w14:textId="77777777" w:rsidTr="00E3378F">
        <w:trPr>
          <w:trHeight w:hRule="exact" w:val="2339"/>
        </w:trPr>
        <w:tc>
          <w:tcPr>
            <w:tcW w:w="2267" w:type="dxa"/>
            <w:tcBorders>
              <w:top w:val="single" w:sz="6" w:space="0" w:color="6B6B6B"/>
              <w:left w:val="single" w:sz="3" w:space="0" w:color="282828"/>
              <w:bottom w:val="single" w:sz="4" w:space="0" w:color="auto"/>
              <w:right w:val="single" w:sz="3" w:space="0" w:color="1C1C1C"/>
            </w:tcBorders>
          </w:tcPr>
          <w:p w14:paraId="177CC07B" w14:textId="77777777" w:rsidR="00E07FE6" w:rsidRPr="00E85A5B" w:rsidRDefault="00E07FE6" w:rsidP="00E07FE6">
            <w:pPr>
              <w:pStyle w:val="TableParagraph"/>
              <w:spacing w:line="213" w:lineRule="exact"/>
              <w:ind w:left="100"/>
              <w:rPr>
                <w:rFonts w:ascii="Calibri" w:eastAsia="Arial" w:hAnsi="Calibri" w:cs="Calibri"/>
                <w:sz w:val="20"/>
                <w:szCs w:val="20"/>
              </w:rPr>
            </w:pPr>
            <w:r w:rsidRPr="00E85A5B">
              <w:rPr>
                <w:rFonts w:ascii="Calibri" w:hAnsi="Calibri" w:cs="Calibri"/>
                <w:color w:val="383838"/>
                <w:spacing w:val="1"/>
                <w:w w:val="105"/>
                <w:sz w:val="20"/>
                <w:szCs w:val="20"/>
              </w:rPr>
              <w:t>Advanc</w:t>
            </w:r>
            <w:r w:rsidRPr="00E85A5B">
              <w:rPr>
                <w:rFonts w:ascii="Calibri" w:hAnsi="Calibri" w:cs="Calibri"/>
                <w:color w:val="5B5B5B"/>
                <w:spacing w:val="1"/>
                <w:w w:val="105"/>
                <w:sz w:val="20"/>
                <w:szCs w:val="20"/>
              </w:rPr>
              <w:t>e</w:t>
            </w:r>
            <w:r w:rsidRPr="00E85A5B">
              <w:rPr>
                <w:rFonts w:ascii="Calibri" w:hAnsi="Calibri" w:cs="Calibri"/>
                <w:color w:val="383838"/>
                <w:spacing w:val="1"/>
                <w:w w:val="105"/>
                <w:sz w:val="20"/>
                <w:szCs w:val="20"/>
              </w:rPr>
              <w:t>d</w:t>
            </w:r>
            <w:r w:rsidRPr="00E85A5B">
              <w:rPr>
                <w:rFonts w:ascii="Calibri" w:hAnsi="Calibri" w:cs="Calibri"/>
                <w:color w:val="383838"/>
                <w:spacing w:val="3"/>
                <w:w w:val="105"/>
                <w:sz w:val="20"/>
                <w:szCs w:val="20"/>
              </w:rPr>
              <w:t xml:space="preserve"> </w:t>
            </w:r>
            <w:r w:rsidRPr="00E85A5B">
              <w:rPr>
                <w:rFonts w:ascii="Calibri" w:hAnsi="Calibri" w:cs="Calibri"/>
                <w:spacing w:val="-2"/>
                <w:w w:val="105"/>
                <w:sz w:val="20"/>
                <w:szCs w:val="20"/>
              </w:rPr>
              <w:t>l</w:t>
            </w:r>
            <w:r w:rsidRPr="00E85A5B">
              <w:rPr>
                <w:rFonts w:ascii="Calibri" w:hAnsi="Calibri" w:cs="Calibri"/>
                <w:color w:val="4D4D4D"/>
                <w:spacing w:val="-2"/>
                <w:w w:val="105"/>
                <w:sz w:val="20"/>
                <w:szCs w:val="20"/>
              </w:rPr>
              <w:t>eve</w:t>
            </w:r>
            <w:r w:rsidRPr="00E85A5B">
              <w:rPr>
                <w:rFonts w:ascii="Calibri" w:hAnsi="Calibri" w:cs="Calibri"/>
                <w:color w:val="282828"/>
                <w:spacing w:val="-2"/>
                <w:w w:val="105"/>
                <w:sz w:val="20"/>
                <w:szCs w:val="20"/>
              </w:rPr>
              <w:t>l</w:t>
            </w:r>
          </w:p>
        </w:tc>
        <w:tc>
          <w:tcPr>
            <w:tcW w:w="7546" w:type="dxa"/>
            <w:tcBorders>
              <w:top w:val="single" w:sz="6" w:space="0" w:color="6B6B6B"/>
              <w:left w:val="single" w:sz="3" w:space="0" w:color="1C1C1C"/>
              <w:bottom w:val="single" w:sz="3" w:space="0" w:color="484848"/>
              <w:right w:val="single" w:sz="6" w:space="0" w:color="545454"/>
            </w:tcBorders>
          </w:tcPr>
          <w:p w14:paraId="6AB8C784" w14:textId="3FB0E2B7" w:rsidR="00E3378F" w:rsidRDefault="00E3378F" w:rsidP="00E3378F">
            <w:pPr>
              <w:pStyle w:val="TableParagraph"/>
              <w:numPr>
                <w:ilvl w:val="0"/>
                <w:numId w:val="30"/>
              </w:numPr>
              <w:tabs>
                <w:tab w:val="left" w:pos="897"/>
              </w:tabs>
              <w:spacing w:before="60"/>
              <w:ind w:right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Procurement </w:t>
            </w:r>
            <w:r w:rsidR="00E33934">
              <w:rPr>
                <w:sz w:val="20"/>
                <w:szCs w:val="20"/>
              </w:rPr>
              <w:t>sourcing, supply management, advice</w:t>
            </w:r>
          </w:p>
          <w:p w14:paraId="68B65869" w14:textId="6993EB5A" w:rsidR="0043542F" w:rsidRPr="0027690D" w:rsidRDefault="0043542F" w:rsidP="00E3378F">
            <w:pPr>
              <w:pStyle w:val="TableParagraph"/>
              <w:numPr>
                <w:ilvl w:val="0"/>
                <w:numId w:val="30"/>
              </w:numPr>
              <w:tabs>
                <w:tab w:val="left" w:pos="897"/>
              </w:tabs>
              <w:spacing w:before="60"/>
              <w:ind w:right="159"/>
              <w:rPr>
                <w:sz w:val="20"/>
                <w:szCs w:val="20"/>
              </w:rPr>
            </w:pPr>
            <w:r w:rsidRPr="0027690D">
              <w:rPr>
                <w:sz w:val="20"/>
                <w:szCs w:val="20"/>
              </w:rPr>
              <w:t>Written and oral communication</w:t>
            </w:r>
          </w:p>
          <w:p w14:paraId="366A9EB2" w14:textId="77777777" w:rsidR="0043542F" w:rsidRPr="0027690D" w:rsidRDefault="0043542F" w:rsidP="00E3378F">
            <w:pPr>
              <w:pStyle w:val="TableParagraph"/>
              <w:numPr>
                <w:ilvl w:val="0"/>
                <w:numId w:val="30"/>
              </w:numPr>
              <w:tabs>
                <w:tab w:val="left" w:pos="897"/>
              </w:tabs>
              <w:spacing w:before="60"/>
              <w:ind w:right="159"/>
              <w:rPr>
                <w:sz w:val="20"/>
                <w:szCs w:val="20"/>
              </w:rPr>
            </w:pPr>
            <w:r w:rsidRPr="0027690D">
              <w:rPr>
                <w:sz w:val="20"/>
                <w:szCs w:val="20"/>
              </w:rPr>
              <w:t>Customer relationship management</w:t>
            </w:r>
          </w:p>
          <w:p w14:paraId="3356D161" w14:textId="77777777" w:rsidR="0043542F" w:rsidRPr="0027690D" w:rsidRDefault="0043542F" w:rsidP="00E3378F">
            <w:pPr>
              <w:pStyle w:val="TableParagraph"/>
              <w:numPr>
                <w:ilvl w:val="0"/>
                <w:numId w:val="30"/>
              </w:numPr>
              <w:tabs>
                <w:tab w:val="left" w:pos="897"/>
              </w:tabs>
              <w:spacing w:before="60"/>
              <w:ind w:right="159"/>
              <w:rPr>
                <w:sz w:val="20"/>
                <w:szCs w:val="20"/>
              </w:rPr>
            </w:pPr>
            <w:r w:rsidRPr="0027690D">
              <w:rPr>
                <w:sz w:val="20"/>
                <w:szCs w:val="20"/>
              </w:rPr>
              <w:t>Teamwork and collaboration</w:t>
            </w:r>
          </w:p>
          <w:p w14:paraId="24AB515A" w14:textId="77777777" w:rsidR="0043542F" w:rsidRPr="0027690D" w:rsidRDefault="0043542F" w:rsidP="00E3378F">
            <w:pPr>
              <w:pStyle w:val="TableParagraph"/>
              <w:numPr>
                <w:ilvl w:val="0"/>
                <w:numId w:val="30"/>
              </w:numPr>
              <w:tabs>
                <w:tab w:val="left" w:pos="897"/>
              </w:tabs>
              <w:spacing w:before="60"/>
              <w:ind w:right="159"/>
              <w:rPr>
                <w:sz w:val="20"/>
                <w:szCs w:val="20"/>
              </w:rPr>
            </w:pPr>
            <w:r w:rsidRPr="0027690D">
              <w:rPr>
                <w:sz w:val="20"/>
                <w:szCs w:val="20"/>
              </w:rPr>
              <w:t>Negotiation</w:t>
            </w:r>
          </w:p>
          <w:p w14:paraId="5B5CBEBD" w14:textId="77777777" w:rsidR="0043542F" w:rsidRPr="0027690D" w:rsidRDefault="0043542F" w:rsidP="00E3378F">
            <w:pPr>
              <w:pStyle w:val="TableParagraph"/>
              <w:numPr>
                <w:ilvl w:val="0"/>
                <w:numId w:val="30"/>
              </w:numPr>
              <w:tabs>
                <w:tab w:val="left" w:pos="897"/>
              </w:tabs>
              <w:spacing w:before="60"/>
              <w:ind w:right="159"/>
              <w:rPr>
                <w:sz w:val="20"/>
                <w:szCs w:val="20"/>
              </w:rPr>
            </w:pPr>
            <w:r w:rsidRPr="0027690D">
              <w:rPr>
                <w:sz w:val="20"/>
                <w:szCs w:val="20"/>
              </w:rPr>
              <w:t>Relevant SPC Policies, including Procurement and Grants</w:t>
            </w:r>
          </w:p>
          <w:p w14:paraId="5269B8F6" w14:textId="100E38B9" w:rsidR="00E07FE6" w:rsidRPr="00E3378F" w:rsidRDefault="0043542F" w:rsidP="00E3378F">
            <w:pPr>
              <w:pStyle w:val="TableParagraph"/>
              <w:numPr>
                <w:ilvl w:val="0"/>
                <w:numId w:val="30"/>
              </w:numPr>
              <w:tabs>
                <w:tab w:val="left" w:pos="897"/>
              </w:tabs>
              <w:spacing w:before="60"/>
              <w:ind w:right="159"/>
              <w:rPr>
                <w:sz w:val="20"/>
                <w:szCs w:val="20"/>
              </w:rPr>
            </w:pPr>
            <w:r w:rsidRPr="0027690D">
              <w:rPr>
                <w:sz w:val="20"/>
                <w:szCs w:val="20"/>
              </w:rPr>
              <w:t>Planning</w:t>
            </w:r>
          </w:p>
        </w:tc>
      </w:tr>
      <w:tr w:rsidR="00E07FE6" w:rsidRPr="00E85A5B" w14:paraId="77F0239F" w14:textId="77777777" w:rsidTr="009F11B5">
        <w:trPr>
          <w:trHeight w:hRule="exact" w:val="857"/>
        </w:trPr>
        <w:tc>
          <w:tcPr>
            <w:tcW w:w="2267" w:type="dxa"/>
            <w:tcBorders>
              <w:top w:val="single" w:sz="4" w:space="0" w:color="auto"/>
              <w:left w:val="single" w:sz="6" w:space="0" w:color="4B4B4B"/>
              <w:bottom w:val="single" w:sz="4" w:space="0" w:color="343434"/>
              <w:right w:val="single" w:sz="6" w:space="0" w:color="343434"/>
            </w:tcBorders>
          </w:tcPr>
          <w:p w14:paraId="6AA5B92B" w14:textId="70E90145" w:rsidR="00E07FE6" w:rsidRPr="00E85A5B" w:rsidRDefault="00E07FE6" w:rsidP="00E07FE6">
            <w:pPr>
              <w:ind w:left="106"/>
              <w:rPr>
                <w:rFonts w:ascii="Calibri" w:hAnsi="Calibri" w:cs="Calibri"/>
                <w:sz w:val="20"/>
                <w:szCs w:val="20"/>
              </w:rPr>
            </w:pPr>
            <w:r w:rsidRPr="00E85A5B">
              <w:rPr>
                <w:rFonts w:ascii="Calibri" w:hAnsi="Calibri" w:cs="Calibri"/>
                <w:color w:val="282828"/>
                <w:spacing w:val="-1"/>
                <w:sz w:val="20"/>
                <w:szCs w:val="20"/>
              </w:rPr>
              <w:t>Work</w:t>
            </w:r>
            <w:r w:rsidRPr="00E85A5B">
              <w:rPr>
                <w:rFonts w:ascii="Calibri" w:hAnsi="Calibri" w:cs="Calibri"/>
                <w:spacing w:val="-1"/>
                <w:sz w:val="20"/>
                <w:szCs w:val="20"/>
              </w:rPr>
              <w:t>ing</w:t>
            </w:r>
            <w:r w:rsidRPr="00E85A5B">
              <w:rPr>
                <w:rFonts w:ascii="Calibri" w:hAnsi="Calibri" w:cs="Calibri"/>
                <w:spacing w:val="-27"/>
                <w:sz w:val="20"/>
                <w:szCs w:val="20"/>
              </w:rPr>
              <w:t xml:space="preserve"> </w:t>
            </w:r>
            <w:r w:rsidRPr="00E85A5B">
              <w:rPr>
                <w:rFonts w:ascii="Calibri" w:hAnsi="Calibri" w:cs="Calibri"/>
                <w:color w:val="282828"/>
                <w:sz w:val="20"/>
                <w:szCs w:val="20"/>
              </w:rPr>
              <w:t>knowledge</w:t>
            </w:r>
          </w:p>
        </w:tc>
        <w:tc>
          <w:tcPr>
            <w:tcW w:w="7546" w:type="dxa"/>
            <w:tcBorders>
              <w:top w:val="single" w:sz="3" w:space="0" w:color="4F4F4F"/>
              <w:left w:val="single" w:sz="6" w:space="0" w:color="343434"/>
              <w:bottom w:val="single" w:sz="6" w:space="0" w:color="606060"/>
              <w:right w:val="single" w:sz="6" w:space="0" w:color="343434"/>
            </w:tcBorders>
          </w:tcPr>
          <w:p w14:paraId="7ABB210F" w14:textId="305992EC" w:rsidR="00E07FE6" w:rsidRPr="00E3378F" w:rsidRDefault="00E3378F" w:rsidP="00E3378F">
            <w:pPr>
              <w:pStyle w:val="TableParagraph"/>
              <w:numPr>
                <w:ilvl w:val="0"/>
                <w:numId w:val="30"/>
              </w:numPr>
              <w:tabs>
                <w:tab w:val="left" w:pos="897"/>
              </w:tabs>
              <w:spacing w:before="60"/>
              <w:ind w:right="159"/>
              <w:rPr>
                <w:sz w:val="20"/>
                <w:szCs w:val="20"/>
              </w:rPr>
            </w:pPr>
            <w:r w:rsidRPr="0027690D">
              <w:rPr>
                <w:sz w:val="20"/>
                <w:szCs w:val="20"/>
              </w:rPr>
              <w:t>Microsoft Office products</w:t>
            </w:r>
          </w:p>
        </w:tc>
      </w:tr>
    </w:tbl>
    <w:p w14:paraId="0852B370" w14:textId="77777777" w:rsidR="00F44593" w:rsidRPr="00E85A5B" w:rsidRDefault="00F44593" w:rsidP="00201E8D">
      <w:pPr>
        <w:rPr>
          <w:rFonts w:ascii="Calibri" w:eastAsia="Arial" w:hAnsi="Calibri" w:cs="Calibri"/>
          <w:sz w:val="20"/>
          <w:szCs w:val="20"/>
        </w:rPr>
      </w:pPr>
    </w:p>
    <w:p w14:paraId="67BA8389" w14:textId="5F73C5B3" w:rsidR="00F44593" w:rsidRPr="00E85A5B" w:rsidRDefault="00F44593" w:rsidP="00201E8D">
      <w:pPr>
        <w:ind w:left="426" w:right="841" w:hanging="426"/>
        <w:rPr>
          <w:rFonts w:ascii="Calibri" w:hAnsi="Calibri" w:cs="Calibri"/>
          <w:b/>
          <w:color w:val="282828"/>
          <w:w w:val="105"/>
          <w:sz w:val="20"/>
          <w:szCs w:val="20"/>
        </w:rPr>
      </w:pPr>
      <w:r w:rsidRPr="00E85A5B">
        <w:rPr>
          <w:rFonts w:ascii="Calibri" w:hAnsi="Calibri" w:cs="Calibri"/>
          <w:b/>
          <w:color w:val="282828"/>
          <w:w w:val="105"/>
          <w:sz w:val="20"/>
          <w:szCs w:val="20"/>
        </w:rPr>
        <w:t>Key</w:t>
      </w:r>
      <w:r w:rsidRPr="00E85A5B">
        <w:rPr>
          <w:rFonts w:ascii="Calibri" w:hAnsi="Calibri" w:cs="Calibri"/>
          <w:b/>
          <w:color w:val="282828"/>
          <w:spacing w:val="-5"/>
          <w:w w:val="105"/>
          <w:sz w:val="20"/>
          <w:szCs w:val="20"/>
        </w:rPr>
        <w:t xml:space="preserve"> </w:t>
      </w:r>
      <w:r w:rsidRPr="00E85A5B">
        <w:rPr>
          <w:rFonts w:ascii="Calibri" w:hAnsi="Calibri" w:cs="Calibri"/>
          <w:b/>
          <w:color w:val="282828"/>
          <w:w w:val="105"/>
          <w:sz w:val="20"/>
          <w:szCs w:val="20"/>
        </w:rPr>
        <w:t>Behaviours</w:t>
      </w:r>
      <w:r w:rsidR="00AE743D" w:rsidRPr="00E85A5B">
        <w:rPr>
          <w:rFonts w:ascii="Calibri" w:hAnsi="Calibri" w:cs="Calibri"/>
          <w:b/>
          <w:color w:val="282828"/>
          <w:w w:val="105"/>
          <w:sz w:val="20"/>
          <w:szCs w:val="20"/>
        </w:rPr>
        <w:t xml:space="preserve"> </w:t>
      </w:r>
    </w:p>
    <w:p w14:paraId="7774607B" w14:textId="6C0A4328" w:rsidR="00AE743D" w:rsidRPr="00E85A5B" w:rsidRDefault="00AE743D" w:rsidP="00201E8D">
      <w:pPr>
        <w:ind w:left="426" w:right="841" w:hanging="426"/>
        <w:rPr>
          <w:rFonts w:ascii="Calibri" w:hAnsi="Calibri" w:cs="Calibri"/>
          <w:b/>
          <w:color w:val="282828"/>
          <w:w w:val="105"/>
          <w:sz w:val="20"/>
          <w:szCs w:val="20"/>
        </w:rPr>
      </w:pPr>
    </w:p>
    <w:p w14:paraId="4FD19C4E" w14:textId="77777777" w:rsidR="00F44593" w:rsidRPr="00E85A5B" w:rsidRDefault="00F44593" w:rsidP="00201E8D">
      <w:pPr>
        <w:ind w:right="721"/>
        <w:jc w:val="both"/>
        <w:rPr>
          <w:rFonts w:ascii="Calibri" w:eastAsia="Arial" w:hAnsi="Calibri" w:cs="Calibri"/>
          <w:sz w:val="20"/>
          <w:szCs w:val="20"/>
        </w:rPr>
      </w:pPr>
      <w:r w:rsidRPr="00E85A5B">
        <w:rPr>
          <w:rFonts w:ascii="Calibri" w:hAnsi="Calibri" w:cs="Calibri"/>
          <w:i/>
          <w:color w:val="282828"/>
          <w:w w:val="105"/>
          <w:sz w:val="20"/>
          <w:szCs w:val="20"/>
        </w:rPr>
        <w:t xml:space="preserve">All employees are measured against the following </w:t>
      </w:r>
      <w:r w:rsidRPr="00E85A5B">
        <w:rPr>
          <w:rFonts w:ascii="Calibri" w:hAnsi="Calibri" w:cs="Calibri"/>
          <w:b/>
          <w:i/>
          <w:color w:val="161616"/>
          <w:w w:val="105"/>
          <w:sz w:val="20"/>
          <w:szCs w:val="20"/>
        </w:rPr>
        <w:t xml:space="preserve">Key Behaviours </w:t>
      </w:r>
      <w:r w:rsidRPr="00E85A5B">
        <w:rPr>
          <w:rFonts w:ascii="Calibri" w:hAnsi="Calibri" w:cs="Calibri"/>
          <w:i/>
          <w:color w:val="282828"/>
          <w:w w:val="105"/>
          <w:sz w:val="20"/>
          <w:szCs w:val="20"/>
        </w:rPr>
        <w:t xml:space="preserve">as </w:t>
      </w:r>
      <w:r w:rsidRPr="00E85A5B">
        <w:rPr>
          <w:rFonts w:ascii="Calibri" w:hAnsi="Calibri" w:cs="Calibri"/>
          <w:i/>
          <w:color w:val="3D3D3D"/>
          <w:w w:val="105"/>
          <w:sz w:val="20"/>
          <w:szCs w:val="20"/>
        </w:rPr>
        <w:t>part of</w:t>
      </w:r>
      <w:r w:rsidRPr="00E85A5B">
        <w:rPr>
          <w:rFonts w:ascii="Calibri" w:hAnsi="Calibri" w:cs="Calibri"/>
          <w:i/>
          <w:color w:val="3D3D3D"/>
          <w:spacing w:val="27"/>
          <w:w w:val="105"/>
          <w:sz w:val="20"/>
          <w:szCs w:val="20"/>
        </w:rPr>
        <w:t xml:space="preserve"> </w:t>
      </w:r>
      <w:r w:rsidRPr="00E85A5B">
        <w:rPr>
          <w:rFonts w:ascii="Calibri" w:hAnsi="Calibri" w:cs="Calibri"/>
          <w:i/>
          <w:color w:val="3D3D3D"/>
          <w:w w:val="105"/>
          <w:sz w:val="20"/>
          <w:szCs w:val="20"/>
        </w:rPr>
        <w:t>Performance</w:t>
      </w:r>
      <w:r w:rsidRPr="00E85A5B">
        <w:rPr>
          <w:rFonts w:ascii="Calibri" w:hAnsi="Calibri" w:cs="Calibri"/>
          <w:i/>
          <w:color w:val="3D3D3D"/>
          <w:w w:val="103"/>
          <w:sz w:val="20"/>
          <w:szCs w:val="20"/>
        </w:rPr>
        <w:t xml:space="preserve"> </w:t>
      </w:r>
      <w:r w:rsidRPr="00E85A5B">
        <w:rPr>
          <w:rFonts w:ascii="Calibri" w:hAnsi="Calibri" w:cs="Calibri"/>
          <w:i/>
          <w:color w:val="282828"/>
          <w:w w:val="105"/>
          <w:sz w:val="20"/>
          <w:szCs w:val="20"/>
        </w:rPr>
        <w:t>Development:</w:t>
      </w:r>
    </w:p>
    <w:p w14:paraId="37662C96" w14:textId="77777777" w:rsidR="00F44593" w:rsidRPr="00E85A5B" w:rsidRDefault="00F44593" w:rsidP="00F44593">
      <w:pPr>
        <w:spacing w:before="2"/>
        <w:ind w:left="284" w:hanging="284"/>
        <w:rPr>
          <w:rFonts w:ascii="Calibri" w:eastAsia="Arial" w:hAnsi="Calibri" w:cs="Calibri"/>
          <w:sz w:val="20"/>
          <w:szCs w:val="20"/>
        </w:rPr>
      </w:pPr>
    </w:p>
    <w:p w14:paraId="1623EBE9" w14:textId="77777777" w:rsidR="001A0C76" w:rsidRPr="00E85A5B" w:rsidRDefault="001A0C76" w:rsidP="001A0C76">
      <w:pPr>
        <w:pStyle w:val="ListParagraph"/>
        <w:numPr>
          <w:ilvl w:val="1"/>
          <w:numId w:val="15"/>
        </w:numPr>
        <w:tabs>
          <w:tab w:val="left" w:pos="689"/>
        </w:tabs>
        <w:ind w:left="284" w:right="841" w:hanging="284"/>
        <w:rPr>
          <w:rFonts w:ascii="Calibri" w:hAnsi="Calibri" w:cs="Calibri"/>
          <w:color w:val="161616"/>
          <w:sz w:val="20"/>
          <w:szCs w:val="20"/>
        </w:rPr>
      </w:pPr>
      <w:r w:rsidRPr="00E85A5B">
        <w:rPr>
          <w:rFonts w:ascii="Calibri" w:hAnsi="Calibri" w:cs="Calibri"/>
          <w:color w:val="161616"/>
          <w:sz w:val="20"/>
          <w:szCs w:val="20"/>
        </w:rPr>
        <w:t xml:space="preserve">Change and Innovation </w:t>
      </w:r>
    </w:p>
    <w:p w14:paraId="7B1E08CF" w14:textId="77777777" w:rsidR="001A0C76" w:rsidRPr="00E85A5B" w:rsidRDefault="001A0C76" w:rsidP="001A0C76">
      <w:pPr>
        <w:pStyle w:val="ListParagraph"/>
        <w:numPr>
          <w:ilvl w:val="1"/>
          <w:numId w:val="15"/>
        </w:numPr>
        <w:tabs>
          <w:tab w:val="left" w:pos="689"/>
        </w:tabs>
        <w:ind w:left="284" w:right="841" w:hanging="284"/>
        <w:rPr>
          <w:rFonts w:ascii="Calibri" w:hAnsi="Calibri" w:cs="Calibri"/>
          <w:color w:val="161616"/>
          <w:sz w:val="20"/>
          <w:szCs w:val="20"/>
        </w:rPr>
      </w:pPr>
      <w:r w:rsidRPr="00E85A5B">
        <w:rPr>
          <w:rFonts w:ascii="Calibri" w:hAnsi="Calibri" w:cs="Calibri"/>
          <w:color w:val="161616"/>
          <w:sz w:val="20"/>
          <w:szCs w:val="20"/>
        </w:rPr>
        <w:t>Interpersonal Skills</w:t>
      </w:r>
    </w:p>
    <w:p w14:paraId="4A44E2C3" w14:textId="77777777" w:rsidR="001A0C76" w:rsidRPr="00E85A5B" w:rsidRDefault="001A0C76" w:rsidP="001A0C76">
      <w:pPr>
        <w:pStyle w:val="ListParagraph"/>
        <w:numPr>
          <w:ilvl w:val="1"/>
          <w:numId w:val="15"/>
        </w:numPr>
        <w:tabs>
          <w:tab w:val="left" w:pos="689"/>
        </w:tabs>
        <w:ind w:left="284" w:right="841" w:hanging="284"/>
        <w:rPr>
          <w:rFonts w:ascii="Calibri" w:hAnsi="Calibri" w:cs="Calibri"/>
          <w:color w:val="161616"/>
          <w:sz w:val="20"/>
          <w:szCs w:val="20"/>
        </w:rPr>
      </w:pPr>
      <w:r w:rsidRPr="00E85A5B">
        <w:rPr>
          <w:rFonts w:ascii="Calibri" w:hAnsi="Calibri" w:cs="Calibri"/>
          <w:color w:val="161616"/>
          <w:sz w:val="20"/>
          <w:szCs w:val="20"/>
        </w:rPr>
        <w:lastRenderedPageBreak/>
        <w:t>Teamwork</w:t>
      </w:r>
    </w:p>
    <w:p w14:paraId="4FBC2C87" w14:textId="77777777" w:rsidR="001A0C76" w:rsidRPr="00E85A5B" w:rsidRDefault="001A0C76" w:rsidP="001A0C76">
      <w:pPr>
        <w:pStyle w:val="ListParagraph"/>
        <w:numPr>
          <w:ilvl w:val="1"/>
          <w:numId w:val="15"/>
        </w:numPr>
        <w:tabs>
          <w:tab w:val="left" w:pos="689"/>
        </w:tabs>
        <w:ind w:left="284" w:right="841" w:hanging="284"/>
        <w:rPr>
          <w:rFonts w:ascii="Calibri" w:hAnsi="Calibri" w:cs="Calibri"/>
          <w:color w:val="161616"/>
          <w:sz w:val="20"/>
          <w:szCs w:val="20"/>
        </w:rPr>
      </w:pPr>
      <w:r w:rsidRPr="00E85A5B">
        <w:rPr>
          <w:rFonts w:ascii="Calibri" w:hAnsi="Calibri" w:cs="Calibri"/>
          <w:color w:val="161616"/>
          <w:sz w:val="20"/>
          <w:szCs w:val="20"/>
        </w:rPr>
        <w:t>Promotion of Equity and Equality</w:t>
      </w:r>
    </w:p>
    <w:p w14:paraId="01052125" w14:textId="77777777" w:rsidR="001A0C76" w:rsidRPr="00E85A5B" w:rsidRDefault="001A0C76" w:rsidP="001A0C76">
      <w:pPr>
        <w:pStyle w:val="ListParagraph"/>
        <w:numPr>
          <w:ilvl w:val="1"/>
          <w:numId w:val="15"/>
        </w:numPr>
        <w:tabs>
          <w:tab w:val="left" w:pos="689"/>
        </w:tabs>
        <w:ind w:left="284" w:right="841" w:hanging="284"/>
        <w:rPr>
          <w:rFonts w:ascii="Calibri" w:hAnsi="Calibri" w:cs="Calibri"/>
          <w:color w:val="161616"/>
          <w:sz w:val="20"/>
          <w:szCs w:val="20"/>
        </w:rPr>
      </w:pPr>
      <w:r w:rsidRPr="00E85A5B">
        <w:rPr>
          <w:rFonts w:ascii="Calibri" w:hAnsi="Calibri" w:cs="Calibri"/>
          <w:color w:val="161616"/>
          <w:sz w:val="20"/>
          <w:szCs w:val="20"/>
        </w:rPr>
        <w:t>Judgement</w:t>
      </w:r>
    </w:p>
    <w:p w14:paraId="3CD543B6" w14:textId="77777777" w:rsidR="001A0C76" w:rsidRPr="00E85A5B" w:rsidRDefault="001A0C76" w:rsidP="001A0C76">
      <w:pPr>
        <w:pStyle w:val="ListParagraph"/>
        <w:numPr>
          <w:ilvl w:val="1"/>
          <w:numId w:val="15"/>
        </w:numPr>
        <w:tabs>
          <w:tab w:val="left" w:pos="689"/>
        </w:tabs>
        <w:ind w:left="284" w:right="841" w:hanging="284"/>
        <w:rPr>
          <w:rFonts w:ascii="Calibri" w:hAnsi="Calibri" w:cs="Calibri"/>
          <w:color w:val="161616"/>
          <w:sz w:val="20"/>
          <w:szCs w:val="20"/>
        </w:rPr>
      </w:pPr>
      <w:r w:rsidRPr="00E85A5B">
        <w:rPr>
          <w:rFonts w:ascii="Calibri" w:hAnsi="Calibri" w:cs="Calibri"/>
          <w:color w:val="161616"/>
          <w:sz w:val="20"/>
          <w:szCs w:val="20"/>
        </w:rPr>
        <w:t>Building Individual Capacity</w:t>
      </w:r>
    </w:p>
    <w:p w14:paraId="77FA43CB" w14:textId="77777777" w:rsidR="00F44593" w:rsidRPr="00E85A5B" w:rsidRDefault="00F44593" w:rsidP="00201E8D">
      <w:pPr>
        <w:ind w:left="284" w:hanging="284"/>
        <w:rPr>
          <w:rFonts w:ascii="Calibri" w:eastAsia="Arial" w:hAnsi="Calibri" w:cs="Calibri"/>
          <w:sz w:val="20"/>
          <w:szCs w:val="20"/>
        </w:rPr>
      </w:pPr>
    </w:p>
    <w:p w14:paraId="5707B982" w14:textId="77777777" w:rsidR="00F44593" w:rsidRPr="00E85A5B" w:rsidRDefault="00F44593" w:rsidP="00201E8D">
      <w:pPr>
        <w:ind w:left="284" w:right="841" w:hanging="284"/>
        <w:rPr>
          <w:rFonts w:ascii="Calibri" w:eastAsia="Arial" w:hAnsi="Calibri" w:cs="Calibri"/>
          <w:b/>
          <w:sz w:val="20"/>
          <w:szCs w:val="20"/>
        </w:rPr>
      </w:pPr>
      <w:r w:rsidRPr="00E85A5B">
        <w:rPr>
          <w:rFonts w:ascii="Calibri" w:hAnsi="Calibri" w:cs="Calibri"/>
          <w:b/>
          <w:color w:val="3D3D3D"/>
          <w:sz w:val="20"/>
          <w:szCs w:val="20"/>
        </w:rPr>
        <w:t>Personal</w:t>
      </w:r>
      <w:r w:rsidRPr="00E85A5B">
        <w:rPr>
          <w:rFonts w:ascii="Calibri" w:hAnsi="Calibri" w:cs="Calibri"/>
          <w:b/>
          <w:color w:val="3D3D3D"/>
          <w:spacing w:val="16"/>
          <w:sz w:val="20"/>
          <w:szCs w:val="20"/>
        </w:rPr>
        <w:t xml:space="preserve"> </w:t>
      </w:r>
      <w:r w:rsidRPr="00E85A5B">
        <w:rPr>
          <w:rFonts w:ascii="Calibri" w:hAnsi="Calibri" w:cs="Calibri"/>
          <w:b/>
          <w:color w:val="3D3D3D"/>
          <w:sz w:val="20"/>
          <w:szCs w:val="20"/>
        </w:rPr>
        <w:t>Attributes</w:t>
      </w:r>
    </w:p>
    <w:p w14:paraId="5E648651" w14:textId="77777777" w:rsidR="00F44593" w:rsidRPr="00E85A5B" w:rsidRDefault="00F44593" w:rsidP="00201E8D">
      <w:pPr>
        <w:ind w:left="284" w:hanging="284"/>
        <w:rPr>
          <w:rFonts w:ascii="Calibri" w:eastAsia="Arial" w:hAnsi="Calibri" w:cs="Calibri"/>
          <w:sz w:val="20"/>
          <w:szCs w:val="20"/>
        </w:rPr>
      </w:pPr>
    </w:p>
    <w:p w14:paraId="5181C650" w14:textId="77777777" w:rsidR="00F44593" w:rsidRPr="00E85A5B" w:rsidRDefault="00F44593" w:rsidP="001D2822">
      <w:pPr>
        <w:pStyle w:val="ListParagraph"/>
        <w:numPr>
          <w:ilvl w:val="1"/>
          <w:numId w:val="15"/>
        </w:numPr>
        <w:tabs>
          <w:tab w:val="left" w:pos="689"/>
        </w:tabs>
        <w:ind w:left="284" w:right="841" w:hanging="284"/>
        <w:rPr>
          <w:rFonts w:ascii="Calibri" w:eastAsia="Arial" w:hAnsi="Calibri" w:cs="Calibri"/>
          <w:color w:val="282828"/>
          <w:sz w:val="20"/>
          <w:szCs w:val="20"/>
        </w:rPr>
      </w:pPr>
      <w:r w:rsidRPr="00E85A5B">
        <w:rPr>
          <w:rFonts w:ascii="Calibri" w:hAnsi="Calibri" w:cs="Calibri"/>
          <w:color w:val="161616"/>
          <w:sz w:val="20"/>
          <w:szCs w:val="20"/>
        </w:rPr>
        <w:t>High l</w:t>
      </w:r>
      <w:r w:rsidRPr="00E85A5B">
        <w:rPr>
          <w:rFonts w:ascii="Calibri" w:hAnsi="Calibri" w:cs="Calibri"/>
          <w:color w:val="3D3D3D"/>
          <w:sz w:val="20"/>
          <w:szCs w:val="20"/>
        </w:rPr>
        <w:t>eve</w:t>
      </w:r>
      <w:r w:rsidRPr="00E85A5B">
        <w:rPr>
          <w:rFonts w:ascii="Calibri" w:hAnsi="Calibri" w:cs="Calibri"/>
          <w:color w:val="161616"/>
          <w:sz w:val="20"/>
          <w:szCs w:val="20"/>
        </w:rPr>
        <w:t xml:space="preserve">l </w:t>
      </w:r>
      <w:r w:rsidRPr="00E85A5B">
        <w:rPr>
          <w:rFonts w:ascii="Calibri" w:hAnsi="Calibri" w:cs="Calibri"/>
          <w:color w:val="282828"/>
          <w:sz w:val="20"/>
          <w:szCs w:val="20"/>
        </w:rPr>
        <w:t xml:space="preserve">of </w:t>
      </w:r>
      <w:r w:rsidRPr="00E85A5B">
        <w:rPr>
          <w:rFonts w:ascii="Calibri" w:hAnsi="Calibri" w:cs="Calibri"/>
          <w:color w:val="161616"/>
          <w:sz w:val="20"/>
          <w:szCs w:val="20"/>
        </w:rPr>
        <w:t>prof</w:t>
      </w:r>
      <w:r w:rsidRPr="00E85A5B">
        <w:rPr>
          <w:rFonts w:ascii="Calibri" w:hAnsi="Calibri" w:cs="Calibri"/>
          <w:color w:val="3D3D3D"/>
          <w:sz w:val="20"/>
          <w:szCs w:val="20"/>
        </w:rPr>
        <w:t>ess</w:t>
      </w:r>
      <w:r w:rsidRPr="00E85A5B">
        <w:rPr>
          <w:rFonts w:ascii="Calibri" w:hAnsi="Calibri" w:cs="Calibri"/>
          <w:color w:val="161616"/>
          <w:sz w:val="20"/>
          <w:szCs w:val="20"/>
        </w:rPr>
        <w:t xml:space="preserve">ional integrity </w:t>
      </w:r>
      <w:r w:rsidRPr="00E85A5B">
        <w:rPr>
          <w:rFonts w:ascii="Calibri" w:hAnsi="Calibri" w:cs="Calibri"/>
          <w:color w:val="282828"/>
          <w:sz w:val="20"/>
          <w:szCs w:val="20"/>
        </w:rPr>
        <w:t>and</w:t>
      </w:r>
      <w:r w:rsidRPr="00E85A5B">
        <w:rPr>
          <w:rFonts w:ascii="Calibri" w:hAnsi="Calibri" w:cs="Calibri"/>
          <w:color w:val="282828"/>
          <w:spacing w:val="1"/>
          <w:sz w:val="20"/>
          <w:szCs w:val="20"/>
        </w:rPr>
        <w:t xml:space="preserve"> </w:t>
      </w:r>
      <w:r w:rsidRPr="00E85A5B">
        <w:rPr>
          <w:rFonts w:ascii="Calibri" w:hAnsi="Calibri" w:cs="Calibri"/>
          <w:color w:val="3D3D3D"/>
          <w:sz w:val="20"/>
          <w:szCs w:val="20"/>
        </w:rPr>
        <w:t>et</w:t>
      </w:r>
      <w:r w:rsidRPr="00E85A5B">
        <w:rPr>
          <w:rFonts w:ascii="Calibri" w:hAnsi="Calibri" w:cs="Calibri"/>
          <w:color w:val="161616"/>
          <w:sz w:val="20"/>
          <w:szCs w:val="20"/>
        </w:rPr>
        <w:t>hics</w:t>
      </w:r>
    </w:p>
    <w:p w14:paraId="7AA1D2AF" w14:textId="77777777" w:rsidR="00F44593" w:rsidRPr="00E85A5B" w:rsidRDefault="00F44593" w:rsidP="001D2822">
      <w:pPr>
        <w:pStyle w:val="ListParagraph"/>
        <w:numPr>
          <w:ilvl w:val="1"/>
          <w:numId w:val="15"/>
        </w:numPr>
        <w:tabs>
          <w:tab w:val="left" w:pos="689"/>
        </w:tabs>
        <w:spacing w:before="58"/>
        <w:ind w:left="284" w:right="841" w:hanging="284"/>
        <w:rPr>
          <w:rFonts w:ascii="Calibri" w:eastAsia="Arial" w:hAnsi="Calibri" w:cs="Calibri"/>
          <w:color w:val="282828"/>
          <w:sz w:val="20"/>
          <w:szCs w:val="20"/>
        </w:rPr>
      </w:pPr>
      <w:r w:rsidRPr="00E85A5B">
        <w:rPr>
          <w:rFonts w:ascii="Calibri" w:hAnsi="Calibri" w:cs="Calibri"/>
          <w:color w:val="161616"/>
          <w:sz w:val="20"/>
          <w:szCs w:val="20"/>
        </w:rPr>
        <w:t>Friendly</w:t>
      </w:r>
      <w:r w:rsidRPr="00E85A5B">
        <w:rPr>
          <w:rFonts w:ascii="Calibri" w:hAnsi="Calibri" w:cs="Calibri"/>
          <w:color w:val="161616"/>
          <w:spacing w:val="2"/>
          <w:sz w:val="20"/>
          <w:szCs w:val="20"/>
        </w:rPr>
        <w:t xml:space="preserve"> </w:t>
      </w:r>
      <w:r w:rsidRPr="00E85A5B">
        <w:rPr>
          <w:rFonts w:ascii="Calibri" w:hAnsi="Calibri" w:cs="Calibri"/>
          <w:color w:val="282828"/>
          <w:sz w:val="20"/>
          <w:szCs w:val="20"/>
        </w:rPr>
        <w:t>demeanor</w:t>
      </w:r>
    </w:p>
    <w:p w14:paraId="2D1C8BCC" w14:textId="77777777" w:rsidR="00F44593" w:rsidRPr="00E85A5B" w:rsidRDefault="00F44593" w:rsidP="001D2822">
      <w:pPr>
        <w:pStyle w:val="ListParagraph"/>
        <w:numPr>
          <w:ilvl w:val="1"/>
          <w:numId w:val="15"/>
        </w:numPr>
        <w:tabs>
          <w:tab w:val="left" w:pos="631"/>
        </w:tabs>
        <w:spacing w:before="72"/>
        <w:ind w:left="284" w:right="841" w:hanging="284"/>
        <w:rPr>
          <w:rFonts w:ascii="Calibri" w:eastAsia="Arial" w:hAnsi="Calibri" w:cs="Calibri"/>
          <w:color w:val="282828"/>
          <w:sz w:val="20"/>
          <w:szCs w:val="20"/>
        </w:rPr>
      </w:pPr>
      <w:r w:rsidRPr="00E85A5B">
        <w:rPr>
          <w:rFonts w:ascii="Calibri" w:hAnsi="Calibri" w:cs="Calibri"/>
          <w:color w:val="282828"/>
          <w:sz w:val="20"/>
          <w:szCs w:val="20"/>
        </w:rPr>
        <w:t xml:space="preserve">Demonstrated </w:t>
      </w:r>
      <w:r w:rsidRPr="00E85A5B">
        <w:rPr>
          <w:rFonts w:ascii="Calibri" w:hAnsi="Calibri" w:cs="Calibri"/>
          <w:color w:val="161616"/>
          <w:sz w:val="20"/>
          <w:szCs w:val="20"/>
        </w:rPr>
        <w:t>h</w:t>
      </w:r>
      <w:r w:rsidRPr="00E85A5B">
        <w:rPr>
          <w:rFonts w:ascii="Calibri" w:hAnsi="Calibri" w:cs="Calibri"/>
          <w:color w:val="3D3D3D"/>
          <w:sz w:val="20"/>
          <w:szCs w:val="20"/>
        </w:rPr>
        <w:t>ig</w:t>
      </w:r>
      <w:r w:rsidRPr="00E85A5B">
        <w:rPr>
          <w:rFonts w:ascii="Calibri" w:hAnsi="Calibri" w:cs="Calibri"/>
          <w:color w:val="161616"/>
          <w:sz w:val="20"/>
          <w:szCs w:val="20"/>
        </w:rPr>
        <w:t xml:space="preserve">h </w:t>
      </w:r>
      <w:r w:rsidRPr="00E85A5B">
        <w:rPr>
          <w:rFonts w:ascii="Calibri" w:hAnsi="Calibri" w:cs="Calibri"/>
          <w:color w:val="282828"/>
          <w:sz w:val="20"/>
          <w:szCs w:val="20"/>
        </w:rPr>
        <w:t xml:space="preserve">level commitment to </w:t>
      </w:r>
      <w:r w:rsidRPr="00E85A5B">
        <w:rPr>
          <w:rFonts w:ascii="Calibri" w:hAnsi="Calibri" w:cs="Calibri"/>
          <w:color w:val="3D3D3D"/>
          <w:spacing w:val="2"/>
          <w:sz w:val="20"/>
          <w:szCs w:val="20"/>
        </w:rPr>
        <w:t>custome</w:t>
      </w:r>
      <w:r w:rsidRPr="00E85A5B">
        <w:rPr>
          <w:rFonts w:ascii="Calibri" w:hAnsi="Calibri" w:cs="Calibri"/>
          <w:color w:val="161616"/>
          <w:spacing w:val="2"/>
          <w:sz w:val="20"/>
          <w:szCs w:val="20"/>
        </w:rPr>
        <w:t>r</w:t>
      </w:r>
      <w:r w:rsidRPr="00E85A5B">
        <w:rPr>
          <w:rFonts w:ascii="Calibri" w:hAnsi="Calibri" w:cs="Calibri"/>
          <w:color w:val="161616"/>
          <w:spacing w:val="-1"/>
          <w:sz w:val="20"/>
          <w:szCs w:val="20"/>
        </w:rPr>
        <w:t xml:space="preserve"> </w:t>
      </w:r>
      <w:r w:rsidRPr="00E85A5B">
        <w:rPr>
          <w:rFonts w:ascii="Calibri" w:hAnsi="Calibri" w:cs="Calibri"/>
          <w:color w:val="282828"/>
          <w:sz w:val="20"/>
          <w:szCs w:val="20"/>
        </w:rPr>
        <w:t>service</w:t>
      </w:r>
    </w:p>
    <w:p w14:paraId="1A6EF12A" w14:textId="77777777" w:rsidR="00F44593" w:rsidRPr="00E85A5B" w:rsidRDefault="00F44593" w:rsidP="00F44593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</w:tblGrid>
      <w:tr w:rsidR="00F44593" w:rsidRPr="00E85A5B" w14:paraId="3DD39A0D" w14:textId="77777777" w:rsidTr="00AB6CC1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FF"/>
          </w:tcPr>
          <w:p w14:paraId="2D269FF7" w14:textId="77777777" w:rsidR="00F44593" w:rsidRPr="00E85A5B" w:rsidRDefault="00F44593" w:rsidP="00AB6CC1">
            <w:pPr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E85A5B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Change to Job Description:</w:t>
            </w:r>
          </w:p>
        </w:tc>
      </w:tr>
    </w:tbl>
    <w:p w14:paraId="79C9BDF6" w14:textId="77777777" w:rsidR="00F44593" w:rsidRPr="00E85A5B" w:rsidRDefault="00F44593" w:rsidP="00F44593">
      <w:pPr>
        <w:spacing w:before="2"/>
        <w:rPr>
          <w:rFonts w:ascii="Calibri" w:eastAsia="Arial" w:hAnsi="Calibri" w:cs="Calibri"/>
          <w:b/>
          <w:bCs/>
          <w:sz w:val="20"/>
          <w:szCs w:val="20"/>
        </w:rPr>
      </w:pPr>
    </w:p>
    <w:p w14:paraId="4B896D05" w14:textId="67A99003" w:rsidR="00F44593" w:rsidRPr="00E85A5B" w:rsidRDefault="00F44593" w:rsidP="00201E8D">
      <w:pPr>
        <w:pStyle w:val="BodyText"/>
        <w:ind w:left="0" w:right="721"/>
        <w:jc w:val="both"/>
        <w:rPr>
          <w:rFonts w:ascii="Calibri" w:hAnsi="Calibri" w:cs="Calibri"/>
        </w:rPr>
      </w:pPr>
      <w:r w:rsidRPr="00E85A5B">
        <w:rPr>
          <w:rFonts w:ascii="Calibri" w:hAnsi="Calibri" w:cs="Calibri"/>
          <w:color w:val="282828"/>
          <w:w w:val="105"/>
        </w:rPr>
        <w:t>From</w:t>
      </w:r>
      <w:r w:rsidRPr="00E85A5B">
        <w:rPr>
          <w:rFonts w:ascii="Calibri" w:hAnsi="Calibri" w:cs="Calibri"/>
          <w:color w:val="282828"/>
          <w:spacing w:val="-5"/>
          <w:w w:val="105"/>
        </w:rPr>
        <w:t xml:space="preserve"> </w:t>
      </w:r>
      <w:r w:rsidRPr="00E85A5B">
        <w:rPr>
          <w:rFonts w:ascii="Calibri" w:hAnsi="Calibri" w:cs="Calibri"/>
          <w:color w:val="161616"/>
          <w:w w:val="105"/>
        </w:rPr>
        <w:t>time</w:t>
      </w:r>
      <w:r w:rsidRPr="00E85A5B">
        <w:rPr>
          <w:rFonts w:ascii="Calibri" w:hAnsi="Calibri" w:cs="Calibri"/>
          <w:color w:val="161616"/>
          <w:spacing w:val="-5"/>
          <w:w w:val="105"/>
        </w:rPr>
        <w:t xml:space="preserve"> </w:t>
      </w:r>
      <w:r w:rsidRPr="00E85A5B">
        <w:rPr>
          <w:rFonts w:ascii="Calibri" w:hAnsi="Calibri" w:cs="Calibri"/>
          <w:color w:val="282828"/>
          <w:w w:val="105"/>
        </w:rPr>
        <w:t>to</w:t>
      </w:r>
      <w:r w:rsidRPr="00E85A5B">
        <w:rPr>
          <w:rFonts w:ascii="Calibri" w:hAnsi="Calibri" w:cs="Calibri"/>
          <w:color w:val="282828"/>
          <w:spacing w:val="-9"/>
          <w:w w:val="105"/>
        </w:rPr>
        <w:t xml:space="preserve"> </w:t>
      </w:r>
      <w:proofErr w:type="gramStart"/>
      <w:r w:rsidRPr="00E85A5B">
        <w:rPr>
          <w:rFonts w:ascii="Calibri" w:hAnsi="Calibri" w:cs="Calibri"/>
          <w:spacing w:val="2"/>
          <w:w w:val="105"/>
        </w:rPr>
        <w:t>t</w:t>
      </w:r>
      <w:r w:rsidRPr="00E85A5B">
        <w:rPr>
          <w:rFonts w:ascii="Calibri" w:hAnsi="Calibri" w:cs="Calibri"/>
          <w:color w:val="282828"/>
          <w:spacing w:val="2"/>
          <w:w w:val="105"/>
        </w:rPr>
        <w:t>ime</w:t>
      </w:r>
      <w:proofErr w:type="gramEnd"/>
      <w:r w:rsidRPr="00E85A5B">
        <w:rPr>
          <w:rFonts w:ascii="Calibri" w:hAnsi="Calibri" w:cs="Calibri"/>
          <w:color w:val="282828"/>
          <w:spacing w:val="-10"/>
          <w:w w:val="105"/>
        </w:rPr>
        <w:t xml:space="preserve"> </w:t>
      </w:r>
      <w:r w:rsidRPr="00E85A5B">
        <w:rPr>
          <w:rFonts w:ascii="Calibri" w:hAnsi="Calibri" w:cs="Calibri"/>
          <w:color w:val="161616"/>
          <w:w w:val="105"/>
        </w:rPr>
        <w:t>it</w:t>
      </w:r>
      <w:r w:rsidRPr="00E85A5B">
        <w:rPr>
          <w:rFonts w:ascii="Calibri" w:hAnsi="Calibri" w:cs="Calibri"/>
          <w:color w:val="161616"/>
          <w:spacing w:val="-12"/>
          <w:w w:val="105"/>
        </w:rPr>
        <w:t xml:space="preserve"> </w:t>
      </w:r>
      <w:r w:rsidRPr="00E85A5B">
        <w:rPr>
          <w:rFonts w:ascii="Calibri" w:hAnsi="Calibri" w:cs="Calibri"/>
          <w:color w:val="161616"/>
          <w:spacing w:val="-4"/>
          <w:w w:val="105"/>
        </w:rPr>
        <w:t>ma</w:t>
      </w:r>
      <w:r w:rsidRPr="00E85A5B">
        <w:rPr>
          <w:rFonts w:ascii="Calibri" w:hAnsi="Calibri" w:cs="Calibri"/>
          <w:color w:val="3D3D3D"/>
          <w:spacing w:val="-4"/>
          <w:w w:val="105"/>
        </w:rPr>
        <w:t>y</w:t>
      </w:r>
      <w:r w:rsidRPr="00E85A5B">
        <w:rPr>
          <w:rFonts w:ascii="Calibri" w:hAnsi="Calibri" w:cs="Calibri"/>
          <w:color w:val="3D3D3D"/>
          <w:w w:val="105"/>
        </w:rPr>
        <w:t xml:space="preserve"> </w:t>
      </w:r>
      <w:r w:rsidRPr="00E85A5B">
        <w:rPr>
          <w:rFonts w:ascii="Calibri" w:hAnsi="Calibri" w:cs="Calibri"/>
          <w:color w:val="282828"/>
          <w:w w:val="105"/>
        </w:rPr>
        <w:t>be</w:t>
      </w:r>
      <w:r w:rsidRPr="00E85A5B">
        <w:rPr>
          <w:rFonts w:ascii="Calibri" w:hAnsi="Calibri" w:cs="Calibri"/>
          <w:color w:val="282828"/>
          <w:spacing w:val="-11"/>
          <w:w w:val="105"/>
        </w:rPr>
        <w:t xml:space="preserve"> </w:t>
      </w:r>
      <w:r w:rsidRPr="00E85A5B">
        <w:rPr>
          <w:rFonts w:ascii="Calibri" w:hAnsi="Calibri" w:cs="Calibri"/>
          <w:color w:val="282828"/>
          <w:w w:val="105"/>
        </w:rPr>
        <w:t>necessary</w:t>
      </w:r>
      <w:r w:rsidRPr="00E85A5B">
        <w:rPr>
          <w:rFonts w:ascii="Calibri" w:hAnsi="Calibri" w:cs="Calibri"/>
          <w:color w:val="282828"/>
          <w:spacing w:val="1"/>
          <w:w w:val="105"/>
        </w:rPr>
        <w:t xml:space="preserve"> </w:t>
      </w:r>
      <w:r w:rsidRPr="00E85A5B">
        <w:rPr>
          <w:rFonts w:ascii="Calibri" w:hAnsi="Calibri" w:cs="Calibri"/>
          <w:color w:val="282828"/>
          <w:w w:val="105"/>
        </w:rPr>
        <w:t>to</w:t>
      </w:r>
      <w:r w:rsidRPr="00E85A5B">
        <w:rPr>
          <w:rFonts w:ascii="Calibri" w:hAnsi="Calibri" w:cs="Calibri"/>
          <w:color w:val="282828"/>
          <w:spacing w:val="-14"/>
          <w:w w:val="105"/>
        </w:rPr>
        <w:t xml:space="preserve"> </w:t>
      </w:r>
      <w:r w:rsidRPr="00E85A5B">
        <w:rPr>
          <w:rFonts w:ascii="Calibri" w:hAnsi="Calibri" w:cs="Calibri"/>
          <w:color w:val="3D3D3D"/>
          <w:w w:val="105"/>
        </w:rPr>
        <w:t>co</w:t>
      </w:r>
      <w:r w:rsidRPr="00E85A5B">
        <w:rPr>
          <w:rFonts w:ascii="Calibri" w:hAnsi="Calibri" w:cs="Calibri"/>
          <w:color w:val="161616"/>
          <w:w w:val="105"/>
        </w:rPr>
        <w:t>nsider</w:t>
      </w:r>
      <w:r w:rsidRPr="00E85A5B">
        <w:rPr>
          <w:rFonts w:ascii="Calibri" w:hAnsi="Calibri" w:cs="Calibri"/>
          <w:color w:val="161616"/>
          <w:spacing w:val="-8"/>
          <w:w w:val="105"/>
        </w:rPr>
        <w:t xml:space="preserve"> </w:t>
      </w:r>
      <w:r w:rsidRPr="00E85A5B">
        <w:rPr>
          <w:rFonts w:ascii="Calibri" w:hAnsi="Calibri" w:cs="Calibri"/>
          <w:color w:val="3D3D3D"/>
          <w:w w:val="105"/>
        </w:rPr>
        <w:t>c</w:t>
      </w:r>
      <w:r w:rsidRPr="00E85A5B">
        <w:rPr>
          <w:rFonts w:ascii="Calibri" w:hAnsi="Calibri" w:cs="Calibri"/>
          <w:color w:val="161616"/>
          <w:w w:val="105"/>
        </w:rPr>
        <w:t>hanges</w:t>
      </w:r>
      <w:r w:rsidRPr="00E85A5B">
        <w:rPr>
          <w:rFonts w:ascii="Calibri" w:hAnsi="Calibri" w:cs="Calibri"/>
          <w:color w:val="161616"/>
          <w:spacing w:val="-5"/>
          <w:w w:val="105"/>
        </w:rPr>
        <w:t xml:space="preserve"> </w:t>
      </w:r>
      <w:r w:rsidRPr="00E85A5B">
        <w:rPr>
          <w:rFonts w:ascii="Calibri" w:hAnsi="Calibri" w:cs="Calibri"/>
          <w:color w:val="161616"/>
          <w:spacing w:val="-9"/>
          <w:w w:val="115"/>
        </w:rPr>
        <w:t>in</w:t>
      </w:r>
      <w:r w:rsidRPr="00E85A5B">
        <w:rPr>
          <w:rFonts w:ascii="Calibri" w:hAnsi="Calibri" w:cs="Calibri"/>
          <w:color w:val="161616"/>
          <w:spacing w:val="-23"/>
          <w:w w:val="115"/>
        </w:rPr>
        <w:t xml:space="preserve"> </w:t>
      </w:r>
      <w:r w:rsidRPr="00E85A5B">
        <w:rPr>
          <w:rFonts w:ascii="Calibri" w:hAnsi="Calibri" w:cs="Calibri"/>
          <w:color w:val="161616"/>
          <w:w w:val="105"/>
        </w:rPr>
        <w:t>th</w:t>
      </w:r>
      <w:r w:rsidRPr="00E85A5B">
        <w:rPr>
          <w:rFonts w:ascii="Calibri" w:hAnsi="Calibri" w:cs="Calibri"/>
          <w:color w:val="3D3D3D"/>
          <w:w w:val="105"/>
        </w:rPr>
        <w:t>e</w:t>
      </w:r>
      <w:r w:rsidRPr="00E85A5B">
        <w:rPr>
          <w:rFonts w:ascii="Calibri" w:hAnsi="Calibri" w:cs="Calibri"/>
          <w:color w:val="3D3D3D"/>
          <w:spacing w:val="-19"/>
          <w:w w:val="105"/>
        </w:rPr>
        <w:t xml:space="preserve"> </w:t>
      </w:r>
      <w:r w:rsidRPr="00E85A5B">
        <w:rPr>
          <w:rFonts w:ascii="Calibri" w:hAnsi="Calibri" w:cs="Calibri"/>
          <w:color w:val="282828"/>
          <w:w w:val="105"/>
        </w:rPr>
        <w:t>job</w:t>
      </w:r>
      <w:r w:rsidRPr="00E85A5B">
        <w:rPr>
          <w:rFonts w:ascii="Calibri" w:hAnsi="Calibri" w:cs="Calibri"/>
          <w:color w:val="282828"/>
          <w:spacing w:val="6"/>
          <w:w w:val="105"/>
        </w:rPr>
        <w:t xml:space="preserve"> </w:t>
      </w:r>
      <w:r w:rsidRPr="00E85A5B">
        <w:rPr>
          <w:rFonts w:ascii="Calibri" w:hAnsi="Calibri" w:cs="Calibri"/>
          <w:color w:val="282828"/>
          <w:w w:val="105"/>
        </w:rPr>
        <w:t>description</w:t>
      </w:r>
      <w:r w:rsidRPr="00E85A5B">
        <w:rPr>
          <w:rFonts w:ascii="Calibri" w:hAnsi="Calibri" w:cs="Calibri"/>
          <w:color w:val="282828"/>
          <w:spacing w:val="-8"/>
          <w:w w:val="105"/>
        </w:rPr>
        <w:t xml:space="preserve"> </w:t>
      </w:r>
      <w:r w:rsidRPr="00E85A5B">
        <w:rPr>
          <w:rFonts w:ascii="Calibri" w:hAnsi="Calibri" w:cs="Calibri"/>
          <w:color w:val="3D3D3D"/>
          <w:w w:val="105"/>
        </w:rPr>
        <w:t>in</w:t>
      </w:r>
      <w:r w:rsidRPr="00E85A5B">
        <w:rPr>
          <w:rFonts w:ascii="Calibri" w:hAnsi="Calibri" w:cs="Calibri"/>
          <w:color w:val="3D3D3D"/>
          <w:spacing w:val="-10"/>
          <w:w w:val="105"/>
        </w:rPr>
        <w:t xml:space="preserve"> </w:t>
      </w:r>
      <w:r w:rsidRPr="00E85A5B">
        <w:rPr>
          <w:rFonts w:ascii="Calibri" w:hAnsi="Calibri" w:cs="Calibri"/>
          <w:color w:val="161616"/>
          <w:w w:val="105"/>
        </w:rPr>
        <w:t>response</w:t>
      </w:r>
      <w:r w:rsidRPr="00E85A5B">
        <w:rPr>
          <w:rFonts w:ascii="Calibri" w:hAnsi="Calibri" w:cs="Calibri"/>
          <w:color w:val="161616"/>
          <w:spacing w:val="-10"/>
          <w:w w:val="105"/>
        </w:rPr>
        <w:t xml:space="preserve"> </w:t>
      </w:r>
      <w:r w:rsidRPr="00E85A5B">
        <w:rPr>
          <w:rFonts w:ascii="Calibri" w:hAnsi="Calibri" w:cs="Calibri"/>
          <w:color w:val="161616"/>
          <w:w w:val="105"/>
        </w:rPr>
        <w:t>to</w:t>
      </w:r>
      <w:r w:rsidRPr="00E85A5B">
        <w:rPr>
          <w:rFonts w:ascii="Calibri" w:hAnsi="Calibri" w:cs="Calibri"/>
          <w:color w:val="161616"/>
          <w:spacing w:val="-4"/>
          <w:w w:val="105"/>
        </w:rPr>
        <w:t xml:space="preserve"> </w:t>
      </w:r>
      <w:r w:rsidRPr="00E85A5B">
        <w:rPr>
          <w:rFonts w:ascii="Calibri" w:hAnsi="Calibri" w:cs="Calibri"/>
          <w:color w:val="3D3D3D"/>
          <w:w w:val="105"/>
        </w:rPr>
        <w:t>the</w:t>
      </w:r>
      <w:r w:rsidRPr="00E85A5B">
        <w:rPr>
          <w:rFonts w:ascii="Calibri" w:hAnsi="Calibri" w:cs="Calibri"/>
          <w:color w:val="3D3D3D"/>
        </w:rPr>
        <w:t xml:space="preserve"> </w:t>
      </w:r>
      <w:r w:rsidRPr="00E85A5B">
        <w:rPr>
          <w:rFonts w:ascii="Calibri" w:hAnsi="Calibri" w:cs="Calibri"/>
          <w:color w:val="282828"/>
          <w:w w:val="105"/>
        </w:rPr>
        <w:t>changing</w:t>
      </w:r>
      <w:r w:rsidRPr="00E85A5B">
        <w:rPr>
          <w:rFonts w:ascii="Calibri" w:hAnsi="Calibri" w:cs="Calibri"/>
          <w:color w:val="282828"/>
          <w:spacing w:val="-23"/>
          <w:w w:val="105"/>
        </w:rPr>
        <w:t xml:space="preserve"> </w:t>
      </w:r>
      <w:r w:rsidRPr="00E85A5B">
        <w:rPr>
          <w:rFonts w:ascii="Calibri" w:hAnsi="Calibri" w:cs="Calibri"/>
          <w:color w:val="161616"/>
          <w:w w:val="105"/>
        </w:rPr>
        <w:t>nature</w:t>
      </w:r>
      <w:r w:rsidRPr="00E85A5B">
        <w:rPr>
          <w:rFonts w:ascii="Calibri" w:hAnsi="Calibri" w:cs="Calibri"/>
          <w:color w:val="161616"/>
          <w:spacing w:val="-33"/>
          <w:w w:val="105"/>
        </w:rPr>
        <w:t xml:space="preserve"> </w:t>
      </w:r>
      <w:r w:rsidRPr="00E85A5B">
        <w:rPr>
          <w:rFonts w:ascii="Calibri" w:hAnsi="Calibri" w:cs="Calibri"/>
          <w:color w:val="282828"/>
          <w:w w:val="105"/>
        </w:rPr>
        <w:t>of</w:t>
      </w:r>
      <w:r w:rsidRPr="00E85A5B">
        <w:rPr>
          <w:rFonts w:ascii="Calibri" w:hAnsi="Calibri" w:cs="Calibri"/>
          <w:color w:val="282828"/>
          <w:spacing w:val="-35"/>
          <w:w w:val="105"/>
        </w:rPr>
        <w:t xml:space="preserve"> </w:t>
      </w:r>
      <w:r w:rsidRPr="00E85A5B">
        <w:rPr>
          <w:rFonts w:ascii="Calibri" w:hAnsi="Calibri" w:cs="Calibri"/>
          <w:color w:val="161616"/>
          <w:w w:val="105"/>
        </w:rPr>
        <w:t>the</w:t>
      </w:r>
      <w:r w:rsidRPr="00E85A5B">
        <w:rPr>
          <w:rFonts w:ascii="Calibri" w:hAnsi="Calibri" w:cs="Calibri"/>
          <w:color w:val="161616"/>
          <w:spacing w:val="-31"/>
          <w:w w:val="105"/>
        </w:rPr>
        <w:t xml:space="preserve"> </w:t>
      </w:r>
      <w:r w:rsidRPr="00E85A5B">
        <w:rPr>
          <w:rFonts w:ascii="Calibri" w:hAnsi="Calibri" w:cs="Calibri"/>
          <w:color w:val="282828"/>
          <w:w w:val="105"/>
        </w:rPr>
        <w:t>work</w:t>
      </w:r>
      <w:r w:rsidRPr="00E85A5B">
        <w:rPr>
          <w:rFonts w:ascii="Calibri" w:hAnsi="Calibri" w:cs="Calibri"/>
          <w:color w:val="282828"/>
          <w:spacing w:val="-24"/>
          <w:w w:val="105"/>
        </w:rPr>
        <w:t xml:space="preserve"> </w:t>
      </w:r>
      <w:r w:rsidRPr="00E85A5B">
        <w:rPr>
          <w:rFonts w:ascii="Calibri" w:hAnsi="Calibri" w:cs="Calibri"/>
          <w:color w:val="282828"/>
          <w:w w:val="105"/>
        </w:rPr>
        <w:t>environment</w:t>
      </w:r>
      <w:r w:rsidRPr="00E85A5B">
        <w:rPr>
          <w:rFonts w:ascii="Calibri" w:hAnsi="Calibri" w:cs="Calibri"/>
          <w:color w:val="282828"/>
          <w:spacing w:val="-34"/>
          <w:w w:val="105"/>
        </w:rPr>
        <w:t xml:space="preserve"> </w:t>
      </w:r>
      <w:r w:rsidRPr="00E85A5B">
        <w:rPr>
          <w:rFonts w:ascii="Calibri" w:hAnsi="Calibri" w:cs="Calibri"/>
          <w:color w:val="282828"/>
          <w:w w:val="180"/>
        </w:rPr>
        <w:t>-</w:t>
      </w:r>
      <w:r w:rsidRPr="00E85A5B">
        <w:rPr>
          <w:rFonts w:ascii="Calibri" w:hAnsi="Calibri" w:cs="Calibri"/>
          <w:color w:val="282828"/>
          <w:spacing w:val="-80"/>
          <w:w w:val="180"/>
        </w:rPr>
        <w:t xml:space="preserve"> </w:t>
      </w:r>
      <w:r w:rsidRPr="00E85A5B">
        <w:rPr>
          <w:rFonts w:ascii="Calibri" w:hAnsi="Calibri" w:cs="Calibri"/>
          <w:color w:val="282828"/>
          <w:w w:val="105"/>
        </w:rPr>
        <w:t>including</w:t>
      </w:r>
      <w:r w:rsidRPr="00E85A5B">
        <w:rPr>
          <w:rFonts w:ascii="Calibri" w:hAnsi="Calibri" w:cs="Calibri"/>
          <w:color w:val="282828"/>
          <w:spacing w:val="-34"/>
          <w:w w:val="105"/>
        </w:rPr>
        <w:t xml:space="preserve"> </w:t>
      </w:r>
      <w:r w:rsidRPr="00E85A5B">
        <w:rPr>
          <w:rFonts w:ascii="Calibri" w:hAnsi="Calibri" w:cs="Calibri"/>
          <w:color w:val="161616"/>
          <w:w w:val="105"/>
        </w:rPr>
        <w:t>te</w:t>
      </w:r>
      <w:r w:rsidRPr="00E85A5B">
        <w:rPr>
          <w:rFonts w:ascii="Calibri" w:hAnsi="Calibri" w:cs="Calibri"/>
          <w:color w:val="3D3D3D"/>
          <w:w w:val="105"/>
        </w:rPr>
        <w:t>c</w:t>
      </w:r>
      <w:r w:rsidRPr="00E85A5B">
        <w:rPr>
          <w:rFonts w:ascii="Calibri" w:hAnsi="Calibri" w:cs="Calibri"/>
          <w:color w:val="161616"/>
          <w:w w:val="105"/>
        </w:rPr>
        <w:t>hn</w:t>
      </w:r>
      <w:r w:rsidRPr="00E85A5B">
        <w:rPr>
          <w:rFonts w:ascii="Calibri" w:hAnsi="Calibri" w:cs="Calibri"/>
          <w:color w:val="3D3D3D"/>
          <w:w w:val="105"/>
        </w:rPr>
        <w:t>o</w:t>
      </w:r>
      <w:r w:rsidRPr="00E85A5B">
        <w:rPr>
          <w:rFonts w:ascii="Calibri" w:hAnsi="Calibri" w:cs="Calibri"/>
          <w:color w:val="161616"/>
          <w:w w:val="105"/>
        </w:rPr>
        <w:t>log</w:t>
      </w:r>
      <w:r w:rsidRPr="00E85A5B">
        <w:rPr>
          <w:rFonts w:ascii="Calibri" w:hAnsi="Calibri" w:cs="Calibri"/>
          <w:color w:val="3D3D3D"/>
          <w:w w:val="105"/>
        </w:rPr>
        <w:t>ica</w:t>
      </w:r>
      <w:r w:rsidRPr="00E85A5B">
        <w:rPr>
          <w:rFonts w:ascii="Calibri" w:hAnsi="Calibri" w:cs="Calibri"/>
          <w:w w:val="105"/>
        </w:rPr>
        <w:t>l</w:t>
      </w:r>
      <w:r w:rsidRPr="00E85A5B">
        <w:rPr>
          <w:rFonts w:ascii="Calibri" w:hAnsi="Calibri" w:cs="Calibri"/>
          <w:spacing w:val="-43"/>
          <w:w w:val="105"/>
        </w:rPr>
        <w:t xml:space="preserve"> </w:t>
      </w:r>
      <w:r w:rsidRPr="00E85A5B">
        <w:rPr>
          <w:rFonts w:ascii="Calibri" w:hAnsi="Calibri" w:cs="Calibri"/>
          <w:color w:val="282828"/>
          <w:w w:val="105"/>
        </w:rPr>
        <w:t>requirements</w:t>
      </w:r>
      <w:r w:rsidRPr="00E85A5B">
        <w:rPr>
          <w:rFonts w:ascii="Calibri" w:hAnsi="Calibri" w:cs="Calibri"/>
          <w:color w:val="282828"/>
          <w:spacing w:val="-26"/>
          <w:w w:val="105"/>
        </w:rPr>
        <w:t xml:space="preserve"> </w:t>
      </w:r>
      <w:r w:rsidRPr="00E85A5B">
        <w:rPr>
          <w:rFonts w:ascii="Calibri" w:hAnsi="Calibri" w:cs="Calibri"/>
          <w:color w:val="282828"/>
          <w:w w:val="105"/>
        </w:rPr>
        <w:t>or</w:t>
      </w:r>
      <w:r w:rsidRPr="00E85A5B">
        <w:rPr>
          <w:rFonts w:ascii="Calibri" w:hAnsi="Calibri" w:cs="Calibri"/>
          <w:color w:val="282828"/>
          <w:spacing w:val="-28"/>
          <w:w w:val="105"/>
        </w:rPr>
        <w:t xml:space="preserve"> </w:t>
      </w:r>
      <w:r w:rsidRPr="00E85A5B">
        <w:rPr>
          <w:rFonts w:ascii="Calibri" w:hAnsi="Calibri" w:cs="Calibri"/>
          <w:color w:val="282828"/>
          <w:w w:val="105"/>
        </w:rPr>
        <w:t>statutory</w:t>
      </w:r>
      <w:r w:rsidRPr="00E85A5B">
        <w:rPr>
          <w:rFonts w:ascii="Calibri" w:hAnsi="Calibri" w:cs="Calibri"/>
          <w:color w:val="282828"/>
          <w:spacing w:val="-25"/>
          <w:w w:val="105"/>
        </w:rPr>
        <w:t xml:space="preserve"> </w:t>
      </w:r>
      <w:r w:rsidRPr="00E85A5B">
        <w:rPr>
          <w:rFonts w:ascii="Calibri" w:hAnsi="Calibri" w:cs="Calibri"/>
          <w:color w:val="3D3D3D"/>
          <w:w w:val="105"/>
        </w:rPr>
        <w:t>cha</w:t>
      </w:r>
      <w:r w:rsidRPr="00E85A5B">
        <w:rPr>
          <w:rFonts w:ascii="Calibri" w:hAnsi="Calibri" w:cs="Calibri"/>
          <w:color w:val="161616"/>
          <w:w w:val="105"/>
        </w:rPr>
        <w:t>n</w:t>
      </w:r>
      <w:r w:rsidRPr="00E85A5B">
        <w:rPr>
          <w:rFonts w:ascii="Calibri" w:hAnsi="Calibri" w:cs="Calibri"/>
          <w:color w:val="3D3D3D"/>
          <w:w w:val="105"/>
        </w:rPr>
        <w:t>ges.</w:t>
      </w:r>
      <w:r w:rsidRPr="00E85A5B">
        <w:rPr>
          <w:rFonts w:ascii="Calibri" w:hAnsi="Calibri" w:cs="Calibri"/>
          <w:color w:val="3D3D3D"/>
          <w:w w:val="97"/>
        </w:rPr>
        <w:t xml:space="preserve"> </w:t>
      </w:r>
      <w:r w:rsidRPr="00E85A5B">
        <w:rPr>
          <w:rFonts w:ascii="Calibri" w:hAnsi="Calibri" w:cs="Calibri"/>
          <w:color w:val="282828"/>
          <w:w w:val="105"/>
        </w:rPr>
        <w:t xml:space="preserve">Such change may </w:t>
      </w:r>
      <w:r w:rsidRPr="00E85A5B">
        <w:rPr>
          <w:rFonts w:ascii="Calibri" w:hAnsi="Calibri" w:cs="Calibri"/>
          <w:color w:val="3D3D3D"/>
          <w:w w:val="105"/>
        </w:rPr>
        <w:t xml:space="preserve">be </w:t>
      </w:r>
      <w:r w:rsidRPr="00E85A5B">
        <w:rPr>
          <w:rFonts w:ascii="Calibri" w:hAnsi="Calibri" w:cs="Calibri"/>
          <w:w w:val="105"/>
        </w:rPr>
        <w:t>in</w:t>
      </w:r>
      <w:r w:rsidRPr="00E85A5B">
        <w:rPr>
          <w:rFonts w:ascii="Calibri" w:hAnsi="Calibri" w:cs="Calibri"/>
          <w:color w:val="3D3D3D"/>
          <w:w w:val="105"/>
        </w:rPr>
        <w:t xml:space="preserve">itiated </w:t>
      </w:r>
      <w:r w:rsidRPr="00E85A5B">
        <w:rPr>
          <w:rFonts w:ascii="Calibri" w:hAnsi="Calibri" w:cs="Calibri"/>
          <w:color w:val="282828"/>
          <w:w w:val="105"/>
        </w:rPr>
        <w:t xml:space="preserve">as </w:t>
      </w:r>
      <w:r w:rsidRPr="00E85A5B">
        <w:rPr>
          <w:rFonts w:ascii="Calibri" w:hAnsi="Calibri" w:cs="Calibri"/>
          <w:color w:val="161616"/>
          <w:w w:val="105"/>
        </w:rPr>
        <w:t>ne</w:t>
      </w:r>
      <w:r w:rsidRPr="00E85A5B">
        <w:rPr>
          <w:rFonts w:ascii="Calibri" w:hAnsi="Calibri" w:cs="Calibri"/>
          <w:color w:val="3D3D3D"/>
          <w:w w:val="105"/>
        </w:rPr>
        <w:t>cessa</w:t>
      </w:r>
      <w:r w:rsidRPr="00E85A5B">
        <w:rPr>
          <w:rFonts w:ascii="Calibri" w:hAnsi="Calibri" w:cs="Calibri"/>
          <w:color w:val="161616"/>
          <w:w w:val="105"/>
        </w:rPr>
        <w:t xml:space="preserve">ry </w:t>
      </w:r>
      <w:r w:rsidRPr="00E85A5B">
        <w:rPr>
          <w:rFonts w:ascii="Calibri" w:hAnsi="Calibri" w:cs="Calibri"/>
          <w:color w:val="282828"/>
          <w:w w:val="105"/>
        </w:rPr>
        <w:t xml:space="preserve">by SPC. </w:t>
      </w:r>
      <w:r w:rsidRPr="00E85A5B">
        <w:rPr>
          <w:rFonts w:ascii="Calibri" w:hAnsi="Calibri" w:cs="Calibri"/>
          <w:color w:val="161616"/>
          <w:spacing w:val="3"/>
          <w:w w:val="105"/>
        </w:rPr>
        <w:t>Th</w:t>
      </w:r>
      <w:r w:rsidRPr="00E85A5B">
        <w:rPr>
          <w:rFonts w:ascii="Calibri" w:hAnsi="Calibri" w:cs="Calibri"/>
          <w:color w:val="3D3D3D"/>
          <w:spacing w:val="3"/>
          <w:w w:val="105"/>
        </w:rPr>
        <w:t>is</w:t>
      </w:r>
      <w:r w:rsidRPr="00E85A5B">
        <w:rPr>
          <w:rFonts w:ascii="Calibri" w:hAnsi="Calibri" w:cs="Calibri"/>
          <w:color w:val="3D3D3D"/>
          <w:spacing w:val="47"/>
          <w:w w:val="105"/>
        </w:rPr>
        <w:t xml:space="preserve"> </w:t>
      </w:r>
      <w:r w:rsidRPr="00E85A5B">
        <w:rPr>
          <w:rFonts w:ascii="Calibri" w:hAnsi="Calibri" w:cs="Calibri"/>
          <w:color w:val="161616"/>
          <w:spacing w:val="-3"/>
          <w:w w:val="105"/>
        </w:rPr>
        <w:t>J</w:t>
      </w:r>
      <w:r w:rsidRPr="00E85A5B">
        <w:rPr>
          <w:rFonts w:ascii="Calibri" w:hAnsi="Calibri" w:cs="Calibri"/>
          <w:color w:val="3D3D3D"/>
          <w:spacing w:val="-3"/>
          <w:w w:val="105"/>
        </w:rPr>
        <w:t>ob</w:t>
      </w:r>
      <w:r w:rsidRPr="00E85A5B">
        <w:rPr>
          <w:rFonts w:ascii="Calibri" w:hAnsi="Calibri" w:cs="Calibri"/>
          <w:color w:val="3D3D3D"/>
          <w:w w:val="102"/>
        </w:rPr>
        <w:t xml:space="preserve"> </w:t>
      </w:r>
      <w:r w:rsidRPr="00E85A5B">
        <w:rPr>
          <w:rFonts w:ascii="Calibri" w:hAnsi="Calibri" w:cs="Calibri"/>
          <w:color w:val="282828"/>
          <w:w w:val="105"/>
        </w:rPr>
        <w:t>Description</w:t>
      </w:r>
      <w:r w:rsidRPr="00E85A5B">
        <w:rPr>
          <w:rFonts w:ascii="Calibri" w:hAnsi="Calibri" w:cs="Calibri"/>
          <w:color w:val="282828"/>
          <w:spacing w:val="-14"/>
          <w:w w:val="105"/>
        </w:rPr>
        <w:t xml:space="preserve"> </w:t>
      </w:r>
      <w:r w:rsidRPr="00E85A5B">
        <w:rPr>
          <w:rFonts w:ascii="Calibri" w:hAnsi="Calibri" w:cs="Calibri"/>
          <w:color w:val="282828"/>
          <w:w w:val="105"/>
        </w:rPr>
        <w:t>may</w:t>
      </w:r>
      <w:r w:rsidRPr="00E85A5B">
        <w:rPr>
          <w:rFonts w:ascii="Calibri" w:hAnsi="Calibri" w:cs="Calibri"/>
          <w:color w:val="282828"/>
          <w:spacing w:val="-16"/>
          <w:w w:val="105"/>
        </w:rPr>
        <w:t xml:space="preserve"> </w:t>
      </w:r>
      <w:r w:rsidRPr="00E85A5B">
        <w:rPr>
          <w:rFonts w:ascii="Calibri" w:hAnsi="Calibri" w:cs="Calibri"/>
          <w:color w:val="282828"/>
          <w:spacing w:val="-5"/>
          <w:w w:val="105"/>
        </w:rPr>
        <w:t>a</w:t>
      </w:r>
      <w:r w:rsidRPr="00E85A5B">
        <w:rPr>
          <w:rFonts w:ascii="Calibri" w:hAnsi="Calibri" w:cs="Calibri"/>
          <w:spacing w:val="-5"/>
          <w:w w:val="105"/>
        </w:rPr>
        <w:t>l</w:t>
      </w:r>
      <w:r w:rsidRPr="00E85A5B">
        <w:rPr>
          <w:rFonts w:ascii="Calibri" w:hAnsi="Calibri" w:cs="Calibri"/>
          <w:color w:val="3D3D3D"/>
          <w:spacing w:val="-5"/>
          <w:w w:val="105"/>
        </w:rPr>
        <w:t>so</w:t>
      </w:r>
      <w:r w:rsidRPr="00E85A5B">
        <w:rPr>
          <w:rFonts w:ascii="Calibri" w:hAnsi="Calibri" w:cs="Calibri"/>
          <w:color w:val="3D3D3D"/>
          <w:spacing w:val="-8"/>
          <w:w w:val="105"/>
        </w:rPr>
        <w:t xml:space="preserve"> </w:t>
      </w:r>
      <w:r w:rsidRPr="00E85A5B">
        <w:rPr>
          <w:rFonts w:ascii="Calibri" w:hAnsi="Calibri" w:cs="Calibri"/>
          <w:color w:val="282828"/>
          <w:w w:val="105"/>
        </w:rPr>
        <w:t>be</w:t>
      </w:r>
      <w:r w:rsidRPr="00E85A5B">
        <w:rPr>
          <w:rFonts w:ascii="Calibri" w:hAnsi="Calibri" w:cs="Calibri"/>
          <w:color w:val="282828"/>
          <w:spacing w:val="-17"/>
          <w:w w:val="105"/>
        </w:rPr>
        <w:t xml:space="preserve"> </w:t>
      </w:r>
      <w:r w:rsidRPr="00E85A5B">
        <w:rPr>
          <w:rFonts w:ascii="Calibri" w:hAnsi="Calibri" w:cs="Calibri"/>
          <w:color w:val="161616"/>
          <w:w w:val="105"/>
        </w:rPr>
        <w:t>reviewed</w:t>
      </w:r>
      <w:r w:rsidRPr="00E85A5B">
        <w:rPr>
          <w:rFonts w:ascii="Calibri" w:hAnsi="Calibri" w:cs="Calibri"/>
          <w:color w:val="161616"/>
          <w:spacing w:val="-15"/>
          <w:w w:val="105"/>
        </w:rPr>
        <w:t xml:space="preserve"> </w:t>
      </w:r>
      <w:r w:rsidRPr="00E85A5B">
        <w:rPr>
          <w:rFonts w:ascii="Calibri" w:hAnsi="Calibri" w:cs="Calibri"/>
          <w:color w:val="282828"/>
          <w:w w:val="105"/>
        </w:rPr>
        <w:t>as</w:t>
      </w:r>
      <w:r w:rsidRPr="00E85A5B">
        <w:rPr>
          <w:rFonts w:ascii="Calibri" w:hAnsi="Calibri" w:cs="Calibri"/>
          <w:color w:val="282828"/>
          <w:spacing w:val="-10"/>
          <w:w w:val="105"/>
        </w:rPr>
        <w:t xml:space="preserve"> </w:t>
      </w:r>
      <w:r w:rsidRPr="00E85A5B">
        <w:rPr>
          <w:rFonts w:ascii="Calibri" w:hAnsi="Calibri" w:cs="Calibri"/>
          <w:color w:val="282828"/>
          <w:w w:val="105"/>
        </w:rPr>
        <w:t>part</w:t>
      </w:r>
      <w:r w:rsidRPr="00E85A5B">
        <w:rPr>
          <w:rFonts w:ascii="Calibri" w:hAnsi="Calibri" w:cs="Calibri"/>
          <w:color w:val="282828"/>
          <w:spacing w:val="-15"/>
          <w:w w:val="105"/>
        </w:rPr>
        <w:t xml:space="preserve"> </w:t>
      </w:r>
      <w:r w:rsidRPr="00E85A5B">
        <w:rPr>
          <w:rFonts w:ascii="Calibri" w:hAnsi="Calibri" w:cs="Calibri"/>
          <w:color w:val="282828"/>
          <w:w w:val="105"/>
        </w:rPr>
        <w:t>of</w:t>
      </w:r>
      <w:r w:rsidRPr="00E85A5B">
        <w:rPr>
          <w:rFonts w:ascii="Calibri" w:hAnsi="Calibri" w:cs="Calibri"/>
          <w:color w:val="282828"/>
          <w:spacing w:val="-13"/>
          <w:w w:val="105"/>
        </w:rPr>
        <w:t xml:space="preserve"> </w:t>
      </w:r>
      <w:r w:rsidRPr="00E85A5B">
        <w:rPr>
          <w:rFonts w:ascii="Calibri" w:hAnsi="Calibri" w:cs="Calibri"/>
          <w:color w:val="161616"/>
          <w:w w:val="105"/>
        </w:rPr>
        <w:t>the</w:t>
      </w:r>
      <w:r w:rsidRPr="00E85A5B">
        <w:rPr>
          <w:rFonts w:ascii="Calibri" w:hAnsi="Calibri" w:cs="Calibri"/>
          <w:color w:val="161616"/>
          <w:spacing w:val="-11"/>
          <w:w w:val="105"/>
        </w:rPr>
        <w:t xml:space="preserve"> </w:t>
      </w:r>
      <w:r w:rsidRPr="00E85A5B">
        <w:rPr>
          <w:rFonts w:ascii="Calibri" w:hAnsi="Calibri" w:cs="Calibri"/>
          <w:color w:val="282828"/>
          <w:w w:val="105"/>
        </w:rPr>
        <w:t>preparation</w:t>
      </w:r>
      <w:r w:rsidRPr="00E85A5B">
        <w:rPr>
          <w:rFonts w:ascii="Calibri" w:hAnsi="Calibri" w:cs="Calibri"/>
          <w:color w:val="282828"/>
          <w:spacing w:val="-12"/>
          <w:w w:val="105"/>
        </w:rPr>
        <w:t xml:space="preserve"> </w:t>
      </w:r>
      <w:r w:rsidRPr="00E85A5B">
        <w:rPr>
          <w:rFonts w:ascii="Calibri" w:hAnsi="Calibri" w:cs="Calibri"/>
          <w:color w:val="282828"/>
          <w:w w:val="105"/>
        </w:rPr>
        <w:t>for</w:t>
      </w:r>
      <w:r w:rsidRPr="00E85A5B">
        <w:rPr>
          <w:rFonts w:ascii="Calibri" w:hAnsi="Calibri" w:cs="Calibri"/>
          <w:color w:val="282828"/>
          <w:spacing w:val="-3"/>
          <w:w w:val="105"/>
        </w:rPr>
        <w:t xml:space="preserve"> </w:t>
      </w:r>
      <w:r w:rsidRPr="00E85A5B">
        <w:rPr>
          <w:rFonts w:ascii="Calibri" w:hAnsi="Calibri" w:cs="Calibri"/>
          <w:color w:val="282828"/>
          <w:w w:val="105"/>
        </w:rPr>
        <w:t>perfo</w:t>
      </w:r>
      <w:r w:rsidRPr="00E85A5B">
        <w:rPr>
          <w:rFonts w:ascii="Calibri" w:hAnsi="Calibri" w:cs="Calibri"/>
          <w:color w:val="4F4F50"/>
          <w:w w:val="105"/>
        </w:rPr>
        <w:t>r</w:t>
      </w:r>
      <w:r w:rsidRPr="00E85A5B">
        <w:rPr>
          <w:rFonts w:ascii="Calibri" w:hAnsi="Calibri" w:cs="Calibri"/>
          <w:color w:val="282828"/>
          <w:w w:val="105"/>
        </w:rPr>
        <w:t>mance</w:t>
      </w:r>
      <w:r w:rsidRPr="00E85A5B">
        <w:rPr>
          <w:rFonts w:ascii="Calibri" w:hAnsi="Calibri" w:cs="Calibri"/>
          <w:color w:val="282828"/>
          <w:spacing w:val="-13"/>
          <w:w w:val="105"/>
        </w:rPr>
        <w:t xml:space="preserve"> </w:t>
      </w:r>
      <w:r w:rsidRPr="00E85A5B">
        <w:rPr>
          <w:rFonts w:ascii="Calibri" w:hAnsi="Calibri" w:cs="Calibri"/>
          <w:color w:val="282828"/>
          <w:w w:val="105"/>
        </w:rPr>
        <w:t>p</w:t>
      </w:r>
      <w:r w:rsidRPr="00E85A5B">
        <w:rPr>
          <w:rFonts w:ascii="Calibri" w:hAnsi="Calibri" w:cs="Calibri"/>
          <w:color w:val="4F4F50"/>
          <w:w w:val="105"/>
        </w:rPr>
        <w:t>l</w:t>
      </w:r>
      <w:r w:rsidRPr="00E85A5B">
        <w:rPr>
          <w:rFonts w:ascii="Calibri" w:hAnsi="Calibri" w:cs="Calibri"/>
          <w:color w:val="282828"/>
          <w:w w:val="105"/>
        </w:rPr>
        <w:t>anning</w:t>
      </w:r>
      <w:r w:rsidRPr="00E85A5B">
        <w:rPr>
          <w:rFonts w:ascii="Calibri" w:hAnsi="Calibri" w:cs="Calibri"/>
          <w:color w:val="282828"/>
          <w:spacing w:val="-14"/>
          <w:w w:val="105"/>
        </w:rPr>
        <w:t xml:space="preserve"> </w:t>
      </w:r>
      <w:r w:rsidRPr="00E85A5B">
        <w:rPr>
          <w:rFonts w:ascii="Calibri" w:hAnsi="Calibri" w:cs="Calibri"/>
          <w:color w:val="282828"/>
          <w:w w:val="105"/>
        </w:rPr>
        <w:t>for</w:t>
      </w:r>
      <w:r w:rsidRPr="00E85A5B">
        <w:rPr>
          <w:rFonts w:ascii="Calibri" w:hAnsi="Calibri" w:cs="Calibri"/>
          <w:color w:val="282828"/>
          <w:spacing w:val="-16"/>
          <w:w w:val="105"/>
        </w:rPr>
        <w:t xml:space="preserve"> </w:t>
      </w:r>
      <w:r w:rsidRPr="00E85A5B">
        <w:rPr>
          <w:rFonts w:ascii="Calibri" w:hAnsi="Calibri" w:cs="Calibri"/>
          <w:color w:val="282828"/>
          <w:w w:val="105"/>
        </w:rPr>
        <w:t>the</w:t>
      </w:r>
      <w:r w:rsidRPr="00E85A5B">
        <w:rPr>
          <w:rFonts w:ascii="Calibri" w:hAnsi="Calibri" w:cs="Calibri"/>
          <w:color w:val="282828"/>
          <w:spacing w:val="-12"/>
          <w:w w:val="105"/>
        </w:rPr>
        <w:t xml:space="preserve"> </w:t>
      </w:r>
      <w:r w:rsidRPr="00E85A5B">
        <w:rPr>
          <w:rFonts w:ascii="Calibri" w:hAnsi="Calibri" w:cs="Calibri"/>
          <w:color w:val="282828"/>
          <w:w w:val="105"/>
        </w:rPr>
        <w:t>annual</w:t>
      </w:r>
      <w:r w:rsidRPr="00E85A5B">
        <w:rPr>
          <w:rFonts w:ascii="Calibri" w:hAnsi="Calibri" w:cs="Calibri"/>
          <w:color w:val="282828"/>
          <w:w w:val="99"/>
        </w:rPr>
        <w:t xml:space="preserve"> </w:t>
      </w:r>
      <w:r w:rsidRPr="00E85A5B">
        <w:rPr>
          <w:rFonts w:ascii="Calibri" w:hAnsi="Calibri" w:cs="Calibri"/>
          <w:color w:val="282828"/>
        </w:rPr>
        <w:t>performance</w:t>
      </w:r>
      <w:r w:rsidRPr="00E85A5B">
        <w:rPr>
          <w:rFonts w:ascii="Calibri" w:hAnsi="Calibri" w:cs="Calibri"/>
          <w:color w:val="282828"/>
          <w:spacing w:val="-18"/>
        </w:rPr>
        <w:t xml:space="preserve"> </w:t>
      </w:r>
      <w:r w:rsidRPr="00E85A5B">
        <w:rPr>
          <w:rFonts w:ascii="Calibri" w:hAnsi="Calibri" w:cs="Calibri"/>
          <w:color w:val="282828"/>
        </w:rPr>
        <w:t>cycle.</w:t>
      </w:r>
    </w:p>
    <w:p w14:paraId="0A51B289" w14:textId="77777777" w:rsidR="00F44593" w:rsidRPr="00E85A5B" w:rsidRDefault="00F44593" w:rsidP="00F44593">
      <w:pPr>
        <w:spacing w:before="10"/>
        <w:rPr>
          <w:rFonts w:ascii="Calibri" w:eastAsia="Arial" w:hAnsi="Calibri" w:cs="Calibri"/>
          <w:sz w:val="20"/>
          <w:szCs w:val="20"/>
        </w:rPr>
      </w:pPr>
    </w:p>
    <w:p w14:paraId="2472BB6D" w14:textId="71A0E8CF" w:rsidR="00DE428A" w:rsidRPr="00E85A5B" w:rsidRDefault="00DE428A" w:rsidP="00F44593">
      <w:pPr>
        <w:pStyle w:val="BodyText"/>
        <w:tabs>
          <w:tab w:val="left" w:pos="6706"/>
        </w:tabs>
        <w:ind w:left="0"/>
        <w:jc w:val="both"/>
        <w:rPr>
          <w:sz w:val="18"/>
          <w:szCs w:val="18"/>
        </w:rPr>
      </w:pPr>
    </w:p>
    <w:sectPr w:rsidR="00DE428A" w:rsidRPr="00E85A5B">
      <w:headerReference w:type="default" r:id="rId17"/>
      <w:footerReference w:type="default" r:id="rId18"/>
      <w:pgSz w:w="11900" w:h="16820"/>
      <w:pgMar w:top="700" w:right="400" w:bottom="680" w:left="1140" w:header="0" w:footer="4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E5BB6" w14:textId="77777777" w:rsidR="00047A3B" w:rsidRDefault="00047A3B">
      <w:r>
        <w:separator/>
      </w:r>
    </w:p>
  </w:endnote>
  <w:endnote w:type="continuationSeparator" w:id="0">
    <w:p w14:paraId="4142F3F5" w14:textId="77777777" w:rsidR="00047A3B" w:rsidRDefault="00047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2BB7E" w14:textId="067A390A" w:rsidR="009530FB" w:rsidRDefault="009530FB">
    <w:pPr>
      <w:spacing w:line="14" w:lineRule="auto"/>
      <w:rPr>
        <w:sz w:val="18"/>
        <w:szCs w:val="18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472BB7F" wp14:editId="4E3C9DB0">
              <wp:simplePos x="0" y="0"/>
              <wp:positionH relativeFrom="page">
                <wp:posOffset>6899275</wp:posOffset>
              </wp:positionH>
              <wp:positionV relativeFrom="page">
                <wp:posOffset>10211435</wp:posOffset>
              </wp:positionV>
              <wp:extent cx="376555" cy="140335"/>
              <wp:effectExtent l="3175" t="635" r="127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55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72BB99" w14:textId="6BBF7886" w:rsidR="009530FB" w:rsidRDefault="009530FB">
                          <w:pPr>
                            <w:spacing w:before="22"/>
                            <w:ind w:left="20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/>
                              <w:color w:val="3A3A3A"/>
                              <w:w w:val="105"/>
                              <w:sz w:val="15"/>
                            </w:rPr>
                            <w:t>Page</w:t>
                          </w:r>
                          <w:r>
                            <w:rPr>
                              <w:rFonts w:ascii="Arial"/>
                              <w:color w:val="3A3A3A"/>
                              <w:spacing w:val="4"/>
                              <w:sz w:val="1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6E6E6E"/>
                              <w:w w:val="109"/>
                              <w:sz w:val="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46427">
                            <w:rPr>
                              <w:rFonts w:ascii="Arial"/>
                              <w:noProof/>
                              <w:color w:val="6E6E6E"/>
                              <w:w w:val="109"/>
                              <w:sz w:val="15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72BB7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3.25pt;margin-top:804.05pt;width:29.65pt;height:11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" filled="f" stroked="f">
              <v:textbox inset="0,0,0,0">
                <w:txbxContent>
                  <w:p w14:paraId="2472BB99" w14:textId="6BBF7886" w:rsidR="009530FB" w:rsidRDefault="009530FB">
                    <w:pPr>
                      <w:spacing w:before="22"/>
                      <w:ind w:left="20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/>
                        <w:color w:val="3A3A3A"/>
                        <w:w w:val="105"/>
                        <w:sz w:val="15"/>
                      </w:rPr>
                      <w:t>Page</w:t>
                    </w:r>
                    <w:r>
                      <w:rPr>
                        <w:rFonts w:ascii="Arial"/>
                        <w:color w:val="3A3A3A"/>
                        <w:spacing w:val="4"/>
                        <w:sz w:val="1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color w:val="6E6E6E"/>
                        <w:w w:val="109"/>
                        <w:sz w:val="1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46427">
                      <w:rPr>
                        <w:rFonts w:ascii="Arial"/>
                        <w:noProof/>
                        <w:color w:val="6E6E6E"/>
                        <w:w w:val="109"/>
                        <w:sz w:val="15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07814" w14:textId="77777777" w:rsidR="00047A3B" w:rsidRDefault="00047A3B">
      <w:r>
        <w:separator/>
      </w:r>
    </w:p>
  </w:footnote>
  <w:footnote w:type="continuationSeparator" w:id="0">
    <w:p w14:paraId="51DB0773" w14:textId="77777777" w:rsidR="00047A3B" w:rsidRDefault="00047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B3C35" w14:textId="77777777" w:rsidR="00997E82" w:rsidRDefault="00997E82" w:rsidP="00997E8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3A0"/>
    <w:multiLevelType w:val="hybridMultilevel"/>
    <w:tmpl w:val="3000E7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36786"/>
    <w:multiLevelType w:val="hybridMultilevel"/>
    <w:tmpl w:val="3138BD54"/>
    <w:lvl w:ilvl="0" w:tplc="3EF6F3EC">
      <w:start w:val="1"/>
      <w:numFmt w:val="bullet"/>
      <w:lvlText w:val="•"/>
      <w:lvlJc w:val="left"/>
      <w:pPr>
        <w:ind w:left="838" w:hanging="274"/>
      </w:pPr>
      <w:rPr>
        <w:rFonts w:ascii="Arial" w:eastAsia="Arial" w:hAnsi="Arial" w:hint="default"/>
        <w:color w:val="262626"/>
        <w:w w:val="117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2" w15:restartNumberingAfterBreak="0">
    <w:nsid w:val="0A9F3751"/>
    <w:multiLevelType w:val="hybridMultilevel"/>
    <w:tmpl w:val="AE5ED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2D88"/>
    <w:multiLevelType w:val="hybridMultilevel"/>
    <w:tmpl w:val="C99C1A94"/>
    <w:lvl w:ilvl="0" w:tplc="1EB802E0">
      <w:start w:val="1"/>
      <w:numFmt w:val="bullet"/>
      <w:lvlText w:val="•"/>
      <w:lvlJc w:val="left"/>
      <w:pPr>
        <w:ind w:left="838" w:hanging="360"/>
      </w:pPr>
      <w:rPr>
        <w:rFonts w:ascii="Times New Roman" w:eastAsia="Times New Roman" w:hAnsi="Times New Roman" w:hint="default"/>
        <w:color w:val="383838"/>
        <w:w w:val="92"/>
        <w:sz w:val="25"/>
        <w:szCs w:val="25"/>
      </w:rPr>
    </w:lvl>
    <w:lvl w:ilvl="1" w:tplc="9050EF6E">
      <w:start w:val="1"/>
      <w:numFmt w:val="bullet"/>
      <w:lvlText w:val="•"/>
      <w:lvlJc w:val="left"/>
      <w:pPr>
        <w:ind w:left="1475" w:hanging="360"/>
      </w:pPr>
      <w:rPr>
        <w:rFonts w:hint="default"/>
      </w:rPr>
    </w:lvl>
    <w:lvl w:ilvl="2" w:tplc="02AA7C32">
      <w:start w:val="1"/>
      <w:numFmt w:val="bullet"/>
      <w:lvlText w:val="•"/>
      <w:lvlJc w:val="left"/>
      <w:pPr>
        <w:ind w:left="2111" w:hanging="360"/>
      </w:pPr>
      <w:rPr>
        <w:rFonts w:hint="default"/>
      </w:rPr>
    </w:lvl>
    <w:lvl w:ilvl="3" w:tplc="167C16CE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  <w:lvl w:ilvl="4" w:tplc="48BE1AF2">
      <w:start w:val="1"/>
      <w:numFmt w:val="bullet"/>
      <w:lvlText w:val="•"/>
      <w:lvlJc w:val="left"/>
      <w:pPr>
        <w:ind w:left="3383" w:hanging="360"/>
      </w:pPr>
      <w:rPr>
        <w:rFonts w:hint="default"/>
      </w:rPr>
    </w:lvl>
    <w:lvl w:ilvl="5" w:tplc="F81614E8">
      <w:start w:val="1"/>
      <w:numFmt w:val="bullet"/>
      <w:lvlText w:val="•"/>
      <w:lvlJc w:val="left"/>
      <w:pPr>
        <w:ind w:left="4019" w:hanging="360"/>
      </w:pPr>
      <w:rPr>
        <w:rFonts w:hint="default"/>
      </w:rPr>
    </w:lvl>
    <w:lvl w:ilvl="6" w:tplc="864A3284">
      <w:start w:val="1"/>
      <w:numFmt w:val="bullet"/>
      <w:lvlText w:val="•"/>
      <w:lvlJc w:val="left"/>
      <w:pPr>
        <w:ind w:left="4655" w:hanging="360"/>
      </w:pPr>
      <w:rPr>
        <w:rFonts w:hint="default"/>
      </w:rPr>
    </w:lvl>
    <w:lvl w:ilvl="7" w:tplc="65A278F8">
      <w:start w:val="1"/>
      <w:numFmt w:val="bullet"/>
      <w:lvlText w:val="•"/>
      <w:lvlJc w:val="left"/>
      <w:pPr>
        <w:ind w:left="5291" w:hanging="360"/>
      </w:pPr>
      <w:rPr>
        <w:rFonts w:hint="default"/>
      </w:rPr>
    </w:lvl>
    <w:lvl w:ilvl="8" w:tplc="3BB881BA">
      <w:start w:val="1"/>
      <w:numFmt w:val="bullet"/>
      <w:lvlText w:val="•"/>
      <w:lvlJc w:val="left"/>
      <w:pPr>
        <w:ind w:left="5927" w:hanging="360"/>
      </w:pPr>
      <w:rPr>
        <w:rFonts w:hint="default"/>
      </w:rPr>
    </w:lvl>
  </w:abstractNum>
  <w:abstractNum w:abstractNumId="4" w15:restartNumberingAfterBreak="0">
    <w:nsid w:val="0FE57E95"/>
    <w:multiLevelType w:val="hybridMultilevel"/>
    <w:tmpl w:val="01F2DA44"/>
    <w:lvl w:ilvl="0" w:tplc="F32ED9EC">
      <w:start w:val="1"/>
      <w:numFmt w:val="bullet"/>
      <w:lvlText w:val="•"/>
      <w:lvlJc w:val="left"/>
      <w:pPr>
        <w:ind w:left="827" w:hanging="360"/>
      </w:pPr>
      <w:rPr>
        <w:rFonts w:ascii="Arial" w:eastAsia="Arial" w:hAnsi="Arial" w:hint="default"/>
        <w:color w:val="282828"/>
        <w:w w:val="117"/>
        <w:sz w:val="22"/>
        <w:szCs w:val="22"/>
      </w:rPr>
    </w:lvl>
    <w:lvl w:ilvl="1" w:tplc="CA0A88D8">
      <w:start w:val="1"/>
      <w:numFmt w:val="bullet"/>
      <w:lvlText w:val="•"/>
      <w:lvlJc w:val="left"/>
      <w:pPr>
        <w:ind w:left="799" w:hanging="260"/>
      </w:pPr>
      <w:rPr>
        <w:rFonts w:ascii="Times New Roman" w:eastAsia="Times New Roman" w:hAnsi="Times New Roman" w:hint="default"/>
        <w:color w:val="282828"/>
        <w:w w:val="92"/>
        <w:sz w:val="25"/>
        <w:szCs w:val="25"/>
      </w:rPr>
    </w:lvl>
    <w:lvl w:ilvl="2" w:tplc="5B4E43CE">
      <w:start w:val="1"/>
      <w:numFmt w:val="bullet"/>
      <w:lvlText w:val="•"/>
      <w:lvlJc w:val="left"/>
      <w:pPr>
        <w:ind w:left="1483" w:hanging="260"/>
      </w:pPr>
      <w:rPr>
        <w:rFonts w:hint="default"/>
      </w:rPr>
    </w:lvl>
    <w:lvl w:ilvl="3" w:tplc="9690B742">
      <w:start w:val="1"/>
      <w:numFmt w:val="bullet"/>
      <w:lvlText w:val="•"/>
      <w:lvlJc w:val="left"/>
      <w:pPr>
        <w:ind w:left="2146" w:hanging="260"/>
      </w:pPr>
      <w:rPr>
        <w:rFonts w:hint="default"/>
      </w:rPr>
    </w:lvl>
    <w:lvl w:ilvl="4" w:tplc="DF0447C6">
      <w:start w:val="1"/>
      <w:numFmt w:val="bullet"/>
      <w:lvlText w:val="•"/>
      <w:lvlJc w:val="left"/>
      <w:pPr>
        <w:ind w:left="2809" w:hanging="260"/>
      </w:pPr>
      <w:rPr>
        <w:rFonts w:hint="default"/>
      </w:rPr>
    </w:lvl>
    <w:lvl w:ilvl="5" w:tplc="E8F6B616">
      <w:start w:val="1"/>
      <w:numFmt w:val="bullet"/>
      <w:lvlText w:val="•"/>
      <w:lvlJc w:val="left"/>
      <w:pPr>
        <w:ind w:left="3472" w:hanging="260"/>
      </w:pPr>
      <w:rPr>
        <w:rFonts w:hint="default"/>
      </w:rPr>
    </w:lvl>
    <w:lvl w:ilvl="6" w:tplc="D6E24056">
      <w:start w:val="1"/>
      <w:numFmt w:val="bullet"/>
      <w:lvlText w:val="•"/>
      <w:lvlJc w:val="left"/>
      <w:pPr>
        <w:ind w:left="4135" w:hanging="260"/>
      </w:pPr>
      <w:rPr>
        <w:rFonts w:hint="default"/>
      </w:rPr>
    </w:lvl>
    <w:lvl w:ilvl="7" w:tplc="915CDC42">
      <w:start w:val="1"/>
      <w:numFmt w:val="bullet"/>
      <w:lvlText w:val="•"/>
      <w:lvlJc w:val="left"/>
      <w:pPr>
        <w:ind w:left="4799" w:hanging="260"/>
      </w:pPr>
      <w:rPr>
        <w:rFonts w:hint="default"/>
      </w:rPr>
    </w:lvl>
    <w:lvl w:ilvl="8" w:tplc="84DA2634">
      <w:start w:val="1"/>
      <w:numFmt w:val="bullet"/>
      <w:lvlText w:val="•"/>
      <w:lvlJc w:val="left"/>
      <w:pPr>
        <w:ind w:left="5462" w:hanging="260"/>
      </w:pPr>
      <w:rPr>
        <w:rFonts w:hint="default"/>
      </w:rPr>
    </w:lvl>
  </w:abstractNum>
  <w:abstractNum w:abstractNumId="5" w15:restartNumberingAfterBreak="0">
    <w:nsid w:val="100669B8"/>
    <w:multiLevelType w:val="hybridMultilevel"/>
    <w:tmpl w:val="014656BE"/>
    <w:lvl w:ilvl="0" w:tplc="0A247BB6">
      <w:start w:val="1"/>
      <w:numFmt w:val="bullet"/>
      <w:lvlText w:val="•"/>
      <w:lvlJc w:val="left"/>
      <w:pPr>
        <w:ind w:left="417" w:hanging="432"/>
      </w:pPr>
      <w:rPr>
        <w:rFonts w:ascii="Arial" w:eastAsia="Arial" w:hAnsi="Arial" w:hint="default"/>
        <w:color w:val="383838"/>
        <w:w w:val="104"/>
        <w:position w:val="1"/>
        <w:sz w:val="22"/>
        <w:szCs w:val="22"/>
      </w:rPr>
    </w:lvl>
    <w:lvl w:ilvl="1" w:tplc="96F6CBC6">
      <w:start w:val="1"/>
      <w:numFmt w:val="bullet"/>
      <w:lvlText w:val="•"/>
      <w:lvlJc w:val="left"/>
      <w:pPr>
        <w:ind w:left="1047" w:hanging="432"/>
      </w:pPr>
      <w:rPr>
        <w:rFonts w:hint="default"/>
      </w:rPr>
    </w:lvl>
    <w:lvl w:ilvl="2" w:tplc="0D64FA8C">
      <w:start w:val="1"/>
      <w:numFmt w:val="bullet"/>
      <w:lvlText w:val="•"/>
      <w:lvlJc w:val="left"/>
      <w:pPr>
        <w:ind w:left="1679" w:hanging="432"/>
      </w:pPr>
      <w:rPr>
        <w:rFonts w:hint="default"/>
      </w:rPr>
    </w:lvl>
    <w:lvl w:ilvl="3" w:tplc="99E8F270">
      <w:start w:val="1"/>
      <w:numFmt w:val="bullet"/>
      <w:lvlText w:val="•"/>
      <w:lvlJc w:val="left"/>
      <w:pPr>
        <w:ind w:left="2311" w:hanging="432"/>
      </w:pPr>
      <w:rPr>
        <w:rFonts w:hint="default"/>
      </w:rPr>
    </w:lvl>
    <w:lvl w:ilvl="4" w:tplc="56707672">
      <w:start w:val="1"/>
      <w:numFmt w:val="bullet"/>
      <w:lvlText w:val="•"/>
      <w:lvlJc w:val="left"/>
      <w:pPr>
        <w:ind w:left="2943" w:hanging="432"/>
      </w:pPr>
      <w:rPr>
        <w:rFonts w:hint="default"/>
      </w:rPr>
    </w:lvl>
    <w:lvl w:ilvl="5" w:tplc="7DAEF55C">
      <w:start w:val="1"/>
      <w:numFmt w:val="bullet"/>
      <w:lvlText w:val="•"/>
      <w:lvlJc w:val="left"/>
      <w:pPr>
        <w:ind w:left="3575" w:hanging="432"/>
      </w:pPr>
      <w:rPr>
        <w:rFonts w:hint="default"/>
      </w:rPr>
    </w:lvl>
    <w:lvl w:ilvl="6" w:tplc="79E260BC">
      <w:start w:val="1"/>
      <w:numFmt w:val="bullet"/>
      <w:lvlText w:val="•"/>
      <w:lvlJc w:val="left"/>
      <w:pPr>
        <w:ind w:left="4207" w:hanging="432"/>
      </w:pPr>
      <w:rPr>
        <w:rFonts w:hint="default"/>
      </w:rPr>
    </w:lvl>
    <w:lvl w:ilvl="7" w:tplc="61A80852">
      <w:start w:val="1"/>
      <w:numFmt w:val="bullet"/>
      <w:lvlText w:val="•"/>
      <w:lvlJc w:val="left"/>
      <w:pPr>
        <w:ind w:left="4839" w:hanging="432"/>
      </w:pPr>
      <w:rPr>
        <w:rFonts w:hint="default"/>
      </w:rPr>
    </w:lvl>
    <w:lvl w:ilvl="8" w:tplc="9C944D8C">
      <w:start w:val="1"/>
      <w:numFmt w:val="bullet"/>
      <w:lvlText w:val="•"/>
      <w:lvlJc w:val="left"/>
      <w:pPr>
        <w:ind w:left="5471" w:hanging="432"/>
      </w:pPr>
      <w:rPr>
        <w:rFonts w:hint="default"/>
      </w:rPr>
    </w:lvl>
  </w:abstractNum>
  <w:abstractNum w:abstractNumId="6" w15:restartNumberingAfterBreak="0">
    <w:nsid w:val="121D232D"/>
    <w:multiLevelType w:val="hybridMultilevel"/>
    <w:tmpl w:val="4AD061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pStyle w:val="1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B8B483BE">
      <w:start w:val="1"/>
      <w:numFmt w:val="bullet"/>
      <w:lvlText w:val="-"/>
      <w:lvlJc w:val="left"/>
      <w:pPr>
        <w:ind w:left="2880" w:hanging="360"/>
      </w:pPr>
      <w:rPr>
        <w:rFonts w:ascii="Arial Black" w:hAnsi="Arial Black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F5BA3"/>
    <w:multiLevelType w:val="hybridMultilevel"/>
    <w:tmpl w:val="CD0CCCD4"/>
    <w:lvl w:ilvl="0" w:tplc="73ACE8A6">
      <w:start w:val="1"/>
      <w:numFmt w:val="bullet"/>
      <w:lvlText w:val="•"/>
      <w:lvlJc w:val="left"/>
      <w:pPr>
        <w:ind w:left="813" w:hanging="274"/>
      </w:pPr>
      <w:rPr>
        <w:rFonts w:ascii="Arial" w:eastAsia="Arial" w:hAnsi="Arial" w:hint="default"/>
        <w:w w:val="120"/>
      </w:rPr>
    </w:lvl>
    <w:lvl w:ilvl="1" w:tplc="D3E8F598">
      <w:start w:val="1"/>
      <w:numFmt w:val="bullet"/>
      <w:lvlText w:val="•"/>
      <w:lvlJc w:val="left"/>
      <w:pPr>
        <w:ind w:left="1198" w:hanging="274"/>
      </w:pPr>
      <w:rPr>
        <w:rFonts w:hint="default"/>
      </w:rPr>
    </w:lvl>
    <w:lvl w:ilvl="2" w:tplc="7AE41732">
      <w:start w:val="1"/>
      <w:numFmt w:val="bullet"/>
      <w:lvlText w:val="•"/>
      <w:lvlJc w:val="left"/>
      <w:pPr>
        <w:ind w:left="1577" w:hanging="274"/>
      </w:pPr>
      <w:rPr>
        <w:rFonts w:hint="default"/>
      </w:rPr>
    </w:lvl>
    <w:lvl w:ilvl="3" w:tplc="5B0676D2">
      <w:start w:val="1"/>
      <w:numFmt w:val="bullet"/>
      <w:lvlText w:val="•"/>
      <w:lvlJc w:val="left"/>
      <w:pPr>
        <w:ind w:left="1956" w:hanging="274"/>
      </w:pPr>
      <w:rPr>
        <w:rFonts w:hint="default"/>
      </w:rPr>
    </w:lvl>
    <w:lvl w:ilvl="4" w:tplc="DDDA9448">
      <w:start w:val="1"/>
      <w:numFmt w:val="bullet"/>
      <w:lvlText w:val="•"/>
      <w:lvlJc w:val="left"/>
      <w:pPr>
        <w:ind w:left="2334" w:hanging="274"/>
      </w:pPr>
      <w:rPr>
        <w:rFonts w:hint="default"/>
      </w:rPr>
    </w:lvl>
    <w:lvl w:ilvl="5" w:tplc="1C846586">
      <w:start w:val="1"/>
      <w:numFmt w:val="bullet"/>
      <w:lvlText w:val="•"/>
      <w:lvlJc w:val="left"/>
      <w:pPr>
        <w:ind w:left="2713" w:hanging="274"/>
      </w:pPr>
      <w:rPr>
        <w:rFonts w:hint="default"/>
      </w:rPr>
    </w:lvl>
    <w:lvl w:ilvl="6" w:tplc="584CAEE2">
      <w:start w:val="1"/>
      <w:numFmt w:val="bullet"/>
      <w:lvlText w:val="•"/>
      <w:lvlJc w:val="left"/>
      <w:pPr>
        <w:ind w:left="3092" w:hanging="274"/>
      </w:pPr>
      <w:rPr>
        <w:rFonts w:hint="default"/>
      </w:rPr>
    </w:lvl>
    <w:lvl w:ilvl="7" w:tplc="949EF02A">
      <w:start w:val="1"/>
      <w:numFmt w:val="bullet"/>
      <w:lvlText w:val="•"/>
      <w:lvlJc w:val="left"/>
      <w:pPr>
        <w:ind w:left="3471" w:hanging="274"/>
      </w:pPr>
      <w:rPr>
        <w:rFonts w:hint="default"/>
      </w:rPr>
    </w:lvl>
    <w:lvl w:ilvl="8" w:tplc="41082E2A">
      <w:start w:val="1"/>
      <w:numFmt w:val="bullet"/>
      <w:lvlText w:val="•"/>
      <w:lvlJc w:val="left"/>
      <w:pPr>
        <w:ind w:left="3849" w:hanging="274"/>
      </w:pPr>
      <w:rPr>
        <w:rFonts w:hint="default"/>
      </w:rPr>
    </w:lvl>
  </w:abstractNum>
  <w:abstractNum w:abstractNumId="8" w15:restartNumberingAfterBreak="0">
    <w:nsid w:val="16B37371"/>
    <w:multiLevelType w:val="hybridMultilevel"/>
    <w:tmpl w:val="1D5A760C"/>
    <w:lvl w:ilvl="0" w:tplc="0C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9" w15:restartNumberingAfterBreak="0">
    <w:nsid w:val="17B53EDA"/>
    <w:multiLevelType w:val="hybridMultilevel"/>
    <w:tmpl w:val="CB66914E"/>
    <w:lvl w:ilvl="0" w:tplc="9A683828">
      <w:start w:val="1"/>
      <w:numFmt w:val="lowerRoman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F21014"/>
    <w:multiLevelType w:val="hybridMultilevel"/>
    <w:tmpl w:val="1D5C93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D6187"/>
    <w:multiLevelType w:val="hybridMultilevel"/>
    <w:tmpl w:val="A334728C"/>
    <w:lvl w:ilvl="0" w:tplc="07C80304">
      <w:start w:val="1"/>
      <w:numFmt w:val="bullet"/>
      <w:lvlText w:val="•"/>
      <w:lvlJc w:val="left"/>
      <w:pPr>
        <w:ind w:left="838" w:hanging="360"/>
      </w:pPr>
      <w:rPr>
        <w:rFonts w:ascii="Arial" w:eastAsia="Arial" w:hAnsi="Arial" w:hint="default"/>
        <w:color w:val="383838"/>
        <w:w w:val="87"/>
        <w:sz w:val="26"/>
        <w:szCs w:val="26"/>
      </w:rPr>
    </w:lvl>
    <w:lvl w:ilvl="1" w:tplc="25EE7090">
      <w:start w:val="1"/>
      <w:numFmt w:val="bullet"/>
      <w:lvlText w:val="•"/>
      <w:lvlJc w:val="left"/>
      <w:pPr>
        <w:ind w:left="1475" w:hanging="360"/>
      </w:pPr>
      <w:rPr>
        <w:rFonts w:hint="default"/>
      </w:rPr>
    </w:lvl>
    <w:lvl w:ilvl="2" w:tplc="AB9E6FEE">
      <w:start w:val="1"/>
      <w:numFmt w:val="bullet"/>
      <w:lvlText w:val="•"/>
      <w:lvlJc w:val="left"/>
      <w:pPr>
        <w:ind w:left="2111" w:hanging="360"/>
      </w:pPr>
      <w:rPr>
        <w:rFonts w:hint="default"/>
      </w:rPr>
    </w:lvl>
    <w:lvl w:ilvl="3" w:tplc="783E5FB2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  <w:lvl w:ilvl="4" w:tplc="A24E333E">
      <w:start w:val="1"/>
      <w:numFmt w:val="bullet"/>
      <w:lvlText w:val="•"/>
      <w:lvlJc w:val="left"/>
      <w:pPr>
        <w:ind w:left="3383" w:hanging="360"/>
      </w:pPr>
      <w:rPr>
        <w:rFonts w:hint="default"/>
      </w:rPr>
    </w:lvl>
    <w:lvl w:ilvl="5" w:tplc="579A19CA">
      <w:start w:val="1"/>
      <w:numFmt w:val="bullet"/>
      <w:lvlText w:val="•"/>
      <w:lvlJc w:val="left"/>
      <w:pPr>
        <w:ind w:left="4019" w:hanging="360"/>
      </w:pPr>
      <w:rPr>
        <w:rFonts w:hint="default"/>
      </w:rPr>
    </w:lvl>
    <w:lvl w:ilvl="6" w:tplc="D6783A0A">
      <w:start w:val="1"/>
      <w:numFmt w:val="bullet"/>
      <w:lvlText w:val="•"/>
      <w:lvlJc w:val="left"/>
      <w:pPr>
        <w:ind w:left="4655" w:hanging="360"/>
      </w:pPr>
      <w:rPr>
        <w:rFonts w:hint="default"/>
      </w:rPr>
    </w:lvl>
    <w:lvl w:ilvl="7" w:tplc="FF4CBC8C">
      <w:start w:val="1"/>
      <w:numFmt w:val="bullet"/>
      <w:lvlText w:val="•"/>
      <w:lvlJc w:val="left"/>
      <w:pPr>
        <w:ind w:left="5291" w:hanging="360"/>
      </w:pPr>
      <w:rPr>
        <w:rFonts w:hint="default"/>
      </w:rPr>
    </w:lvl>
    <w:lvl w:ilvl="8" w:tplc="ECD66488">
      <w:start w:val="1"/>
      <w:numFmt w:val="bullet"/>
      <w:lvlText w:val="•"/>
      <w:lvlJc w:val="left"/>
      <w:pPr>
        <w:ind w:left="5927" w:hanging="360"/>
      </w:pPr>
      <w:rPr>
        <w:rFonts w:hint="default"/>
      </w:rPr>
    </w:lvl>
  </w:abstractNum>
  <w:abstractNum w:abstractNumId="12" w15:restartNumberingAfterBreak="0">
    <w:nsid w:val="2B406641"/>
    <w:multiLevelType w:val="hybridMultilevel"/>
    <w:tmpl w:val="C4627504"/>
    <w:lvl w:ilvl="0" w:tplc="FA0402EE">
      <w:start w:val="1"/>
      <w:numFmt w:val="bullet"/>
      <w:lvlText w:val="•"/>
      <w:lvlJc w:val="left"/>
      <w:pPr>
        <w:ind w:left="346" w:hanging="346"/>
      </w:pPr>
      <w:rPr>
        <w:rFonts w:ascii="Arial" w:eastAsia="Arial" w:hAnsi="Arial" w:hint="default"/>
        <w:color w:val="282828"/>
        <w:w w:val="87"/>
        <w:sz w:val="26"/>
        <w:szCs w:val="26"/>
      </w:rPr>
    </w:lvl>
    <w:lvl w:ilvl="1" w:tplc="AC12AABA">
      <w:start w:val="1"/>
      <w:numFmt w:val="bullet"/>
      <w:lvlText w:val="•"/>
      <w:lvlJc w:val="left"/>
      <w:pPr>
        <w:ind w:left="728" w:hanging="346"/>
      </w:pPr>
      <w:rPr>
        <w:rFonts w:hint="default"/>
      </w:rPr>
    </w:lvl>
    <w:lvl w:ilvl="2" w:tplc="2A94CD44">
      <w:start w:val="1"/>
      <w:numFmt w:val="bullet"/>
      <w:lvlText w:val="•"/>
      <w:lvlJc w:val="left"/>
      <w:pPr>
        <w:ind w:left="1114" w:hanging="346"/>
      </w:pPr>
      <w:rPr>
        <w:rFonts w:hint="default"/>
      </w:rPr>
    </w:lvl>
    <w:lvl w:ilvl="3" w:tplc="335EE964">
      <w:start w:val="1"/>
      <w:numFmt w:val="bullet"/>
      <w:lvlText w:val="•"/>
      <w:lvlJc w:val="left"/>
      <w:pPr>
        <w:ind w:left="1500" w:hanging="346"/>
      </w:pPr>
      <w:rPr>
        <w:rFonts w:hint="default"/>
      </w:rPr>
    </w:lvl>
    <w:lvl w:ilvl="4" w:tplc="36DAA54E">
      <w:start w:val="1"/>
      <w:numFmt w:val="bullet"/>
      <w:lvlText w:val="•"/>
      <w:lvlJc w:val="left"/>
      <w:pPr>
        <w:ind w:left="1887" w:hanging="346"/>
      </w:pPr>
      <w:rPr>
        <w:rFonts w:hint="default"/>
      </w:rPr>
    </w:lvl>
    <w:lvl w:ilvl="5" w:tplc="50623CA8">
      <w:start w:val="1"/>
      <w:numFmt w:val="bullet"/>
      <w:lvlText w:val="•"/>
      <w:lvlJc w:val="left"/>
      <w:pPr>
        <w:ind w:left="2273" w:hanging="346"/>
      </w:pPr>
      <w:rPr>
        <w:rFonts w:hint="default"/>
      </w:rPr>
    </w:lvl>
    <w:lvl w:ilvl="6" w:tplc="561E3F70">
      <w:start w:val="1"/>
      <w:numFmt w:val="bullet"/>
      <w:lvlText w:val="•"/>
      <w:lvlJc w:val="left"/>
      <w:pPr>
        <w:ind w:left="2659" w:hanging="346"/>
      </w:pPr>
      <w:rPr>
        <w:rFonts w:hint="default"/>
      </w:rPr>
    </w:lvl>
    <w:lvl w:ilvl="7" w:tplc="0C1C12BA">
      <w:start w:val="1"/>
      <w:numFmt w:val="bullet"/>
      <w:lvlText w:val="•"/>
      <w:lvlJc w:val="left"/>
      <w:pPr>
        <w:ind w:left="3046" w:hanging="346"/>
      </w:pPr>
      <w:rPr>
        <w:rFonts w:hint="default"/>
      </w:rPr>
    </w:lvl>
    <w:lvl w:ilvl="8" w:tplc="B3566B2E">
      <w:start w:val="1"/>
      <w:numFmt w:val="bullet"/>
      <w:lvlText w:val="•"/>
      <w:lvlJc w:val="left"/>
      <w:pPr>
        <w:ind w:left="3432" w:hanging="346"/>
      </w:pPr>
      <w:rPr>
        <w:rFonts w:hint="default"/>
      </w:rPr>
    </w:lvl>
  </w:abstractNum>
  <w:abstractNum w:abstractNumId="13" w15:restartNumberingAfterBreak="0">
    <w:nsid w:val="2ECF7BAC"/>
    <w:multiLevelType w:val="hybridMultilevel"/>
    <w:tmpl w:val="7C844EC2"/>
    <w:lvl w:ilvl="0" w:tplc="DB5C1BE2">
      <w:start w:val="1"/>
      <w:numFmt w:val="bullet"/>
      <w:lvlText w:val="•"/>
      <w:lvlJc w:val="left"/>
      <w:pPr>
        <w:ind w:left="813" w:hanging="274"/>
      </w:pPr>
      <w:rPr>
        <w:rFonts w:ascii="Times New Roman" w:eastAsia="Times New Roman" w:hAnsi="Times New Roman" w:hint="default"/>
        <w:color w:val="282828"/>
        <w:w w:val="92"/>
        <w:sz w:val="25"/>
        <w:szCs w:val="25"/>
      </w:rPr>
    </w:lvl>
    <w:lvl w:ilvl="1" w:tplc="21AC36DA">
      <w:start w:val="1"/>
      <w:numFmt w:val="bullet"/>
      <w:lvlText w:val="•"/>
      <w:lvlJc w:val="left"/>
      <w:pPr>
        <w:ind w:left="1416" w:hanging="274"/>
      </w:pPr>
      <w:rPr>
        <w:rFonts w:hint="default"/>
      </w:rPr>
    </w:lvl>
    <w:lvl w:ilvl="2" w:tplc="9FFAE2CA">
      <w:start w:val="1"/>
      <w:numFmt w:val="bullet"/>
      <w:lvlText w:val="•"/>
      <w:lvlJc w:val="left"/>
      <w:pPr>
        <w:ind w:left="2013" w:hanging="274"/>
      </w:pPr>
      <w:rPr>
        <w:rFonts w:hint="default"/>
      </w:rPr>
    </w:lvl>
    <w:lvl w:ilvl="3" w:tplc="F0CC8804">
      <w:start w:val="1"/>
      <w:numFmt w:val="bullet"/>
      <w:lvlText w:val="•"/>
      <w:lvlJc w:val="left"/>
      <w:pPr>
        <w:ind w:left="2610" w:hanging="274"/>
      </w:pPr>
      <w:rPr>
        <w:rFonts w:hint="default"/>
      </w:rPr>
    </w:lvl>
    <w:lvl w:ilvl="4" w:tplc="6CDCCB4E">
      <w:start w:val="1"/>
      <w:numFmt w:val="bullet"/>
      <w:lvlText w:val="•"/>
      <w:lvlJc w:val="left"/>
      <w:pPr>
        <w:ind w:left="3207" w:hanging="274"/>
      </w:pPr>
      <w:rPr>
        <w:rFonts w:hint="default"/>
      </w:rPr>
    </w:lvl>
    <w:lvl w:ilvl="5" w:tplc="287EE872">
      <w:start w:val="1"/>
      <w:numFmt w:val="bullet"/>
      <w:lvlText w:val="•"/>
      <w:lvlJc w:val="left"/>
      <w:pPr>
        <w:ind w:left="3804" w:hanging="274"/>
      </w:pPr>
      <w:rPr>
        <w:rFonts w:hint="default"/>
      </w:rPr>
    </w:lvl>
    <w:lvl w:ilvl="6" w:tplc="D93C7438">
      <w:start w:val="1"/>
      <w:numFmt w:val="bullet"/>
      <w:lvlText w:val="•"/>
      <w:lvlJc w:val="left"/>
      <w:pPr>
        <w:ind w:left="4401" w:hanging="274"/>
      </w:pPr>
      <w:rPr>
        <w:rFonts w:hint="default"/>
      </w:rPr>
    </w:lvl>
    <w:lvl w:ilvl="7" w:tplc="F1969ACC">
      <w:start w:val="1"/>
      <w:numFmt w:val="bullet"/>
      <w:lvlText w:val="•"/>
      <w:lvlJc w:val="left"/>
      <w:pPr>
        <w:ind w:left="4998" w:hanging="274"/>
      </w:pPr>
      <w:rPr>
        <w:rFonts w:hint="default"/>
      </w:rPr>
    </w:lvl>
    <w:lvl w:ilvl="8" w:tplc="25ACB62E">
      <w:start w:val="1"/>
      <w:numFmt w:val="bullet"/>
      <w:lvlText w:val="•"/>
      <w:lvlJc w:val="left"/>
      <w:pPr>
        <w:ind w:left="5594" w:hanging="274"/>
      </w:pPr>
      <w:rPr>
        <w:rFonts w:hint="default"/>
      </w:rPr>
    </w:lvl>
  </w:abstractNum>
  <w:abstractNum w:abstractNumId="14" w15:restartNumberingAfterBreak="0">
    <w:nsid w:val="3ADF4522"/>
    <w:multiLevelType w:val="hybridMultilevel"/>
    <w:tmpl w:val="D9C60452"/>
    <w:lvl w:ilvl="0" w:tplc="F6781882">
      <w:start w:val="1"/>
      <w:numFmt w:val="bullet"/>
      <w:lvlText w:val="•"/>
      <w:lvlJc w:val="left"/>
      <w:pPr>
        <w:ind w:left="885" w:hanging="432"/>
      </w:pPr>
      <w:rPr>
        <w:rFonts w:ascii="Arial" w:eastAsia="Arial" w:hAnsi="Arial" w:hint="default"/>
        <w:w w:val="136"/>
      </w:rPr>
    </w:lvl>
    <w:lvl w:ilvl="1" w:tplc="B2B8C344">
      <w:start w:val="1"/>
      <w:numFmt w:val="bullet"/>
      <w:lvlText w:val="•"/>
      <w:lvlJc w:val="left"/>
      <w:pPr>
        <w:ind w:left="1260" w:hanging="432"/>
      </w:pPr>
      <w:rPr>
        <w:rFonts w:hint="default"/>
      </w:rPr>
    </w:lvl>
    <w:lvl w:ilvl="2" w:tplc="8ED02DF4">
      <w:start w:val="1"/>
      <w:numFmt w:val="bullet"/>
      <w:lvlText w:val="•"/>
      <w:lvlJc w:val="left"/>
      <w:pPr>
        <w:ind w:left="1641" w:hanging="432"/>
      </w:pPr>
      <w:rPr>
        <w:rFonts w:hint="default"/>
      </w:rPr>
    </w:lvl>
    <w:lvl w:ilvl="3" w:tplc="49A469D2">
      <w:start w:val="1"/>
      <w:numFmt w:val="bullet"/>
      <w:lvlText w:val="•"/>
      <w:lvlJc w:val="left"/>
      <w:pPr>
        <w:ind w:left="2021" w:hanging="432"/>
      </w:pPr>
      <w:rPr>
        <w:rFonts w:hint="default"/>
      </w:rPr>
    </w:lvl>
    <w:lvl w:ilvl="4" w:tplc="3278948E">
      <w:start w:val="1"/>
      <w:numFmt w:val="bullet"/>
      <w:lvlText w:val="•"/>
      <w:lvlJc w:val="left"/>
      <w:pPr>
        <w:ind w:left="2402" w:hanging="432"/>
      </w:pPr>
      <w:rPr>
        <w:rFonts w:hint="default"/>
      </w:rPr>
    </w:lvl>
    <w:lvl w:ilvl="5" w:tplc="B282C72E">
      <w:start w:val="1"/>
      <w:numFmt w:val="bullet"/>
      <w:lvlText w:val="•"/>
      <w:lvlJc w:val="left"/>
      <w:pPr>
        <w:ind w:left="2783" w:hanging="432"/>
      </w:pPr>
      <w:rPr>
        <w:rFonts w:hint="default"/>
      </w:rPr>
    </w:lvl>
    <w:lvl w:ilvl="6" w:tplc="CC7AD8CA">
      <w:start w:val="1"/>
      <w:numFmt w:val="bullet"/>
      <w:lvlText w:val="•"/>
      <w:lvlJc w:val="left"/>
      <w:pPr>
        <w:ind w:left="3163" w:hanging="432"/>
      </w:pPr>
      <w:rPr>
        <w:rFonts w:hint="default"/>
      </w:rPr>
    </w:lvl>
    <w:lvl w:ilvl="7" w:tplc="38F0D634">
      <w:start w:val="1"/>
      <w:numFmt w:val="bullet"/>
      <w:lvlText w:val="•"/>
      <w:lvlJc w:val="left"/>
      <w:pPr>
        <w:ind w:left="3544" w:hanging="432"/>
      </w:pPr>
      <w:rPr>
        <w:rFonts w:hint="default"/>
      </w:rPr>
    </w:lvl>
    <w:lvl w:ilvl="8" w:tplc="2DD0CCCC">
      <w:start w:val="1"/>
      <w:numFmt w:val="bullet"/>
      <w:lvlText w:val="•"/>
      <w:lvlJc w:val="left"/>
      <w:pPr>
        <w:ind w:left="3925" w:hanging="432"/>
      </w:pPr>
      <w:rPr>
        <w:rFonts w:hint="default"/>
      </w:rPr>
    </w:lvl>
  </w:abstractNum>
  <w:abstractNum w:abstractNumId="15" w15:restartNumberingAfterBreak="0">
    <w:nsid w:val="3ED94D5B"/>
    <w:multiLevelType w:val="hybridMultilevel"/>
    <w:tmpl w:val="04045D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93B4E"/>
    <w:multiLevelType w:val="hybridMultilevel"/>
    <w:tmpl w:val="B7E0A04C"/>
    <w:lvl w:ilvl="0" w:tplc="274C01B0">
      <w:start w:val="1"/>
      <w:numFmt w:val="bullet"/>
      <w:lvlText w:val="•"/>
      <w:lvlJc w:val="left"/>
      <w:pPr>
        <w:ind w:left="799" w:hanging="260"/>
      </w:pPr>
      <w:rPr>
        <w:rFonts w:ascii="Arial" w:eastAsia="Arial" w:hAnsi="Arial" w:hint="default"/>
        <w:color w:val="282828"/>
        <w:w w:val="104"/>
        <w:sz w:val="22"/>
        <w:szCs w:val="22"/>
      </w:rPr>
    </w:lvl>
    <w:lvl w:ilvl="1" w:tplc="3C4A3B3E">
      <w:start w:val="1"/>
      <w:numFmt w:val="bullet"/>
      <w:lvlText w:val="•"/>
      <w:lvlJc w:val="left"/>
      <w:pPr>
        <w:ind w:left="1398" w:hanging="260"/>
      </w:pPr>
      <w:rPr>
        <w:rFonts w:hint="default"/>
      </w:rPr>
    </w:lvl>
    <w:lvl w:ilvl="2" w:tplc="35729D98">
      <w:start w:val="1"/>
      <w:numFmt w:val="bullet"/>
      <w:lvlText w:val="•"/>
      <w:lvlJc w:val="left"/>
      <w:pPr>
        <w:ind w:left="1997" w:hanging="260"/>
      </w:pPr>
      <w:rPr>
        <w:rFonts w:hint="default"/>
      </w:rPr>
    </w:lvl>
    <w:lvl w:ilvl="3" w:tplc="587AD0AA">
      <w:start w:val="1"/>
      <w:numFmt w:val="bullet"/>
      <w:lvlText w:val="•"/>
      <w:lvlJc w:val="left"/>
      <w:pPr>
        <w:ind w:left="2596" w:hanging="260"/>
      </w:pPr>
      <w:rPr>
        <w:rFonts w:hint="default"/>
      </w:rPr>
    </w:lvl>
    <w:lvl w:ilvl="4" w:tplc="A5C890C4">
      <w:start w:val="1"/>
      <w:numFmt w:val="bullet"/>
      <w:lvlText w:val="•"/>
      <w:lvlJc w:val="left"/>
      <w:pPr>
        <w:ind w:left="3195" w:hanging="260"/>
      </w:pPr>
      <w:rPr>
        <w:rFonts w:hint="default"/>
      </w:rPr>
    </w:lvl>
    <w:lvl w:ilvl="5" w:tplc="30EE64D8">
      <w:start w:val="1"/>
      <w:numFmt w:val="bullet"/>
      <w:lvlText w:val="•"/>
      <w:lvlJc w:val="left"/>
      <w:pPr>
        <w:ind w:left="3794" w:hanging="260"/>
      </w:pPr>
      <w:rPr>
        <w:rFonts w:hint="default"/>
      </w:rPr>
    </w:lvl>
    <w:lvl w:ilvl="6" w:tplc="109C98E2">
      <w:start w:val="1"/>
      <w:numFmt w:val="bullet"/>
      <w:lvlText w:val="•"/>
      <w:lvlJc w:val="left"/>
      <w:pPr>
        <w:ind w:left="4393" w:hanging="260"/>
      </w:pPr>
      <w:rPr>
        <w:rFonts w:hint="default"/>
      </w:rPr>
    </w:lvl>
    <w:lvl w:ilvl="7" w:tplc="C00283F0">
      <w:start w:val="1"/>
      <w:numFmt w:val="bullet"/>
      <w:lvlText w:val="•"/>
      <w:lvlJc w:val="left"/>
      <w:pPr>
        <w:ind w:left="4992" w:hanging="260"/>
      </w:pPr>
      <w:rPr>
        <w:rFonts w:hint="default"/>
      </w:rPr>
    </w:lvl>
    <w:lvl w:ilvl="8" w:tplc="21DAECBA">
      <w:start w:val="1"/>
      <w:numFmt w:val="bullet"/>
      <w:lvlText w:val="•"/>
      <w:lvlJc w:val="left"/>
      <w:pPr>
        <w:ind w:left="5590" w:hanging="260"/>
      </w:pPr>
      <w:rPr>
        <w:rFonts w:hint="default"/>
      </w:rPr>
    </w:lvl>
  </w:abstractNum>
  <w:abstractNum w:abstractNumId="17" w15:restartNumberingAfterBreak="0">
    <w:nsid w:val="419C513E"/>
    <w:multiLevelType w:val="hybridMultilevel"/>
    <w:tmpl w:val="FDC2A0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B75002"/>
    <w:multiLevelType w:val="hybridMultilevel"/>
    <w:tmpl w:val="214E1D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99029F"/>
    <w:multiLevelType w:val="hybridMultilevel"/>
    <w:tmpl w:val="36EEBA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7F4F7C"/>
    <w:multiLevelType w:val="hybridMultilevel"/>
    <w:tmpl w:val="0B701F5A"/>
    <w:lvl w:ilvl="0" w:tplc="2E480064">
      <w:start w:val="1"/>
      <w:numFmt w:val="decimal"/>
      <w:lvlText w:val="%1."/>
      <w:lvlJc w:val="left"/>
      <w:pPr>
        <w:ind w:left="179" w:hanging="224"/>
      </w:pPr>
      <w:rPr>
        <w:rFonts w:ascii="Arial" w:eastAsia="Arial" w:hAnsi="Arial" w:hint="default"/>
        <w:b/>
        <w:bCs/>
        <w:color w:val="262626"/>
        <w:w w:val="108"/>
        <w:sz w:val="19"/>
        <w:szCs w:val="19"/>
      </w:rPr>
    </w:lvl>
    <w:lvl w:ilvl="1" w:tplc="3BF21D1E">
      <w:start w:val="1"/>
      <w:numFmt w:val="bullet"/>
      <w:lvlText w:val="•"/>
      <w:lvlJc w:val="left"/>
      <w:pPr>
        <w:ind w:left="616" w:hanging="267"/>
      </w:pPr>
      <w:rPr>
        <w:rFonts w:ascii="Arial" w:eastAsia="Arial" w:hAnsi="Arial" w:hint="default"/>
        <w:w w:val="114"/>
      </w:rPr>
    </w:lvl>
    <w:lvl w:ilvl="2" w:tplc="8ED052D4">
      <w:start w:val="1"/>
      <w:numFmt w:val="bullet"/>
      <w:lvlText w:val="•"/>
      <w:lvlJc w:val="left"/>
      <w:pPr>
        <w:ind w:left="1688" w:hanging="267"/>
      </w:pPr>
      <w:rPr>
        <w:rFonts w:hint="default"/>
      </w:rPr>
    </w:lvl>
    <w:lvl w:ilvl="3" w:tplc="EAD0F388">
      <w:start w:val="1"/>
      <w:numFmt w:val="bullet"/>
      <w:lvlText w:val="•"/>
      <w:lvlJc w:val="left"/>
      <w:pPr>
        <w:ind w:left="2757" w:hanging="267"/>
      </w:pPr>
      <w:rPr>
        <w:rFonts w:hint="default"/>
      </w:rPr>
    </w:lvl>
    <w:lvl w:ilvl="4" w:tplc="6A70BB36">
      <w:start w:val="1"/>
      <w:numFmt w:val="bullet"/>
      <w:lvlText w:val="•"/>
      <w:lvlJc w:val="left"/>
      <w:pPr>
        <w:ind w:left="3826" w:hanging="267"/>
      </w:pPr>
      <w:rPr>
        <w:rFonts w:hint="default"/>
      </w:rPr>
    </w:lvl>
    <w:lvl w:ilvl="5" w:tplc="892E4B32">
      <w:start w:val="1"/>
      <w:numFmt w:val="bullet"/>
      <w:lvlText w:val="•"/>
      <w:lvlJc w:val="left"/>
      <w:pPr>
        <w:ind w:left="4895" w:hanging="267"/>
      </w:pPr>
      <w:rPr>
        <w:rFonts w:hint="default"/>
      </w:rPr>
    </w:lvl>
    <w:lvl w:ilvl="6" w:tplc="4072A424">
      <w:start w:val="1"/>
      <w:numFmt w:val="bullet"/>
      <w:lvlText w:val="•"/>
      <w:lvlJc w:val="left"/>
      <w:pPr>
        <w:ind w:left="5964" w:hanging="267"/>
      </w:pPr>
      <w:rPr>
        <w:rFonts w:hint="default"/>
      </w:rPr>
    </w:lvl>
    <w:lvl w:ilvl="7" w:tplc="6E8EB4E2">
      <w:start w:val="1"/>
      <w:numFmt w:val="bullet"/>
      <w:lvlText w:val="•"/>
      <w:lvlJc w:val="left"/>
      <w:pPr>
        <w:ind w:left="7033" w:hanging="267"/>
      </w:pPr>
      <w:rPr>
        <w:rFonts w:hint="default"/>
      </w:rPr>
    </w:lvl>
    <w:lvl w:ilvl="8" w:tplc="EB0E159E">
      <w:start w:val="1"/>
      <w:numFmt w:val="bullet"/>
      <w:lvlText w:val="•"/>
      <w:lvlJc w:val="left"/>
      <w:pPr>
        <w:ind w:left="8102" w:hanging="267"/>
      </w:pPr>
      <w:rPr>
        <w:rFonts w:hint="default"/>
      </w:rPr>
    </w:lvl>
  </w:abstractNum>
  <w:abstractNum w:abstractNumId="21" w15:restartNumberingAfterBreak="0">
    <w:nsid w:val="5DA251F2"/>
    <w:multiLevelType w:val="hybridMultilevel"/>
    <w:tmpl w:val="0DB2C276"/>
    <w:lvl w:ilvl="0" w:tplc="BEC29016">
      <w:start w:val="1"/>
      <w:numFmt w:val="bullet"/>
      <w:lvlText w:val="•"/>
      <w:lvlJc w:val="left"/>
      <w:pPr>
        <w:ind w:left="799" w:hanging="260"/>
      </w:pPr>
      <w:rPr>
        <w:rFonts w:ascii="Arial" w:eastAsia="Arial" w:hAnsi="Arial" w:hint="default"/>
        <w:color w:val="282828"/>
        <w:w w:val="98"/>
        <w:sz w:val="26"/>
        <w:szCs w:val="26"/>
      </w:rPr>
    </w:lvl>
    <w:lvl w:ilvl="1" w:tplc="2F8C8A24">
      <w:start w:val="1"/>
      <w:numFmt w:val="bullet"/>
      <w:lvlText w:val="•"/>
      <w:lvlJc w:val="left"/>
      <w:pPr>
        <w:ind w:left="1398" w:hanging="260"/>
      </w:pPr>
      <w:rPr>
        <w:rFonts w:hint="default"/>
      </w:rPr>
    </w:lvl>
    <w:lvl w:ilvl="2" w:tplc="F132B0A2">
      <w:start w:val="1"/>
      <w:numFmt w:val="bullet"/>
      <w:lvlText w:val="•"/>
      <w:lvlJc w:val="left"/>
      <w:pPr>
        <w:ind w:left="1997" w:hanging="260"/>
      </w:pPr>
      <w:rPr>
        <w:rFonts w:hint="default"/>
      </w:rPr>
    </w:lvl>
    <w:lvl w:ilvl="3" w:tplc="C788268E">
      <w:start w:val="1"/>
      <w:numFmt w:val="bullet"/>
      <w:lvlText w:val="•"/>
      <w:lvlJc w:val="left"/>
      <w:pPr>
        <w:ind w:left="2596" w:hanging="260"/>
      </w:pPr>
      <w:rPr>
        <w:rFonts w:hint="default"/>
      </w:rPr>
    </w:lvl>
    <w:lvl w:ilvl="4" w:tplc="69CAD1B0">
      <w:start w:val="1"/>
      <w:numFmt w:val="bullet"/>
      <w:lvlText w:val="•"/>
      <w:lvlJc w:val="left"/>
      <w:pPr>
        <w:ind w:left="3195" w:hanging="260"/>
      </w:pPr>
      <w:rPr>
        <w:rFonts w:hint="default"/>
      </w:rPr>
    </w:lvl>
    <w:lvl w:ilvl="5" w:tplc="F5CC4304">
      <w:start w:val="1"/>
      <w:numFmt w:val="bullet"/>
      <w:lvlText w:val="•"/>
      <w:lvlJc w:val="left"/>
      <w:pPr>
        <w:ind w:left="3794" w:hanging="260"/>
      </w:pPr>
      <w:rPr>
        <w:rFonts w:hint="default"/>
      </w:rPr>
    </w:lvl>
    <w:lvl w:ilvl="6" w:tplc="5E5EBE30">
      <w:start w:val="1"/>
      <w:numFmt w:val="bullet"/>
      <w:lvlText w:val="•"/>
      <w:lvlJc w:val="left"/>
      <w:pPr>
        <w:ind w:left="4393" w:hanging="260"/>
      </w:pPr>
      <w:rPr>
        <w:rFonts w:hint="default"/>
      </w:rPr>
    </w:lvl>
    <w:lvl w:ilvl="7" w:tplc="B21ED3A6">
      <w:start w:val="1"/>
      <w:numFmt w:val="bullet"/>
      <w:lvlText w:val="•"/>
      <w:lvlJc w:val="left"/>
      <w:pPr>
        <w:ind w:left="4992" w:hanging="260"/>
      </w:pPr>
      <w:rPr>
        <w:rFonts w:hint="default"/>
      </w:rPr>
    </w:lvl>
    <w:lvl w:ilvl="8" w:tplc="2CC882B2">
      <w:start w:val="1"/>
      <w:numFmt w:val="bullet"/>
      <w:lvlText w:val="•"/>
      <w:lvlJc w:val="left"/>
      <w:pPr>
        <w:ind w:left="5590" w:hanging="260"/>
      </w:pPr>
      <w:rPr>
        <w:rFonts w:hint="default"/>
      </w:rPr>
    </w:lvl>
  </w:abstractNum>
  <w:abstractNum w:abstractNumId="22" w15:restartNumberingAfterBreak="0">
    <w:nsid w:val="5F74427B"/>
    <w:multiLevelType w:val="hybridMultilevel"/>
    <w:tmpl w:val="3648D1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AE54AE"/>
    <w:multiLevelType w:val="hybridMultilevel"/>
    <w:tmpl w:val="4A540AA4"/>
    <w:lvl w:ilvl="0" w:tplc="E0CA6428">
      <w:start w:val="1"/>
      <w:numFmt w:val="bullet"/>
      <w:lvlText w:val="•"/>
      <w:lvlJc w:val="left"/>
      <w:pPr>
        <w:ind w:left="464" w:hanging="267"/>
      </w:pPr>
      <w:rPr>
        <w:rFonts w:ascii="Arial" w:eastAsia="Arial" w:hAnsi="Arial" w:hint="default"/>
        <w:color w:val="181818"/>
        <w:w w:val="120"/>
        <w:sz w:val="19"/>
        <w:szCs w:val="19"/>
      </w:rPr>
    </w:lvl>
    <w:lvl w:ilvl="1" w:tplc="A6E664C4">
      <w:start w:val="1"/>
      <w:numFmt w:val="bullet"/>
      <w:lvlText w:val="•"/>
      <w:lvlJc w:val="left"/>
      <w:pPr>
        <w:ind w:left="1033" w:hanging="360"/>
      </w:pPr>
      <w:rPr>
        <w:rFonts w:ascii="Arial" w:eastAsia="Arial" w:hAnsi="Arial" w:hint="default"/>
        <w:color w:val="2B2B2B"/>
        <w:w w:val="120"/>
        <w:sz w:val="19"/>
        <w:szCs w:val="19"/>
      </w:rPr>
    </w:lvl>
    <w:lvl w:ilvl="2" w:tplc="489E5C42">
      <w:start w:val="1"/>
      <w:numFmt w:val="bullet"/>
      <w:lvlText w:val="•"/>
      <w:lvlJc w:val="left"/>
      <w:pPr>
        <w:ind w:left="1436" w:hanging="360"/>
      </w:pPr>
      <w:rPr>
        <w:rFonts w:hint="default"/>
      </w:rPr>
    </w:lvl>
    <w:lvl w:ilvl="3" w:tplc="CB5E702C">
      <w:start w:val="1"/>
      <w:numFmt w:val="bullet"/>
      <w:lvlText w:val="•"/>
      <w:lvlJc w:val="left"/>
      <w:pPr>
        <w:ind w:left="1832" w:hanging="360"/>
      </w:pPr>
      <w:rPr>
        <w:rFonts w:hint="default"/>
      </w:rPr>
    </w:lvl>
    <w:lvl w:ilvl="4" w:tplc="A3AECBD8">
      <w:start w:val="1"/>
      <w:numFmt w:val="bullet"/>
      <w:lvlText w:val="•"/>
      <w:lvlJc w:val="left"/>
      <w:pPr>
        <w:ind w:left="2229" w:hanging="360"/>
      </w:pPr>
      <w:rPr>
        <w:rFonts w:hint="default"/>
      </w:rPr>
    </w:lvl>
    <w:lvl w:ilvl="5" w:tplc="ADA63F18">
      <w:start w:val="1"/>
      <w:numFmt w:val="bullet"/>
      <w:lvlText w:val="•"/>
      <w:lvlJc w:val="left"/>
      <w:pPr>
        <w:ind w:left="2625" w:hanging="360"/>
      </w:pPr>
      <w:rPr>
        <w:rFonts w:hint="default"/>
      </w:rPr>
    </w:lvl>
    <w:lvl w:ilvl="6" w:tplc="DF66F9D8">
      <w:start w:val="1"/>
      <w:numFmt w:val="bullet"/>
      <w:lvlText w:val="•"/>
      <w:lvlJc w:val="left"/>
      <w:pPr>
        <w:ind w:left="3021" w:hanging="360"/>
      </w:pPr>
      <w:rPr>
        <w:rFonts w:hint="default"/>
      </w:rPr>
    </w:lvl>
    <w:lvl w:ilvl="7" w:tplc="8D080462">
      <w:start w:val="1"/>
      <w:numFmt w:val="bullet"/>
      <w:lvlText w:val="•"/>
      <w:lvlJc w:val="left"/>
      <w:pPr>
        <w:ind w:left="3418" w:hanging="360"/>
      </w:pPr>
      <w:rPr>
        <w:rFonts w:hint="default"/>
      </w:rPr>
    </w:lvl>
    <w:lvl w:ilvl="8" w:tplc="5F9A2CB8">
      <w:start w:val="1"/>
      <w:numFmt w:val="bullet"/>
      <w:lvlText w:val="•"/>
      <w:lvlJc w:val="left"/>
      <w:pPr>
        <w:ind w:left="3814" w:hanging="360"/>
      </w:pPr>
      <w:rPr>
        <w:rFonts w:hint="default"/>
      </w:rPr>
    </w:lvl>
  </w:abstractNum>
  <w:abstractNum w:abstractNumId="24" w15:restartNumberingAfterBreak="0">
    <w:nsid w:val="60543790"/>
    <w:multiLevelType w:val="hybridMultilevel"/>
    <w:tmpl w:val="BE7E726C"/>
    <w:lvl w:ilvl="0" w:tplc="172A0E48">
      <w:start w:val="1"/>
      <w:numFmt w:val="bullet"/>
      <w:lvlText w:val="•"/>
      <w:lvlJc w:val="left"/>
      <w:pPr>
        <w:ind w:left="845" w:hanging="389"/>
      </w:pPr>
      <w:rPr>
        <w:rFonts w:ascii="Times New Roman" w:eastAsia="Times New Roman" w:hAnsi="Times New Roman" w:hint="default"/>
        <w:color w:val="3D3D3D"/>
        <w:w w:val="92"/>
        <w:sz w:val="25"/>
        <w:szCs w:val="25"/>
      </w:rPr>
    </w:lvl>
    <w:lvl w:ilvl="1" w:tplc="24C02700">
      <w:start w:val="1"/>
      <w:numFmt w:val="bullet"/>
      <w:lvlText w:val="•"/>
      <w:lvlJc w:val="left"/>
      <w:pPr>
        <w:ind w:left="1451" w:hanging="389"/>
      </w:pPr>
      <w:rPr>
        <w:rFonts w:hint="default"/>
      </w:rPr>
    </w:lvl>
    <w:lvl w:ilvl="2" w:tplc="90B87C18">
      <w:start w:val="1"/>
      <w:numFmt w:val="bullet"/>
      <w:lvlText w:val="•"/>
      <w:lvlJc w:val="left"/>
      <w:pPr>
        <w:ind w:left="2063" w:hanging="389"/>
      </w:pPr>
      <w:rPr>
        <w:rFonts w:hint="default"/>
      </w:rPr>
    </w:lvl>
    <w:lvl w:ilvl="3" w:tplc="495CDC54">
      <w:start w:val="1"/>
      <w:numFmt w:val="bullet"/>
      <w:lvlText w:val="•"/>
      <w:lvlJc w:val="left"/>
      <w:pPr>
        <w:ind w:left="2675" w:hanging="389"/>
      </w:pPr>
      <w:rPr>
        <w:rFonts w:hint="default"/>
      </w:rPr>
    </w:lvl>
    <w:lvl w:ilvl="4" w:tplc="1ACE9F4E">
      <w:start w:val="1"/>
      <w:numFmt w:val="bullet"/>
      <w:lvlText w:val="•"/>
      <w:lvlJc w:val="left"/>
      <w:pPr>
        <w:ind w:left="3287" w:hanging="389"/>
      </w:pPr>
      <w:rPr>
        <w:rFonts w:hint="default"/>
      </w:rPr>
    </w:lvl>
    <w:lvl w:ilvl="5" w:tplc="09C878D4">
      <w:start w:val="1"/>
      <w:numFmt w:val="bullet"/>
      <w:lvlText w:val="•"/>
      <w:lvlJc w:val="left"/>
      <w:pPr>
        <w:ind w:left="3898" w:hanging="389"/>
      </w:pPr>
      <w:rPr>
        <w:rFonts w:hint="default"/>
      </w:rPr>
    </w:lvl>
    <w:lvl w:ilvl="6" w:tplc="EB4C5566">
      <w:start w:val="1"/>
      <w:numFmt w:val="bullet"/>
      <w:lvlText w:val="•"/>
      <w:lvlJc w:val="left"/>
      <w:pPr>
        <w:ind w:left="4510" w:hanging="389"/>
      </w:pPr>
      <w:rPr>
        <w:rFonts w:hint="default"/>
      </w:rPr>
    </w:lvl>
    <w:lvl w:ilvl="7" w:tplc="8DB25F4A">
      <w:start w:val="1"/>
      <w:numFmt w:val="bullet"/>
      <w:lvlText w:val="•"/>
      <w:lvlJc w:val="left"/>
      <w:pPr>
        <w:ind w:left="5122" w:hanging="389"/>
      </w:pPr>
      <w:rPr>
        <w:rFonts w:hint="default"/>
      </w:rPr>
    </w:lvl>
    <w:lvl w:ilvl="8" w:tplc="3132963E">
      <w:start w:val="1"/>
      <w:numFmt w:val="bullet"/>
      <w:lvlText w:val="•"/>
      <w:lvlJc w:val="left"/>
      <w:pPr>
        <w:ind w:left="5734" w:hanging="389"/>
      </w:pPr>
      <w:rPr>
        <w:rFonts w:hint="default"/>
      </w:rPr>
    </w:lvl>
  </w:abstractNum>
  <w:abstractNum w:abstractNumId="25" w15:restartNumberingAfterBreak="0">
    <w:nsid w:val="60B7184E"/>
    <w:multiLevelType w:val="hybridMultilevel"/>
    <w:tmpl w:val="2A4045E4"/>
    <w:lvl w:ilvl="0" w:tplc="04090005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6" w15:restartNumberingAfterBreak="0">
    <w:nsid w:val="68AE27EA"/>
    <w:multiLevelType w:val="hybridMultilevel"/>
    <w:tmpl w:val="EBB8A2BA"/>
    <w:lvl w:ilvl="0" w:tplc="EEF843B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A80E44"/>
    <w:multiLevelType w:val="hybridMultilevel"/>
    <w:tmpl w:val="05528A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4A5964"/>
    <w:multiLevelType w:val="hybridMultilevel"/>
    <w:tmpl w:val="5A6A21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BCC4635"/>
    <w:multiLevelType w:val="hybridMultilevel"/>
    <w:tmpl w:val="416A13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C0D6FCF"/>
    <w:multiLevelType w:val="hybridMultilevel"/>
    <w:tmpl w:val="95B273F6"/>
    <w:lvl w:ilvl="0" w:tplc="D204790E">
      <w:start w:val="2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1" w15:restartNumberingAfterBreak="0">
    <w:nsid w:val="6CAA0DE3"/>
    <w:multiLevelType w:val="hybridMultilevel"/>
    <w:tmpl w:val="9B7A22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B2017"/>
    <w:multiLevelType w:val="hybridMultilevel"/>
    <w:tmpl w:val="98543D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A84518"/>
    <w:multiLevelType w:val="hybridMultilevel"/>
    <w:tmpl w:val="FF3E7A2A"/>
    <w:lvl w:ilvl="0" w:tplc="125007BE">
      <w:start w:val="1"/>
      <w:numFmt w:val="bullet"/>
      <w:lvlText w:val="•"/>
      <w:lvlJc w:val="left"/>
      <w:pPr>
        <w:ind w:left="838" w:hanging="346"/>
      </w:pPr>
      <w:rPr>
        <w:rFonts w:ascii="Arial" w:eastAsia="Arial" w:hAnsi="Arial" w:hint="default"/>
        <w:color w:val="383838"/>
        <w:w w:val="117"/>
        <w:sz w:val="22"/>
        <w:szCs w:val="22"/>
      </w:rPr>
    </w:lvl>
    <w:lvl w:ilvl="1" w:tplc="561E2D10">
      <w:start w:val="1"/>
      <w:numFmt w:val="bullet"/>
      <w:lvlText w:val="•"/>
      <w:lvlJc w:val="left"/>
      <w:pPr>
        <w:ind w:left="1475" w:hanging="346"/>
      </w:pPr>
      <w:rPr>
        <w:rFonts w:hint="default"/>
      </w:rPr>
    </w:lvl>
    <w:lvl w:ilvl="2" w:tplc="0D1E888E">
      <w:start w:val="1"/>
      <w:numFmt w:val="bullet"/>
      <w:lvlText w:val="•"/>
      <w:lvlJc w:val="left"/>
      <w:pPr>
        <w:ind w:left="2111" w:hanging="346"/>
      </w:pPr>
      <w:rPr>
        <w:rFonts w:hint="default"/>
      </w:rPr>
    </w:lvl>
    <w:lvl w:ilvl="3" w:tplc="29589C36">
      <w:start w:val="1"/>
      <w:numFmt w:val="bullet"/>
      <w:lvlText w:val="•"/>
      <w:lvlJc w:val="left"/>
      <w:pPr>
        <w:ind w:left="2747" w:hanging="346"/>
      </w:pPr>
      <w:rPr>
        <w:rFonts w:hint="default"/>
      </w:rPr>
    </w:lvl>
    <w:lvl w:ilvl="4" w:tplc="6680DA6C">
      <w:start w:val="1"/>
      <w:numFmt w:val="bullet"/>
      <w:lvlText w:val="•"/>
      <w:lvlJc w:val="left"/>
      <w:pPr>
        <w:ind w:left="3383" w:hanging="346"/>
      </w:pPr>
      <w:rPr>
        <w:rFonts w:hint="default"/>
      </w:rPr>
    </w:lvl>
    <w:lvl w:ilvl="5" w:tplc="E578C0EE">
      <w:start w:val="1"/>
      <w:numFmt w:val="bullet"/>
      <w:lvlText w:val="•"/>
      <w:lvlJc w:val="left"/>
      <w:pPr>
        <w:ind w:left="4019" w:hanging="346"/>
      </w:pPr>
      <w:rPr>
        <w:rFonts w:hint="default"/>
      </w:rPr>
    </w:lvl>
    <w:lvl w:ilvl="6" w:tplc="F230CA16">
      <w:start w:val="1"/>
      <w:numFmt w:val="bullet"/>
      <w:lvlText w:val="•"/>
      <w:lvlJc w:val="left"/>
      <w:pPr>
        <w:ind w:left="4655" w:hanging="346"/>
      </w:pPr>
      <w:rPr>
        <w:rFonts w:hint="default"/>
      </w:rPr>
    </w:lvl>
    <w:lvl w:ilvl="7" w:tplc="2D209348">
      <w:start w:val="1"/>
      <w:numFmt w:val="bullet"/>
      <w:lvlText w:val="•"/>
      <w:lvlJc w:val="left"/>
      <w:pPr>
        <w:ind w:left="5291" w:hanging="346"/>
      </w:pPr>
      <w:rPr>
        <w:rFonts w:hint="default"/>
      </w:rPr>
    </w:lvl>
    <w:lvl w:ilvl="8" w:tplc="9FBEE432">
      <w:start w:val="1"/>
      <w:numFmt w:val="bullet"/>
      <w:lvlText w:val="•"/>
      <w:lvlJc w:val="left"/>
      <w:pPr>
        <w:ind w:left="5927" w:hanging="346"/>
      </w:pPr>
      <w:rPr>
        <w:rFonts w:hint="default"/>
      </w:rPr>
    </w:lvl>
  </w:abstractNum>
  <w:abstractNum w:abstractNumId="34" w15:restartNumberingAfterBreak="0">
    <w:nsid w:val="741522E3"/>
    <w:multiLevelType w:val="hybridMultilevel"/>
    <w:tmpl w:val="9932A8CE"/>
    <w:lvl w:ilvl="0" w:tplc="EE5E3B66">
      <w:start w:val="1"/>
      <w:numFmt w:val="bullet"/>
      <w:lvlText w:val="•"/>
      <w:lvlJc w:val="left"/>
      <w:pPr>
        <w:ind w:left="457" w:hanging="274"/>
      </w:pPr>
      <w:rPr>
        <w:rFonts w:ascii="Arial" w:eastAsia="Arial" w:hAnsi="Arial" w:hint="default"/>
        <w:color w:val="2B2B2B"/>
        <w:w w:val="136"/>
        <w:sz w:val="19"/>
        <w:szCs w:val="19"/>
      </w:rPr>
    </w:lvl>
    <w:lvl w:ilvl="1" w:tplc="14A6630A">
      <w:start w:val="1"/>
      <w:numFmt w:val="bullet"/>
      <w:lvlText w:val="•"/>
      <w:lvlJc w:val="left"/>
      <w:pPr>
        <w:ind w:left="845" w:hanging="360"/>
      </w:pPr>
      <w:rPr>
        <w:rFonts w:ascii="Arial" w:eastAsia="Arial" w:hAnsi="Arial" w:hint="default"/>
        <w:w w:val="120"/>
      </w:rPr>
    </w:lvl>
    <w:lvl w:ilvl="2" w:tplc="F4D096C4">
      <w:start w:val="1"/>
      <w:numFmt w:val="bullet"/>
      <w:lvlText w:val="•"/>
      <w:lvlJc w:val="left"/>
      <w:pPr>
        <w:ind w:left="1258" w:hanging="360"/>
      </w:pPr>
      <w:rPr>
        <w:rFonts w:hint="default"/>
      </w:rPr>
    </w:lvl>
    <w:lvl w:ilvl="3" w:tplc="8B6E7426">
      <w:start w:val="1"/>
      <w:numFmt w:val="bullet"/>
      <w:lvlText w:val="•"/>
      <w:lvlJc w:val="left"/>
      <w:pPr>
        <w:ind w:left="1677" w:hanging="360"/>
      </w:pPr>
      <w:rPr>
        <w:rFonts w:hint="default"/>
      </w:rPr>
    </w:lvl>
    <w:lvl w:ilvl="4" w:tplc="67F0E882">
      <w:start w:val="1"/>
      <w:numFmt w:val="bullet"/>
      <w:lvlText w:val="•"/>
      <w:lvlJc w:val="left"/>
      <w:pPr>
        <w:ind w:left="2095" w:hanging="360"/>
      </w:pPr>
      <w:rPr>
        <w:rFonts w:hint="default"/>
      </w:rPr>
    </w:lvl>
    <w:lvl w:ilvl="5" w:tplc="5F9EC002">
      <w:start w:val="1"/>
      <w:numFmt w:val="bullet"/>
      <w:lvlText w:val="•"/>
      <w:lvlJc w:val="left"/>
      <w:pPr>
        <w:ind w:left="2514" w:hanging="360"/>
      </w:pPr>
      <w:rPr>
        <w:rFonts w:hint="default"/>
      </w:rPr>
    </w:lvl>
    <w:lvl w:ilvl="6" w:tplc="C0DC3E86">
      <w:start w:val="1"/>
      <w:numFmt w:val="bullet"/>
      <w:lvlText w:val="•"/>
      <w:lvlJc w:val="left"/>
      <w:pPr>
        <w:ind w:left="2933" w:hanging="360"/>
      </w:pPr>
      <w:rPr>
        <w:rFonts w:hint="default"/>
      </w:rPr>
    </w:lvl>
    <w:lvl w:ilvl="7" w:tplc="043838A2">
      <w:start w:val="1"/>
      <w:numFmt w:val="bullet"/>
      <w:lvlText w:val="•"/>
      <w:lvlJc w:val="left"/>
      <w:pPr>
        <w:ind w:left="3351" w:hanging="360"/>
      </w:pPr>
      <w:rPr>
        <w:rFonts w:hint="default"/>
      </w:rPr>
    </w:lvl>
    <w:lvl w:ilvl="8" w:tplc="283CFE3A">
      <w:start w:val="1"/>
      <w:numFmt w:val="bullet"/>
      <w:lvlText w:val="•"/>
      <w:lvlJc w:val="left"/>
      <w:pPr>
        <w:ind w:left="3770" w:hanging="360"/>
      </w:pPr>
      <w:rPr>
        <w:rFonts w:hint="default"/>
      </w:rPr>
    </w:lvl>
  </w:abstractNum>
  <w:abstractNum w:abstractNumId="35" w15:restartNumberingAfterBreak="0">
    <w:nsid w:val="7CC31C81"/>
    <w:multiLevelType w:val="hybridMultilevel"/>
    <w:tmpl w:val="8AE4CD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13"/>
  </w:num>
  <w:num w:numId="4">
    <w:abstractNumId w:val="16"/>
  </w:num>
  <w:num w:numId="5">
    <w:abstractNumId w:val="4"/>
  </w:num>
  <w:num w:numId="6">
    <w:abstractNumId w:val="33"/>
  </w:num>
  <w:num w:numId="7">
    <w:abstractNumId w:val="3"/>
  </w:num>
  <w:num w:numId="8">
    <w:abstractNumId w:val="11"/>
  </w:num>
  <w:num w:numId="9">
    <w:abstractNumId w:val="5"/>
  </w:num>
  <w:num w:numId="10">
    <w:abstractNumId w:val="14"/>
  </w:num>
  <w:num w:numId="11">
    <w:abstractNumId w:val="7"/>
  </w:num>
  <w:num w:numId="12">
    <w:abstractNumId w:val="12"/>
  </w:num>
  <w:num w:numId="13">
    <w:abstractNumId w:val="23"/>
  </w:num>
  <w:num w:numId="14">
    <w:abstractNumId w:val="34"/>
  </w:num>
  <w:num w:numId="15">
    <w:abstractNumId w:val="20"/>
  </w:num>
  <w:num w:numId="16">
    <w:abstractNumId w:val="0"/>
  </w:num>
  <w:num w:numId="17">
    <w:abstractNumId w:val="19"/>
  </w:num>
  <w:num w:numId="18">
    <w:abstractNumId w:val="1"/>
  </w:num>
  <w:num w:numId="19">
    <w:abstractNumId w:val="35"/>
  </w:num>
  <w:num w:numId="20">
    <w:abstractNumId w:val="29"/>
  </w:num>
  <w:num w:numId="21">
    <w:abstractNumId w:val="17"/>
  </w:num>
  <w:num w:numId="22">
    <w:abstractNumId w:val="6"/>
  </w:num>
  <w:num w:numId="23">
    <w:abstractNumId w:val="9"/>
  </w:num>
  <w:num w:numId="24">
    <w:abstractNumId w:val="31"/>
  </w:num>
  <w:num w:numId="25">
    <w:abstractNumId w:val="28"/>
  </w:num>
  <w:num w:numId="26">
    <w:abstractNumId w:val="2"/>
  </w:num>
  <w:num w:numId="27">
    <w:abstractNumId w:val="26"/>
  </w:num>
  <w:num w:numId="28">
    <w:abstractNumId w:val="25"/>
  </w:num>
  <w:num w:numId="29">
    <w:abstractNumId w:val="22"/>
  </w:num>
  <w:num w:numId="30">
    <w:abstractNumId w:val="27"/>
  </w:num>
  <w:num w:numId="31">
    <w:abstractNumId w:val="15"/>
  </w:num>
  <w:num w:numId="32">
    <w:abstractNumId w:val="18"/>
  </w:num>
  <w:num w:numId="33">
    <w:abstractNumId w:val="8"/>
  </w:num>
  <w:num w:numId="34">
    <w:abstractNumId w:val="10"/>
  </w:num>
  <w:num w:numId="35">
    <w:abstractNumId w:val="32"/>
  </w:num>
  <w:num w:numId="36">
    <w:abstractNumId w:val="3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28A"/>
    <w:rsid w:val="000057CD"/>
    <w:rsid w:val="0002665B"/>
    <w:rsid w:val="00033BE9"/>
    <w:rsid w:val="00047A3B"/>
    <w:rsid w:val="00053A30"/>
    <w:rsid w:val="00080237"/>
    <w:rsid w:val="00085E4F"/>
    <w:rsid w:val="000A47B4"/>
    <w:rsid w:val="000B14CB"/>
    <w:rsid w:val="000C50B3"/>
    <w:rsid w:val="000E2D88"/>
    <w:rsid w:val="000E7264"/>
    <w:rsid w:val="001028D9"/>
    <w:rsid w:val="00111306"/>
    <w:rsid w:val="00111965"/>
    <w:rsid w:val="00115D08"/>
    <w:rsid w:val="00117F08"/>
    <w:rsid w:val="001224ED"/>
    <w:rsid w:val="00145280"/>
    <w:rsid w:val="00165D34"/>
    <w:rsid w:val="00177CA0"/>
    <w:rsid w:val="00191BE8"/>
    <w:rsid w:val="00194D8A"/>
    <w:rsid w:val="00197FA4"/>
    <w:rsid w:val="001A0C76"/>
    <w:rsid w:val="001B4A3C"/>
    <w:rsid w:val="001C024F"/>
    <w:rsid w:val="001C5715"/>
    <w:rsid w:val="001D161C"/>
    <w:rsid w:val="001D2822"/>
    <w:rsid w:val="001D49B2"/>
    <w:rsid w:val="001E3195"/>
    <w:rsid w:val="001E5D1F"/>
    <w:rsid w:val="00201E8D"/>
    <w:rsid w:val="0020616E"/>
    <w:rsid w:val="002061BF"/>
    <w:rsid w:val="0020704B"/>
    <w:rsid w:val="00214DC7"/>
    <w:rsid w:val="0022714A"/>
    <w:rsid w:val="00235DE2"/>
    <w:rsid w:val="002564D6"/>
    <w:rsid w:val="002573C7"/>
    <w:rsid w:val="00276220"/>
    <w:rsid w:val="00296925"/>
    <w:rsid w:val="002A0B46"/>
    <w:rsid w:val="002C261A"/>
    <w:rsid w:val="002D1B02"/>
    <w:rsid w:val="002D4F50"/>
    <w:rsid w:val="002D7B6F"/>
    <w:rsid w:val="002E0EA6"/>
    <w:rsid w:val="002E320D"/>
    <w:rsid w:val="002F4B53"/>
    <w:rsid w:val="0030118D"/>
    <w:rsid w:val="003059B0"/>
    <w:rsid w:val="00335317"/>
    <w:rsid w:val="00362393"/>
    <w:rsid w:val="00372A09"/>
    <w:rsid w:val="00387F08"/>
    <w:rsid w:val="00394F9C"/>
    <w:rsid w:val="003A52BB"/>
    <w:rsid w:val="003A7A78"/>
    <w:rsid w:val="003B2907"/>
    <w:rsid w:val="003B3F4F"/>
    <w:rsid w:val="003B5DDE"/>
    <w:rsid w:val="003C3641"/>
    <w:rsid w:val="003C46B4"/>
    <w:rsid w:val="003D52E4"/>
    <w:rsid w:val="003F338C"/>
    <w:rsid w:val="00403686"/>
    <w:rsid w:val="00417392"/>
    <w:rsid w:val="00425971"/>
    <w:rsid w:val="00430F79"/>
    <w:rsid w:val="0043542F"/>
    <w:rsid w:val="0044684B"/>
    <w:rsid w:val="004541F9"/>
    <w:rsid w:val="00457973"/>
    <w:rsid w:val="004644D2"/>
    <w:rsid w:val="00481D70"/>
    <w:rsid w:val="004877C9"/>
    <w:rsid w:val="00493A7A"/>
    <w:rsid w:val="004A4EE1"/>
    <w:rsid w:val="004D11B3"/>
    <w:rsid w:val="004D6315"/>
    <w:rsid w:val="005061FB"/>
    <w:rsid w:val="0050795F"/>
    <w:rsid w:val="00511D7F"/>
    <w:rsid w:val="0051301E"/>
    <w:rsid w:val="00517B03"/>
    <w:rsid w:val="00533885"/>
    <w:rsid w:val="00534810"/>
    <w:rsid w:val="005512FF"/>
    <w:rsid w:val="0055569B"/>
    <w:rsid w:val="00557C5A"/>
    <w:rsid w:val="005664C0"/>
    <w:rsid w:val="0058019D"/>
    <w:rsid w:val="00583FCC"/>
    <w:rsid w:val="005924E5"/>
    <w:rsid w:val="005977BE"/>
    <w:rsid w:val="005A0C39"/>
    <w:rsid w:val="005B3C29"/>
    <w:rsid w:val="005C04DC"/>
    <w:rsid w:val="005F4579"/>
    <w:rsid w:val="005F4BD9"/>
    <w:rsid w:val="00612B7F"/>
    <w:rsid w:val="00625C32"/>
    <w:rsid w:val="00631758"/>
    <w:rsid w:val="00631DE4"/>
    <w:rsid w:val="00636542"/>
    <w:rsid w:val="00641559"/>
    <w:rsid w:val="0064644B"/>
    <w:rsid w:val="00671286"/>
    <w:rsid w:val="0067578D"/>
    <w:rsid w:val="0068145B"/>
    <w:rsid w:val="0068327C"/>
    <w:rsid w:val="006A237C"/>
    <w:rsid w:val="006A256D"/>
    <w:rsid w:val="006B2A10"/>
    <w:rsid w:val="006B3ABB"/>
    <w:rsid w:val="006B42CC"/>
    <w:rsid w:val="006B49F6"/>
    <w:rsid w:val="006E3D8D"/>
    <w:rsid w:val="00706B09"/>
    <w:rsid w:val="00707436"/>
    <w:rsid w:val="00712A8A"/>
    <w:rsid w:val="007460B9"/>
    <w:rsid w:val="00765020"/>
    <w:rsid w:val="00782622"/>
    <w:rsid w:val="00784D60"/>
    <w:rsid w:val="0079114B"/>
    <w:rsid w:val="007B755F"/>
    <w:rsid w:val="007C30C6"/>
    <w:rsid w:val="007C4266"/>
    <w:rsid w:val="007E1139"/>
    <w:rsid w:val="007E2388"/>
    <w:rsid w:val="007E2D65"/>
    <w:rsid w:val="007E3F02"/>
    <w:rsid w:val="007F7EEC"/>
    <w:rsid w:val="0080156A"/>
    <w:rsid w:val="00824476"/>
    <w:rsid w:val="008453AB"/>
    <w:rsid w:val="00853151"/>
    <w:rsid w:val="0085727A"/>
    <w:rsid w:val="008619B9"/>
    <w:rsid w:val="00871A29"/>
    <w:rsid w:val="00896C26"/>
    <w:rsid w:val="008A00DD"/>
    <w:rsid w:val="008B7944"/>
    <w:rsid w:val="008C14FF"/>
    <w:rsid w:val="008C2367"/>
    <w:rsid w:val="008C4A18"/>
    <w:rsid w:val="008C5B51"/>
    <w:rsid w:val="008E0156"/>
    <w:rsid w:val="008F1487"/>
    <w:rsid w:val="008F20E1"/>
    <w:rsid w:val="00912C6B"/>
    <w:rsid w:val="009201A0"/>
    <w:rsid w:val="00924BF6"/>
    <w:rsid w:val="00950626"/>
    <w:rsid w:val="009530FB"/>
    <w:rsid w:val="00953D53"/>
    <w:rsid w:val="00963163"/>
    <w:rsid w:val="009751D0"/>
    <w:rsid w:val="0097663F"/>
    <w:rsid w:val="00977E89"/>
    <w:rsid w:val="00981007"/>
    <w:rsid w:val="009817B1"/>
    <w:rsid w:val="00997E82"/>
    <w:rsid w:val="009B4119"/>
    <w:rsid w:val="009B77F9"/>
    <w:rsid w:val="009C4B6F"/>
    <w:rsid w:val="009F11B5"/>
    <w:rsid w:val="00A005F4"/>
    <w:rsid w:val="00A0556F"/>
    <w:rsid w:val="00A169A8"/>
    <w:rsid w:val="00A41639"/>
    <w:rsid w:val="00A44827"/>
    <w:rsid w:val="00A56A54"/>
    <w:rsid w:val="00A64381"/>
    <w:rsid w:val="00A725EC"/>
    <w:rsid w:val="00A748B3"/>
    <w:rsid w:val="00A85C9A"/>
    <w:rsid w:val="00AA30A2"/>
    <w:rsid w:val="00AA57ED"/>
    <w:rsid w:val="00AB69B2"/>
    <w:rsid w:val="00AD62AE"/>
    <w:rsid w:val="00AE01E7"/>
    <w:rsid w:val="00AE7308"/>
    <w:rsid w:val="00AE743D"/>
    <w:rsid w:val="00B2007C"/>
    <w:rsid w:val="00B215A9"/>
    <w:rsid w:val="00B23F9C"/>
    <w:rsid w:val="00B24A6E"/>
    <w:rsid w:val="00B24D9D"/>
    <w:rsid w:val="00B30EFD"/>
    <w:rsid w:val="00B56DE9"/>
    <w:rsid w:val="00B71FC0"/>
    <w:rsid w:val="00B77788"/>
    <w:rsid w:val="00BA4258"/>
    <w:rsid w:val="00BA5426"/>
    <w:rsid w:val="00BB44DF"/>
    <w:rsid w:val="00BB4CE4"/>
    <w:rsid w:val="00BB7474"/>
    <w:rsid w:val="00BC6C67"/>
    <w:rsid w:val="00BE748B"/>
    <w:rsid w:val="00BF4BEC"/>
    <w:rsid w:val="00C06ADD"/>
    <w:rsid w:val="00C06EB0"/>
    <w:rsid w:val="00C07DE8"/>
    <w:rsid w:val="00C117BC"/>
    <w:rsid w:val="00C209EB"/>
    <w:rsid w:val="00C27F76"/>
    <w:rsid w:val="00C30177"/>
    <w:rsid w:val="00C46427"/>
    <w:rsid w:val="00C56A48"/>
    <w:rsid w:val="00C62E75"/>
    <w:rsid w:val="00C86856"/>
    <w:rsid w:val="00CB7724"/>
    <w:rsid w:val="00CD0168"/>
    <w:rsid w:val="00CF1215"/>
    <w:rsid w:val="00D17E20"/>
    <w:rsid w:val="00D21A64"/>
    <w:rsid w:val="00D24E5E"/>
    <w:rsid w:val="00D30BAA"/>
    <w:rsid w:val="00D32BBD"/>
    <w:rsid w:val="00D35723"/>
    <w:rsid w:val="00D451EC"/>
    <w:rsid w:val="00D4728D"/>
    <w:rsid w:val="00D92C66"/>
    <w:rsid w:val="00D94AA6"/>
    <w:rsid w:val="00DB443E"/>
    <w:rsid w:val="00DD3CAA"/>
    <w:rsid w:val="00DE1869"/>
    <w:rsid w:val="00DE428A"/>
    <w:rsid w:val="00DF5D1A"/>
    <w:rsid w:val="00E07FE6"/>
    <w:rsid w:val="00E3378F"/>
    <w:rsid w:val="00E33934"/>
    <w:rsid w:val="00E37A6C"/>
    <w:rsid w:val="00E6308D"/>
    <w:rsid w:val="00E64749"/>
    <w:rsid w:val="00E652C2"/>
    <w:rsid w:val="00E85348"/>
    <w:rsid w:val="00E85A5B"/>
    <w:rsid w:val="00E92974"/>
    <w:rsid w:val="00E94AC2"/>
    <w:rsid w:val="00E965A2"/>
    <w:rsid w:val="00EB0C6A"/>
    <w:rsid w:val="00EB466E"/>
    <w:rsid w:val="00ED4F00"/>
    <w:rsid w:val="00EF52C3"/>
    <w:rsid w:val="00F12E0C"/>
    <w:rsid w:val="00F22AC6"/>
    <w:rsid w:val="00F44593"/>
    <w:rsid w:val="00F52755"/>
    <w:rsid w:val="00F57BEA"/>
    <w:rsid w:val="00F6044A"/>
    <w:rsid w:val="00F662A0"/>
    <w:rsid w:val="00F81221"/>
    <w:rsid w:val="00F83C08"/>
    <w:rsid w:val="00F863D5"/>
    <w:rsid w:val="00F909E2"/>
    <w:rsid w:val="00FC64BC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72B9F7"/>
  <w15:docId w15:val="{AA5F3070-22C1-4F4E-9DB4-C732BC12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36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4F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16"/>
    </w:pPr>
    <w:rPr>
      <w:rFonts w:ascii="Arial" w:eastAsia="Arial" w:hAnsi="Arial"/>
      <w:sz w:val="20"/>
      <w:szCs w:val="20"/>
    </w:rPr>
  </w:style>
  <w:style w:type="paragraph" w:styleId="ListParagraph">
    <w:name w:val="List Paragraph"/>
    <w:aliases w:val="List Paragraph1,Recommendation,List Paragraph11,123 List Paragraph,List Paragraph2,Colorful List - Accent 11,Colorful List - Accent 12,titr jadval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B3A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ABB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List Paragraph1 Char,Recommendation Char,List Paragraph11 Char,123 List Paragraph Char,List Paragraph2 Char,Colorful List - Accent 11 Char,Colorful List - Accent 12 Char,titr jadval Char"/>
    <w:basedOn w:val="DefaultParagraphFont"/>
    <w:link w:val="ListParagraph"/>
    <w:uiPriority w:val="34"/>
    <w:locked/>
    <w:rsid w:val="00C30177"/>
  </w:style>
  <w:style w:type="character" w:styleId="CommentReference">
    <w:name w:val="annotation reference"/>
    <w:basedOn w:val="DefaultParagraphFont"/>
    <w:uiPriority w:val="99"/>
    <w:semiHidden/>
    <w:unhideWhenUsed/>
    <w:rsid w:val="00394F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F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F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F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F9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4F9C"/>
  </w:style>
  <w:style w:type="character" w:customStyle="1" w:styleId="Heading3Char">
    <w:name w:val="Heading 3 Char"/>
    <w:basedOn w:val="DefaultParagraphFont"/>
    <w:link w:val="Heading3"/>
    <w:semiHidden/>
    <w:rsid w:val="00394F9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C11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81007"/>
    <w:rPr>
      <w:rFonts w:ascii="Times New Roman" w:hAnsi="Times New Roman" w:cs="Times New Roman"/>
      <w:sz w:val="24"/>
      <w:szCs w:val="24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997E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E82"/>
  </w:style>
  <w:style w:type="paragraph" w:styleId="Footer">
    <w:name w:val="footer"/>
    <w:basedOn w:val="Normal"/>
    <w:link w:val="FooterChar"/>
    <w:uiPriority w:val="99"/>
    <w:unhideWhenUsed/>
    <w:rsid w:val="00997E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E82"/>
  </w:style>
  <w:style w:type="paragraph" w:customStyle="1" w:styleId="Default">
    <w:name w:val="Default"/>
    <w:rsid w:val="00F863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/>
    </w:rPr>
  </w:style>
  <w:style w:type="paragraph" w:customStyle="1" w:styleId="1">
    <w:name w:val="スタイル1"/>
    <w:basedOn w:val="Normal"/>
    <w:rsid w:val="00533885"/>
    <w:pPr>
      <w:numPr>
        <w:ilvl w:val="2"/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FCEE167-DCA7-49A0-9B3F-C4206AD16FC5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DB6F4080-B59D-4017-873D-625D8C86318B}">
      <dgm:prSet phldrT="[Text]"/>
      <dgm:spPr/>
      <dgm:t>
        <a:bodyPr/>
        <a:lstStyle/>
        <a:p>
          <a:r>
            <a:rPr lang="en-AU" dirty="0"/>
            <a:t>Procurement and Grants Manager</a:t>
          </a:r>
        </a:p>
      </dgm:t>
    </dgm:pt>
    <dgm:pt modelId="{65F9EE98-AF87-4F96-ACCD-14E89085F30A}" type="parTrans" cxnId="{92141F34-0A0F-45BD-B8F2-FFFB87F6A56F}">
      <dgm:prSet/>
      <dgm:spPr/>
      <dgm:t>
        <a:bodyPr/>
        <a:lstStyle/>
        <a:p>
          <a:endParaRPr lang="en-AU"/>
        </a:p>
      </dgm:t>
    </dgm:pt>
    <dgm:pt modelId="{24C05998-896B-4384-BB7A-31477FCB6E9F}" type="sibTrans" cxnId="{92141F34-0A0F-45BD-B8F2-FFFB87F6A56F}">
      <dgm:prSet/>
      <dgm:spPr/>
      <dgm:t>
        <a:bodyPr/>
        <a:lstStyle/>
        <a:p>
          <a:endParaRPr lang="en-AU"/>
        </a:p>
      </dgm:t>
    </dgm:pt>
    <dgm:pt modelId="{B9D9130D-19AC-4AB3-9E6E-1ED3A0059BC8}">
      <dgm:prSet phldrT="[Text]"/>
      <dgm:spPr/>
      <dgm:t>
        <a:bodyPr/>
        <a:lstStyle/>
        <a:p>
          <a:r>
            <a:rPr lang="en-AU" dirty="0"/>
            <a:t>Procurement Officer</a:t>
          </a:r>
        </a:p>
      </dgm:t>
    </dgm:pt>
    <dgm:pt modelId="{C420669E-7EC5-40EB-A54A-047330E9BDB9}" type="parTrans" cxnId="{5C54439F-06E0-41E7-AD28-29B1171CD774}">
      <dgm:prSet/>
      <dgm:spPr/>
      <dgm:t>
        <a:bodyPr/>
        <a:lstStyle/>
        <a:p>
          <a:endParaRPr lang="en-AU"/>
        </a:p>
      </dgm:t>
    </dgm:pt>
    <dgm:pt modelId="{6EC4E1F6-677D-4F74-9108-09325F3831EA}" type="sibTrans" cxnId="{5C54439F-06E0-41E7-AD28-29B1171CD774}">
      <dgm:prSet/>
      <dgm:spPr/>
      <dgm:t>
        <a:bodyPr/>
        <a:lstStyle/>
        <a:p>
          <a:endParaRPr lang="en-AU"/>
        </a:p>
      </dgm:t>
    </dgm:pt>
    <dgm:pt modelId="{6927DFEF-AA30-4922-96AA-1B8046587329}">
      <dgm:prSet phldrT="[Text]"/>
      <dgm:spPr/>
      <dgm:t>
        <a:bodyPr/>
        <a:lstStyle/>
        <a:p>
          <a:r>
            <a:rPr lang="en-AU" dirty="0"/>
            <a:t>Procurement Officer</a:t>
          </a:r>
        </a:p>
      </dgm:t>
    </dgm:pt>
    <dgm:pt modelId="{D90BFAF0-37AA-4943-8279-75242BA91219}" type="parTrans" cxnId="{E008B980-1436-4644-BE42-24FA2FD6CEF9}">
      <dgm:prSet/>
      <dgm:spPr/>
      <dgm:t>
        <a:bodyPr/>
        <a:lstStyle/>
        <a:p>
          <a:endParaRPr lang="en-AU"/>
        </a:p>
      </dgm:t>
    </dgm:pt>
    <dgm:pt modelId="{1B562AED-2EA1-416F-AC8A-41746F88B94C}" type="sibTrans" cxnId="{E008B980-1436-4644-BE42-24FA2FD6CEF9}">
      <dgm:prSet/>
      <dgm:spPr/>
      <dgm:t>
        <a:bodyPr/>
        <a:lstStyle/>
        <a:p>
          <a:endParaRPr lang="en-AU"/>
        </a:p>
      </dgm:t>
    </dgm:pt>
    <dgm:pt modelId="{CD17F5C5-2086-4D29-B118-2FE10843B9C0}">
      <dgm:prSet phldrT="[Text]"/>
      <dgm:spPr/>
      <dgm:t>
        <a:bodyPr/>
        <a:lstStyle/>
        <a:p>
          <a:r>
            <a:rPr lang="en-AU" dirty="0"/>
            <a:t>Procurement &amp; Grants Assistant x 3</a:t>
          </a:r>
        </a:p>
      </dgm:t>
    </dgm:pt>
    <dgm:pt modelId="{8F013C3C-2F5F-4BBB-AAAD-99807936FA72}" type="parTrans" cxnId="{5540E372-BFD1-4DEC-A7F4-47F58884491F}">
      <dgm:prSet/>
      <dgm:spPr/>
      <dgm:t>
        <a:bodyPr/>
        <a:lstStyle/>
        <a:p>
          <a:endParaRPr lang="en-AU"/>
        </a:p>
      </dgm:t>
    </dgm:pt>
    <dgm:pt modelId="{552C1704-21DB-4DA6-9952-3A435A448645}" type="sibTrans" cxnId="{5540E372-BFD1-4DEC-A7F4-47F58884491F}">
      <dgm:prSet/>
      <dgm:spPr/>
      <dgm:t>
        <a:bodyPr/>
        <a:lstStyle/>
        <a:p>
          <a:endParaRPr lang="en-AU"/>
        </a:p>
      </dgm:t>
    </dgm:pt>
    <dgm:pt modelId="{71EF1146-307F-488B-8645-F3889A63258C}">
      <dgm:prSet phldrT="[Text]"/>
      <dgm:spPr/>
      <dgm:t>
        <a:bodyPr/>
        <a:lstStyle/>
        <a:p>
          <a:r>
            <a:rPr lang="en-AU" dirty="0"/>
            <a:t>Grants adviser</a:t>
          </a:r>
        </a:p>
      </dgm:t>
    </dgm:pt>
    <dgm:pt modelId="{B10AC2F0-CB3E-42FE-8D20-8D8FC1939A80}" type="parTrans" cxnId="{0339C020-2AB2-4D1C-90BA-B90CF5AD61A3}">
      <dgm:prSet/>
      <dgm:spPr/>
      <dgm:t>
        <a:bodyPr/>
        <a:lstStyle/>
        <a:p>
          <a:endParaRPr lang="en-AU"/>
        </a:p>
      </dgm:t>
    </dgm:pt>
    <dgm:pt modelId="{73229CA5-D4E3-468C-B044-C0BEE282E9D3}" type="sibTrans" cxnId="{0339C020-2AB2-4D1C-90BA-B90CF5AD61A3}">
      <dgm:prSet/>
      <dgm:spPr/>
      <dgm:t>
        <a:bodyPr/>
        <a:lstStyle/>
        <a:p>
          <a:endParaRPr lang="en-AU"/>
        </a:p>
      </dgm:t>
    </dgm:pt>
    <dgm:pt modelId="{2BFA524D-C588-4F9E-B1EB-5FCED853B065}">
      <dgm:prSet phldrT="[Text]"/>
      <dgm:spPr/>
      <dgm:t>
        <a:bodyPr/>
        <a:lstStyle/>
        <a:p>
          <a:r>
            <a:rPr lang="en-AU" dirty="0"/>
            <a:t>Procurement &amp; Grants Assistant x4</a:t>
          </a:r>
        </a:p>
      </dgm:t>
    </dgm:pt>
    <dgm:pt modelId="{A137F880-236A-4C10-AD86-6A38B836C7B3}" type="parTrans" cxnId="{A9960A6F-2B65-4874-8447-EF15FBFC924A}">
      <dgm:prSet/>
      <dgm:spPr/>
      <dgm:t>
        <a:bodyPr/>
        <a:lstStyle/>
        <a:p>
          <a:endParaRPr lang="en-AU"/>
        </a:p>
      </dgm:t>
    </dgm:pt>
    <dgm:pt modelId="{00736781-1AF0-43AA-A1E3-79539E408AF4}" type="sibTrans" cxnId="{A9960A6F-2B65-4874-8447-EF15FBFC924A}">
      <dgm:prSet/>
      <dgm:spPr/>
      <dgm:t>
        <a:bodyPr/>
        <a:lstStyle/>
        <a:p>
          <a:endParaRPr lang="en-AU"/>
        </a:p>
      </dgm:t>
    </dgm:pt>
    <dgm:pt modelId="{DEF7A15F-5C31-4D6E-9D97-C58DAD1F0D8D}">
      <dgm:prSet phldrT="[Text]"/>
      <dgm:spPr/>
      <dgm:t>
        <a:bodyPr/>
        <a:lstStyle/>
        <a:p>
          <a:r>
            <a:rPr lang="en-AU" dirty="0"/>
            <a:t>Procurement Officer (GEM water projects)</a:t>
          </a:r>
        </a:p>
      </dgm:t>
    </dgm:pt>
    <dgm:pt modelId="{67A44E21-0F44-49B6-B6A1-D83E228949AA}" type="parTrans" cxnId="{11358091-AA76-4ABD-870B-A9567898DFA5}">
      <dgm:prSet/>
      <dgm:spPr/>
      <dgm:t>
        <a:bodyPr/>
        <a:lstStyle/>
        <a:p>
          <a:endParaRPr lang="en-AU"/>
        </a:p>
      </dgm:t>
    </dgm:pt>
    <dgm:pt modelId="{858DD7C1-4120-43BE-9AD5-D7689DDEB6BA}" type="sibTrans" cxnId="{11358091-AA76-4ABD-870B-A9567898DFA5}">
      <dgm:prSet/>
      <dgm:spPr/>
      <dgm:t>
        <a:bodyPr/>
        <a:lstStyle/>
        <a:p>
          <a:endParaRPr lang="en-AU"/>
        </a:p>
      </dgm:t>
    </dgm:pt>
    <dgm:pt modelId="{4226FF38-05DC-4036-BEAB-D10DCA268E17}">
      <dgm:prSet phldrT="[Text]"/>
      <dgm:spPr/>
      <dgm:t>
        <a:bodyPr/>
        <a:lstStyle/>
        <a:p>
          <a:r>
            <a:rPr lang="en-AU" dirty="0"/>
            <a:t>Procurement Officer (LRD)</a:t>
          </a:r>
        </a:p>
      </dgm:t>
    </dgm:pt>
    <dgm:pt modelId="{ED4779E9-6CD0-4F89-B88C-105B29E9AA26}" type="parTrans" cxnId="{B0E3FA99-C6C4-472C-BCA1-44B60B721095}">
      <dgm:prSet/>
      <dgm:spPr/>
      <dgm:t>
        <a:bodyPr/>
        <a:lstStyle/>
        <a:p>
          <a:endParaRPr lang="en-AU"/>
        </a:p>
      </dgm:t>
    </dgm:pt>
    <dgm:pt modelId="{C13D4A38-73F9-4E61-8DFF-6387251393A0}" type="sibTrans" cxnId="{B0E3FA99-C6C4-472C-BCA1-44B60B721095}">
      <dgm:prSet/>
      <dgm:spPr/>
      <dgm:t>
        <a:bodyPr/>
        <a:lstStyle/>
        <a:p>
          <a:endParaRPr lang="en-AU"/>
        </a:p>
      </dgm:t>
    </dgm:pt>
    <dgm:pt modelId="{92B3B36F-5CCE-42CE-A64C-1C476FF60E0E}">
      <dgm:prSet phldrT="[Text]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en-AU" dirty="0"/>
            <a:t>Procurement Adviser (PHD)</a:t>
          </a:r>
        </a:p>
      </dgm:t>
    </dgm:pt>
    <dgm:pt modelId="{011369A4-9F87-432B-9491-432736421F24}" type="parTrans" cxnId="{B28578D1-4380-4C2F-BF11-4CAE45C58244}">
      <dgm:prSet/>
      <dgm:spPr>
        <a:blipFill rotWithShape="0">
          <a:blip xmlns:r="http://schemas.openxmlformats.org/officeDocument/2006/relationships" r:embed="rId1"/>
          <a:srcRect/>
          <a:stretch>
            <a:fillRect t="-480000" b="-480000"/>
          </a:stretch>
        </a:blipFill>
      </dgm:spPr>
      <dgm:t>
        <a:bodyPr/>
        <a:lstStyle/>
        <a:p>
          <a:endParaRPr lang="en-AU"/>
        </a:p>
      </dgm:t>
    </dgm:pt>
    <dgm:pt modelId="{84E7513C-0B5C-473B-8EC8-652B0423EB82}" type="sibTrans" cxnId="{B28578D1-4380-4C2F-BF11-4CAE45C58244}">
      <dgm:prSet/>
      <dgm:spPr/>
      <dgm:t>
        <a:bodyPr/>
        <a:lstStyle/>
        <a:p>
          <a:endParaRPr lang="en-AU"/>
        </a:p>
      </dgm:t>
    </dgm:pt>
    <dgm:pt modelId="{D6DC3DCD-F342-423C-99EC-6A8077091813}">
      <dgm:prSet phldrT="[Text]"/>
      <dgm:spPr/>
      <dgm:t>
        <a:bodyPr/>
        <a:lstStyle/>
        <a:p>
          <a:r>
            <a:rPr lang="en-AU" dirty="0"/>
            <a:t>GEM</a:t>
          </a:r>
        </a:p>
      </dgm:t>
    </dgm:pt>
    <dgm:pt modelId="{70D3F610-9C87-46C9-A454-0E69DEB028D8}" type="parTrans" cxnId="{B72845AE-60AA-47B7-BFD1-3208680BA592}">
      <dgm:prSet/>
      <dgm:spPr/>
      <dgm:t>
        <a:bodyPr/>
        <a:lstStyle/>
        <a:p>
          <a:endParaRPr lang="en-AU"/>
        </a:p>
      </dgm:t>
    </dgm:pt>
    <dgm:pt modelId="{1E60C448-F376-4E60-A43F-2572CE48F42F}" type="sibTrans" cxnId="{B72845AE-60AA-47B7-BFD1-3208680BA592}">
      <dgm:prSet/>
      <dgm:spPr/>
      <dgm:t>
        <a:bodyPr/>
        <a:lstStyle/>
        <a:p>
          <a:endParaRPr lang="en-AU"/>
        </a:p>
      </dgm:t>
    </dgm:pt>
    <dgm:pt modelId="{5D16D9D9-A004-4156-9372-2E642A458400}">
      <dgm:prSet phldrT="[Text]"/>
      <dgm:spPr/>
      <dgm:t>
        <a:bodyPr/>
        <a:lstStyle/>
        <a:p>
          <a:r>
            <a:rPr lang="en-AU" dirty="0"/>
            <a:t>LRD</a:t>
          </a:r>
        </a:p>
      </dgm:t>
    </dgm:pt>
    <dgm:pt modelId="{4674E11D-AACD-41CB-B2E2-4ABEF3F6FB4F}" type="parTrans" cxnId="{9731A57F-8811-4547-BFB3-51B77A0079D2}">
      <dgm:prSet/>
      <dgm:spPr/>
      <dgm:t>
        <a:bodyPr/>
        <a:lstStyle/>
        <a:p>
          <a:endParaRPr lang="en-AU"/>
        </a:p>
      </dgm:t>
    </dgm:pt>
    <dgm:pt modelId="{E88F282F-6617-47B4-8E9C-D6D8CE083FCD}" type="sibTrans" cxnId="{9731A57F-8811-4547-BFB3-51B77A0079D2}">
      <dgm:prSet/>
      <dgm:spPr/>
      <dgm:t>
        <a:bodyPr/>
        <a:lstStyle/>
        <a:p>
          <a:endParaRPr lang="en-AU"/>
        </a:p>
      </dgm:t>
    </dgm:pt>
    <dgm:pt modelId="{C72ADC30-DB8B-4D18-A43C-0B90936A1201}">
      <dgm:prSet phldrT="[Text]"/>
      <dgm:spPr/>
      <dgm:t>
        <a:bodyPr/>
        <a:lstStyle/>
        <a:p>
          <a:r>
            <a:rPr lang="en-AU" dirty="0"/>
            <a:t>PHD</a:t>
          </a:r>
        </a:p>
      </dgm:t>
    </dgm:pt>
    <dgm:pt modelId="{367F31FD-2842-4F0C-AD8A-655E701C7763}" type="parTrans" cxnId="{FA2747E2-7673-4CA6-A0CE-EC9D10957F12}">
      <dgm:prSet/>
      <dgm:spPr/>
      <dgm:t>
        <a:bodyPr/>
        <a:lstStyle/>
        <a:p>
          <a:endParaRPr lang="en-AU"/>
        </a:p>
      </dgm:t>
    </dgm:pt>
    <dgm:pt modelId="{B83DF61B-362A-44BB-83DA-35B565859887}" type="sibTrans" cxnId="{FA2747E2-7673-4CA6-A0CE-EC9D10957F12}">
      <dgm:prSet/>
      <dgm:spPr/>
      <dgm:t>
        <a:bodyPr/>
        <a:lstStyle/>
        <a:p>
          <a:endParaRPr lang="en-AU"/>
        </a:p>
      </dgm:t>
    </dgm:pt>
    <dgm:pt modelId="{FE80D65C-DC45-4A3B-830F-A83CD06E7EB5}" type="pres">
      <dgm:prSet presAssocID="{1FCEE167-DCA7-49A0-9B3F-C4206AD16FC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9F4E5261-90F8-4656-9098-2B495CE8846C}" type="pres">
      <dgm:prSet presAssocID="{DB6F4080-B59D-4017-873D-625D8C86318B}" presName="hierRoot1" presStyleCnt="0">
        <dgm:presLayoutVars>
          <dgm:hierBranch val="init"/>
        </dgm:presLayoutVars>
      </dgm:prSet>
      <dgm:spPr/>
    </dgm:pt>
    <dgm:pt modelId="{BB00948A-F255-4B33-A6A4-4075A53B72D1}" type="pres">
      <dgm:prSet presAssocID="{DB6F4080-B59D-4017-873D-625D8C86318B}" presName="rootComposite1" presStyleCnt="0"/>
      <dgm:spPr/>
    </dgm:pt>
    <dgm:pt modelId="{7FA92D20-8BB2-441D-A112-966611280217}" type="pres">
      <dgm:prSet presAssocID="{DB6F4080-B59D-4017-873D-625D8C86318B}" presName="rootText1" presStyleLbl="node0" presStyleIdx="0" presStyleCnt="4">
        <dgm:presLayoutVars>
          <dgm:chPref val="3"/>
        </dgm:presLayoutVars>
      </dgm:prSet>
      <dgm:spPr>
        <a:prstGeom prst="roundRect">
          <a:avLst/>
        </a:prstGeom>
      </dgm:spPr>
    </dgm:pt>
    <dgm:pt modelId="{FBA71ECA-98BE-4ABB-B56F-58D4AD7C5A4D}" type="pres">
      <dgm:prSet presAssocID="{DB6F4080-B59D-4017-873D-625D8C86318B}" presName="rootConnector1" presStyleLbl="node1" presStyleIdx="0" presStyleCnt="0"/>
      <dgm:spPr/>
    </dgm:pt>
    <dgm:pt modelId="{82DD37A5-221E-4334-9CFA-0B1121A6B5C5}" type="pres">
      <dgm:prSet presAssocID="{DB6F4080-B59D-4017-873D-625D8C86318B}" presName="hierChild2" presStyleCnt="0"/>
      <dgm:spPr/>
    </dgm:pt>
    <dgm:pt modelId="{95569CFF-2883-4496-9A27-76E02BB61403}" type="pres">
      <dgm:prSet presAssocID="{B10AC2F0-CB3E-42FE-8D20-8D8FC1939A80}" presName="Name37" presStyleLbl="parChTrans1D2" presStyleIdx="0" presStyleCnt="6"/>
      <dgm:spPr/>
    </dgm:pt>
    <dgm:pt modelId="{E5C1527F-01AC-43D0-ABF3-A1EBC9B3B361}" type="pres">
      <dgm:prSet presAssocID="{71EF1146-307F-488B-8645-F3889A63258C}" presName="hierRoot2" presStyleCnt="0">
        <dgm:presLayoutVars>
          <dgm:hierBranch val="init"/>
        </dgm:presLayoutVars>
      </dgm:prSet>
      <dgm:spPr/>
    </dgm:pt>
    <dgm:pt modelId="{5D9AE658-900D-4901-977C-5FD3D80878BE}" type="pres">
      <dgm:prSet presAssocID="{71EF1146-307F-488B-8645-F3889A63258C}" presName="rootComposite" presStyleCnt="0"/>
      <dgm:spPr/>
    </dgm:pt>
    <dgm:pt modelId="{7865E11A-1F7A-46FA-A32F-3112C293A608}" type="pres">
      <dgm:prSet presAssocID="{71EF1146-307F-488B-8645-F3889A63258C}" presName="rootText" presStyleLbl="node2" presStyleIdx="0" presStyleCnt="6">
        <dgm:presLayoutVars>
          <dgm:chPref val="3"/>
        </dgm:presLayoutVars>
      </dgm:prSet>
      <dgm:spPr>
        <a:prstGeom prst="roundRect">
          <a:avLst/>
        </a:prstGeom>
      </dgm:spPr>
    </dgm:pt>
    <dgm:pt modelId="{220D8B43-4940-417C-BE5E-4C7E2C16E3EE}" type="pres">
      <dgm:prSet presAssocID="{71EF1146-307F-488B-8645-F3889A63258C}" presName="rootConnector" presStyleLbl="node2" presStyleIdx="0" presStyleCnt="6"/>
      <dgm:spPr/>
    </dgm:pt>
    <dgm:pt modelId="{9897FF6E-5614-48BE-819C-AF74EFBD28B4}" type="pres">
      <dgm:prSet presAssocID="{71EF1146-307F-488B-8645-F3889A63258C}" presName="hierChild4" presStyleCnt="0"/>
      <dgm:spPr/>
    </dgm:pt>
    <dgm:pt modelId="{3C475303-6E98-42F2-BE35-EA4E1BCD81E6}" type="pres">
      <dgm:prSet presAssocID="{71EF1146-307F-488B-8645-F3889A63258C}" presName="hierChild5" presStyleCnt="0"/>
      <dgm:spPr/>
    </dgm:pt>
    <dgm:pt modelId="{6AC45D74-3EE0-4BF9-BBD9-FC4DA14F2197}" type="pres">
      <dgm:prSet presAssocID="{C420669E-7EC5-40EB-A54A-047330E9BDB9}" presName="Name37" presStyleLbl="parChTrans1D2" presStyleIdx="1" presStyleCnt="6"/>
      <dgm:spPr/>
    </dgm:pt>
    <dgm:pt modelId="{1D744F12-A7E1-41BB-915F-0D0A2B2111C3}" type="pres">
      <dgm:prSet presAssocID="{B9D9130D-19AC-4AB3-9E6E-1ED3A0059BC8}" presName="hierRoot2" presStyleCnt="0">
        <dgm:presLayoutVars>
          <dgm:hierBranch val="init"/>
        </dgm:presLayoutVars>
      </dgm:prSet>
      <dgm:spPr/>
    </dgm:pt>
    <dgm:pt modelId="{6F96FF2E-B22C-4E03-9DBF-C0E5B9FD41E6}" type="pres">
      <dgm:prSet presAssocID="{B9D9130D-19AC-4AB3-9E6E-1ED3A0059BC8}" presName="rootComposite" presStyleCnt="0"/>
      <dgm:spPr/>
    </dgm:pt>
    <dgm:pt modelId="{11FD577A-B05F-4387-A438-BD9DBAB02B6F}" type="pres">
      <dgm:prSet presAssocID="{B9D9130D-19AC-4AB3-9E6E-1ED3A0059BC8}" presName="rootText" presStyleLbl="node2" presStyleIdx="1" presStyleCnt="6">
        <dgm:presLayoutVars>
          <dgm:chPref val="3"/>
        </dgm:presLayoutVars>
      </dgm:prSet>
      <dgm:spPr>
        <a:prstGeom prst="roundRect">
          <a:avLst/>
        </a:prstGeom>
      </dgm:spPr>
    </dgm:pt>
    <dgm:pt modelId="{32AEC274-C02A-4F04-926D-E1EBC67820A9}" type="pres">
      <dgm:prSet presAssocID="{B9D9130D-19AC-4AB3-9E6E-1ED3A0059BC8}" presName="rootConnector" presStyleLbl="node2" presStyleIdx="1" presStyleCnt="6"/>
      <dgm:spPr/>
    </dgm:pt>
    <dgm:pt modelId="{3E2EFBF5-1981-4125-B1DF-D2B9368946BA}" type="pres">
      <dgm:prSet presAssocID="{B9D9130D-19AC-4AB3-9E6E-1ED3A0059BC8}" presName="hierChild4" presStyleCnt="0"/>
      <dgm:spPr/>
    </dgm:pt>
    <dgm:pt modelId="{CB45A641-F9EB-44B4-A5A4-3887A4221E7F}" type="pres">
      <dgm:prSet presAssocID="{8F013C3C-2F5F-4BBB-AAAD-99807936FA72}" presName="Name37" presStyleLbl="parChTrans1D3" presStyleIdx="0" presStyleCnt="2"/>
      <dgm:spPr/>
    </dgm:pt>
    <dgm:pt modelId="{A558B899-15A9-490B-A330-30270F16F43E}" type="pres">
      <dgm:prSet presAssocID="{CD17F5C5-2086-4D29-B118-2FE10843B9C0}" presName="hierRoot2" presStyleCnt="0">
        <dgm:presLayoutVars>
          <dgm:hierBranch val="init"/>
        </dgm:presLayoutVars>
      </dgm:prSet>
      <dgm:spPr/>
    </dgm:pt>
    <dgm:pt modelId="{C8FA1013-4DC8-46F7-99CF-8B28B4204FB4}" type="pres">
      <dgm:prSet presAssocID="{CD17F5C5-2086-4D29-B118-2FE10843B9C0}" presName="rootComposite" presStyleCnt="0"/>
      <dgm:spPr/>
    </dgm:pt>
    <dgm:pt modelId="{8C48C990-EBC3-469A-9547-4DA3919ADC72}" type="pres">
      <dgm:prSet presAssocID="{CD17F5C5-2086-4D29-B118-2FE10843B9C0}" presName="rootText" presStyleLbl="node3" presStyleIdx="0" presStyleCnt="2">
        <dgm:presLayoutVars>
          <dgm:chPref val="3"/>
        </dgm:presLayoutVars>
      </dgm:prSet>
      <dgm:spPr>
        <a:prstGeom prst="roundRect">
          <a:avLst/>
        </a:prstGeom>
      </dgm:spPr>
    </dgm:pt>
    <dgm:pt modelId="{968BF415-7AFD-4547-942B-8B81F0C0CB6F}" type="pres">
      <dgm:prSet presAssocID="{CD17F5C5-2086-4D29-B118-2FE10843B9C0}" presName="rootConnector" presStyleLbl="node3" presStyleIdx="0" presStyleCnt="2"/>
      <dgm:spPr/>
    </dgm:pt>
    <dgm:pt modelId="{99958792-68AB-4152-87AB-02E48D3BD28F}" type="pres">
      <dgm:prSet presAssocID="{CD17F5C5-2086-4D29-B118-2FE10843B9C0}" presName="hierChild4" presStyleCnt="0"/>
      <dgm:spPr/>
    </dgm:pt>
    <dgm:pt modelId="{02F50E3B-E236-41FD-A203-8670AB1CA326}" type="pres">
      <dgm:prSet presAssocID="{CD17F5C5-2086-4D29-B118-2FE10843B9C0}" presName="hierChild5" presStyleCnt="0"/>
      <dgm:spPr/>
    </dgm:pt>
    <dgm:pt modelId="{309A52C0-853F-40B1-9683-BC93F0EF91CD}" type="pres">
      <dgm:prSet presAssocID="{B9D9130D-19AC-4AB3-9E6E-1ED3A0059BC8}" presName="hierChild5" presStyleCnt="0"/>
      <dgm:spPr/>
    </dgm:pt>
    <dgm:pt modelId="{8B36D960-DA3E-4AC2-A676-F61E6F9BA9AF}" type="pres">
      <dgm:prSet presAssocID="{D90BFAF0-37AA-4943-8279-75242BA91219}" presName="Name37" presStyleLbl="parChTrans1D2" presStyleIdx="2" presStyleCnt="6"/>
      <dgm:spPr/>
    </dgm:pt>
    <dgm:pt modelId="{E3D9BDE8-D203-43FA-8A72-0388A38F947B}" type="pres">
      <dgm:prSet presAssocID="{6927DFEF-AA30-4922-96AA-1B8046587329}" presName="hierRoot2" presStyleCnt="0">
        <dgm:presLayoutVars>
          <dgm:hierBranch val="init"/>
        </dgm:presLayoutVars>
      </dgm:prSet>
      <dgm:spPr/>
    </dgm:pt>
    <dgm:pt modelId="{53952D07-57D9-489B-997C-0499B94E1D67}" type="pres">
      <dgm:prSet presAssocID="{6927DFEF-AA30-4922-96AA-1B8046587329}" presName="rootComposite" presStyleCnt="0"/>
      <dgm:spPr/>
    </dgm:pt>
    <dgm:pt modelId="{1DE60E18-76EC-4246-A592-4CA9E92A89E3}" type="pres">
      <dgm:prSet presAssocID="{6927DFEF-AA30-4922-96AA-1B8046587329}" presName="rootText" presStyleLbl="node2" presStyleIdx="2" presStyleCnt="6">
        <dgm:presLayoutVars>
          <dgm:chPref val="3"/>
        </dgm:presLayoutVars>
      </dgm:prSet>
      <dgm:spPr>
        <a:prstGeom prst="roundRect">
          <a:avLst/>
        </a:prstGeom>
      </dgm:spPr>
    </dgm:pt>
    <dgm:pt modelId="{B01A3A1B-5788-4EE2-8919-C659C02A973D}" type="pres">
      <dgm:prSet presAssocID="{6927DFEF-AA30-4922-96AA-1B8046587329}" presName="rootConnector" presStyleLbl="node2" presStyleIdx="2" presStyleCnt="6"/>
      <dgm:spPr/>
    </dgm:pt>
    <dgm:pt modelId="{79B0C541-E866-4F2C-BBD0-9BDAE818D51F}" type="pres">
      <dgm:prSet presAssocID="{6927DFEF-AA30-4922-96AA-1B8046587329}" presName="hierChild4" presStyleCnt="0"/>
      <dgm:spPr/>
    </dgm:pt>
    <dgm:pt modelId="{92DC6044-17F2-4373-BBA8-B11C5975A4D5}" type="pres">
      <dgm:prSet presAssocID="{A137F880-236A-4C10-AD86-6A38B836C7B3}" presName="Name37" presStyleLbl="parChTrans1D3" presStyleIdx="1" presStyleCnt="2"/>
      <dgm:spPr/>
    </dgm:pt>
    <dgm:pt modelId="{720E1B9D-F42B-4B4A-8543-4928D79094F5}" type="pres">
      <dgm:prSet presAssocID="{2BFA524D-C588-4F9E-B1EB-5FCED853B065}" presName="hierRoot2" presStyleCnt="0">
        <dgm:presLayoutVars>
          <dgm:hierBranch val="init"/>
        </dgm:presLayoutVars>
      </dgm:prSet>
      <dgm:spPr/>
    </dgm:pt>
    <dgm:pt modelId="{44967838-649B-417E-9913-87CA6DA82C2E}" type="pres">
      <dgm:prSet presAssocID="{2BFA524D-C588-4F9E-B1EB-5FCED853B065}" presName="rootComposite" presStyleCnt="0"/>
      <dgm:spPr/>
    </dgm:pt>
    <dgm:pt modelId="{C8A6AFF4-51D5-4AF3-A2D7-EE4BCB980AB6}" type="pres">
      <dgm:prSet presAssocID="{2BFA524D-C588-4F9E-B1EB-5FCED853B065}" presName="rootText" presStyleLbl="node3" presStyleIdx="1" presStyleCnt="2">
        <dgm:presLayoutVars>
          <dgm:chPref val="3"/>
        </dgm:presLayoutVars>
      </dgm:prSet>
      <dgm:spPr>
        <a:prstGeom prst="roundRect">
          <a:avLst/>
        </a:prstGeom>
      </dgm:spPr>
    </dgm:pt>
    <dgm:pt modelId="{16053A95-4E8D-464C-9266-4F85E94FBEA4}" type="pres">
      <dgm:prSet presAssocID="{2BFA524D-C588-4F9E-B1EB-5FCED853B065}" presName="rootConnector" presStyleLbl="node3" presStyleIdx="1" presStyleCnt="2"/>
      <dgm:spPr/>
    </dgm:pt>
    <dgm:pt modelId="{490D4E8B-04BA-476F-8AA7-5F91D8497E25}" type="pres">
      <dgm:prSet presAssocID="{2BFA524D-C588-4F9E-B1EB-5FCED853B065}" presName="hierChild4" presStyleCnt="0"/>
      <dgm:spPr/>
    </dgm:pt>
    <dgm:pt modelId="{22E08E25-D271-4A45-A2CC-A2D248D9C80E}" type="pres">
      <dgm:prSet presAssocID="{2BFA524D-C588-4F9E-B1EB-5FCED853B065}" presName="hierChild5" presStyleCnt="0"/>
      <dgm:spPr/>
    </dgm:pt>
    <dgm:pt modelId="{F230967F-6DE7-4952-91BD-6377FDB5DC90}" type="pres">
      <dgm:prSet presAssocID="{6927DFEF-AA30-4922-96AA-1B8046587329}" presName="hierChild5" presStyleCnt="0"/>
      <dgm:spPr/>
    </dgm:pt>
    <dgm:pt modelId="{7D6AC4B9-A1A1-474E-8FE7-93D18967154F}" type="pres">
      <dgm:prSet presAssocID="{67A44E21-0F44-49B6-B6A1-D83E228949AA}" presName="Name37" presStyleLbl="parChTrans1D2" presStyleIdx="3" presStyleCnt="6"/>
      <dgm:spPr/>
    </dgm:pt>
    <dgm:pt modelId="{7DD59065-DB47-47F5-9493-694979456123}" type="pres">
      <dgm:prSet presAssocID="{DEF7A15F-5C31-4D6E-9D97-C58DAD1F0D8D}" presName="hierRoot2" presStyleCnt="0">
        <dgm:presLayoutVars>
          <dgm:hierBranch val="init"/>
        </dgm:presLayoutVars>
      </dgm:prSet>
      <dgm:spPr/>
    </dgm:pt>
    <dgm:pt modelId="{3B48DB70-0219-4A5C-8509-7FD6C4CB8975}" type="pres">
      <dgm:prSet presAssocID="{DEF7A15F-5C31-4D6E-9D97-C58DAD1F0D8D}" presName="rootComposite" presStyleCnt="0"/>
      <dgm:spPr/>
    </dgm:pt>
    <dgm:pt modelId="{F30A2854-842F-44C8-9EEC-EFD8129BC3B0}" type="pres">
      <dgm:prSet presAssocID="{DEF7A15F-5C31-4D6E-9D97-C58DAD1F0D8D}" presName="rootText" presStyleLbl="node2" presStyleIdx="3" presStyleCnt="6">
        <dgm:presLayoutVars>
          <dgm:chPref val="3"/>
        </dgm:presLayoutVars>
      </dgm:prSet>
      <dgm:spPr>
        <a:prstGeom prst="roundRect">
          <a:avLst/>
        </a:prstGeom>
      </dgm:spPr>
    </dgm:pt>
    <dgm:pt modelId="{4072A88D-EB8A-4348-AB6E-3CBB5A238B4F}" type="pres">
      <dgm:prSet presAssocID="{DEF7A15F-5C31-4D6E-9D97-C58DAD1F0D8D}" presName="rootConnector" presStyleLbl="node2" presStyleIdx="3" presStyleCnt="6"/>
      <dgm:spPr/>
    </dgm:pt>
    <dgm:pt modelId="{EB7E3DCA-C5FD-4FCD-92FF-48FEA3222ACD}" type="pres">
      <dgm:prSet presAssocID="{DEF7A15F-5C31-4D6E-9D97-C58DAD1F0D8D}" presName="hierChild4" presStyleCnt="0"/>
      <dgm:spPr/>
    </dgm:pt>
    <dgm:pt modelId="{37912034-C5DE-426C-9301-D9065CA1CE52}" type="pres">
      <dgm:prSet presAssocID="{DEF7A15F-5C31-4D6E-9D97-C58DAD1F0D8D}" presName="hierChild5" presStyleCnt="0"/>
      <dgm:spPr/>
    </dgm:pt>
    <dgm:pt modelId="{4CB2C9D9-D588-402C-A947-6F4B112FC6B6}" type="pres">
      <dgm:prSet presAssocID="{ED4779E9-6CD0-4F89-B88C-105B29E9AA26}" presName="Name37" presStyleLbl="parChTrans1D2" presStyleIdx="4" presStyleCnt="6"/>
      <dgm:spPr/>
    </dgm:pt>
    <dgm:pt modelId="{C7A00693-CBD5-4A8C-8C7C-C74F49B43FB9}" type="pres">
      <dgm:prSet presAssocID="{4226FF38-05DC-4036-BEAB-D10DCA268E17}" presName="hierRoot2" presStyleCnt="0">
        <dgm:presLayoutVars>
          <dgm:hierBranch val="init"/>
        </dgm:presLayoutVars>
      </dgm:prSet>
      <dgm:spPr/>
    </dgm:pt>
    <dgm:pt modelId="{58E5EFD6-8798-46C9-9F99-AAC4F60A8A6F}" type="pres">
      <dgm:prSet presAssocID="{4226FF38-05DC-4036-BEAB-D10DCA268E17}" presName="rootComposite" presStyleCnt="0"/>
      <dgm:spPr/>
    </dgm:pt>
    <dgm:pt modelId="{57DA984B-FFC4-4C55-B8F2-DB003877D4CE}" type="pres">
      <dgm:prSet presAssocID="{4226FF38-05DC-4036-BEAB-D10DCA268E17}" presName="rootText" presStyleLbl="node2" presStyleIdx="4" presStyleCnt="6">
        <dgm:presLayoutVars>
          <dgm:chPref val="3"/>
        </dgm:presLayoutVars>
      </dgm:prSet>
      <dgm:spPr/>
    </dgm:pt>
    <dgm:pt modelId="{A59708D8-C688-4039-8B11-DF6C238E2255}" type="pres">
      <dgm:prSet presAssocID="{4226FF38-05DC-4036-BEAB-D10DCA268E17}" presName="rootConnector" presStyleLbl="node2" presStyleIdx="4" presStyleCnt="6"/>
      <dgm:spPr/>
    </dgm:pt>
    <dgm:pt modelId="{E3846E7F-F57E-480F-A0F1-FF3E4551925E}" type="pres">
      <dgm:prSet presAssocID="{4226FF38-05DC-4036-BEAB-D10DCA268E17}" presName="hierChild4" presStyleCnt="0"/>
      <dgm:spPr/>
    </dgm:pt>
    <dgm:pt modelId="{B1C4F2E5-6C14-42E9-AEE5-CB61E217DC28}" type="pres">
      <dgm:prSet presAssocID="{4226FF38-05DC-4036-BEAB-D10DCA268E17}" presName="hierChild5" presStyleCnt="0"/>
      <dgm:spPr/>
    </dgm:pt>
    <dgm:pt modelId="{CE1EA943-D4FB-42D8-8E16-7E0F0B22B711}" type="pres">
      <dgm:prSet presAssocID="{011369A4-9F87-432B-9491-432736421F24}" presName="Name37" presStyleLbl="parChTrans1D2" presStyleIdx="5" presStyleCnt="6"/>
      <dgm:spPr/>
    </dgm:pt>
    <dgm:pt modelId="{C655F75C-E159-4EA4-9F3F-4BB3901A5774}" type="pres">
      <dgm:prSet presAssocID="{92B3B36F-5CCE-42CE-A64C-1C476FF60E0E}" presName="hierRoot2" presStyleCnt="0">
        <dgm:presLayoutVars>
          <dgm:hierBranch val="init"/>
        </dgm:presLayoutVars>
      </dgm:prSet>
      <dgm:spPr/>
    </dgm:pt>
    <dgm:pt modelId="{7599B85B-75DF-4560-AD67-4670EBA3A717}" type="pres">
      <dgm:prSet presAssocID="{92B3B36F-5CCE-42CE-A64C-1C476FF60E0E}" presName="rootComposite" presStyleCnt="0"/>
      <dgm:spPr/>
    </dgm:pt>
    <dgm:pt modelId="{8F85CD7A-AA9A-4234-AB08-65F6CF01E068}" type="pres">
      <dgm:prSet presAssocID="{92B3B36F-5CCE-42CE-A64C-1C476FF60E0E}" presName="rootText" presStyleLbl="node2" presStyleIdx="5" presStyleCnt="6">
        <dgm:presLayoutVars>
          <dgm:chPref val="3"/>
        </dgm:presLayoutVars>
      </dgm:prSet>
      <dgm:spPr/>
    </dgm:pt>
    <dgm:pt modelId="{EDDB154F-0F18-4E97-A14F-3C5F175A35E6}" type="pres">
      <dgm:prSet presAssocID="{92B3B36F-5CCE-42CE-A64C-1C476FF60E0E}" presName="rootConnector" presStyleLbl="node2" presStyleIdx="5" presStyleCnt="6"/>
      <dgm:spPr/>
    </dgm:pt>
    <dgm:pt modelId="{79F16AC9-A455-4043-9029-0F5DEB27D65A}" type="pres">
      <dgm:prSet presAssocID="{92B3B36F-5CCE-42CE-A64C-1C476FF60E0E}" presName="hierChild4" presStyleCnt="0"/>
      <dgm:spPr/>
    </dgm:pt>
    <dgm:pt modelId="{C6243DAB-2F7B-4064-A1E0-FA33A311B30E}" type="pres">
      <dgm:prSet presAssocID="{92B3B36F-5CCE-42CE-A64C-1C476FF60E0E}" presName="hierChild5" presStyleCnt="0"/>
      <dgm:spPr/>
    </dgm:pt>
    <dgm:pt modelId="{91741707-455F-4A28-B436-48222B02CA10}" type="pres">
      <dgm:prSet presAssocID="{DB6F4080-B59D-4017-873D-625D8C86318B}" presName="hierChild3" presStyleCnt="0"/>
      <dgm:spPr/>
    </dgm:pt>
    <dgm:pt modelId="{56786D22-BEB3-4957-B402-D02625E6A5B7}" type="pres">
      <dgm:prSet presAssocID="{D6DC3DCD-F342-423C-99EC-6A8077091813}" presName="hierRoot1" presStyleCnt="0">
        <dgm:presLayoutVars>
          <dgm:hierBranch val="init"/>
        </dgm:presLayoutVars>
      </dgm:prSet>
      <dgm:spPr/>
    </dgm:pt>
    <dgm:pt modelId="{8B79B08C-FACB-4A9F-9421-8E8FD59211DE}" type="pres">
      <dgm:prSet presAssocID="{D6DC3DCD-F342-423C-99EC-6A8077091813}" presName="rootComposite1" presStyleCnt="0"/>
      <dgm:spPr/>
    </dgm:pt>
    <dgm:pt modelId="{61E1C253-380F-4392-A072-32AEF71E545B}" type="pres">
      <dgm:prSet presAssocID="{D6DC3DCD-F342-423C-99EC-6A8077091813}" presName="rootText1" presStyleLbl="node0" presStyleIdx="1" presStyleCnt="4">
        <dgm:presLayoutVars>
          <dgm:chPref val="3"/>
        </dgm:presLayoutVars>
      </dgm:prSet>
      <dgm:spPr/>
    </dgm:pt>
    <dgm:pt modelId="{B7DAB59D-BECD-4B2B-A656-A0B669D182E6}" type="pres">
      <dgm:prSet presAssocID="{D6DC3DCD-F342-423C-99EC-6A8077091813}" presName="rootConnector1" presStyleLbl="node1" presStyleIdx="0" presStyleCnt="0"/>
      <dgm:spPr/>
    </dgm:pt>
    <dgm:pt modelId="{D2C0DC46-99FC-4389-8E60-2554EE8D2F3E}" type="pres">
      <dgm:prSet presAssocID="{D6DC3DCD-F342-423C-99EC-6A8077091813}" presName="hierChild2" presStyleCnt="0"/>
      <dgm:spPr/>
    </dgm:pt>
    <dgm:pt modelId="{BD356F33-422C-4EED-8735-5A2C7EAF0D37}" type="pres">
      <dgm:prSet presAssocID="{D6DC3DCD-F342-423C-99EC-6A8077091813}" presName="hierChild3" presStyleCnt="0"/>
      <dgm:spPr/>
    </dgm:pt>
    <dgm:pt modelId="{9AE30C1D-D12B-498E-BCE2-973B2AB4950C}" type="pres">
      <dgm:prSet presAssocID="{5D16D9D9-A004-4156-9372-2E642A458400}" presName="hierRoot1" presStyleCnt="0">
        <dgm:presLayoutVars>
          <dgm:hierBranch val="init"/>
        </dgm:presLayoutVars>
      </dgm:prSet>
      <dgm:spPr/>
    </dgm:pt>
    <dgm:pt modelId="{E0D7A3CA-17F7-45C0-8BFC-7A403E5B06AF}" type="pres">
      <dgm:prSet presAssocID="{5D16D9D9-A004-4156-9372-2E642A458400}" presName="rootComposite1" presStyleCnt="0"/>
      <dgm:spPr/>
    </dgm:pt>
    <dgm:pt modelId="{B4E3A20F-B8E1-4C75-B19D-9CBB73693395}" type="pres">
      <dgm:prSet presAssocID="{5D16D9D9-A004-4156-9372-2E642A458400}" presName="rootText1" presStyleLbl="node0" presStyleIdx="2" presStyleCnt="4">
        <dgm:presLayoutVars>
          <dgm:chPref val="3"/>
        </dgm:presLayoutVars>
      </dgm:prSet>
      <dgm:spPr/>
    </dgm:pt>
    <dgm:pt modelId="{727875AC-3D70-454A-8EB0-DDD1089D2529}" type="pres">
      <dgm:prSet presAssocID="{5D16D9D9-A004-4156-9372-2E642A458400}" presName="rootConnector1" presStyleLbl="node1" presStyleIdx="0" presStyleCnt="0"/>
      <dgm:spPr/>
    </dgm:pt>
    <dgm:pt modelId="{F6B463C0-E8E2-42ED-B54C-704A72D3EE70}" type="pres">
      <dgm:prSet presAssocID="{5D16D9D9-A004-4156-9372-2E642A458400}" presName="hierChild2" presStyleCnt="0"/>
      <dgm:spPr/>
    </dgm:pt>
    <dgm:pt modelId="{B1F23635-8317-4DE1-B570-46A647D07135}" type="pres">
      <dgm:prSet presAssocID="{5D16D9D9-A004-4156-9372-2E642A458400}" presName="hierChild3" presStyleCnt="0"/>
      <dgm:spPr/>
    </dgm:pt>
    <dgm:pt modelId="{70C11A39-9310-485E-9371-4C06BD387EFE}" type="pres">
      <dgm:prSet presAssocID="{C72ADC30-DB8B-4D18-A43C-0B90936A1201}" presName="hierRoot1" presStyleCnt="0">
        <dgm:presLayoutVars>
          <dgm:hierBranch val="init"/>
        </dgm:presLayoutVars>
      </dgm:prSet>
      <dgm:spPr/>
    </dgm:pt>
    <dgm:pt modelId="{CEAD35E7-0AF3-4401-BE48-E7F1C5B6831A}" type="pres">
      <dgm:prSet presAssocID="{C72ADC30-DB8B-4D18-A43C-0B90936A1201}" presName="rootComposite1" presStyleCnt="0"/>
      <dgm:spPr/>
    </dgm:pt>
    <dgm:pt modelId="{0F1A563B-453F-46E3-807E-44102F81A27A}" type="pres">
      <dgm:prSet presAssocID="{C72ADC30-DB8B-4D18-A43C-0B90936A1201}" presName="rootText1" presStyleLbl="node0" presStyleIdx="3" presStyleCnt="4">
        <dgm:presLayoutVars>
          <dgm:chPref val="3"/>
        </dgm:presLayoutVars>
      </dgm:prSet>
      <dgm:spPr/>
    </dgm:pt>
    <dgm:pt modelId="{2C8FD6C6-7E67-4220-9926-6E7B5B756D2F}" type="pres">
      <dgm:prSet presAssocID="{C72ADC30-DB8B-4D18-A43C-0B90936A1201}" presName="rootConnector1" presStyleLbl="node1" presStyleIdx="0" presStyleCnt="0"/>
      <dgm:spPr/>
    </dgm:pt>
    <dgm:pt modelId="{B708727B-18D7-4A4A-B18C-8A8CE51C35ED}" type="pres">
      <dgm:prSet presAssocID="{C72ADC30-DB8B-4D18-A43C-0B90936A1201}" presName="hierChild2" presStyleCnt="0"/>
      <dgm:spPr/>
    </dgm:pt>
    <dgm:pt modelId="{1AFE2571-C4F7-4E4B-ABE1-ABE928B6700C}" type="pres">
      <dgm:prSet presAssocID="{C72ADC30-DB8B-4D18-A43C-0B90936A1201}" presName="hierChild3" presStyleCnt="0"/>
      <dgm:spPr/>
    </dgm:pt>
  </dgm:ptLst>
  <dgm:cxnLst>
    <dgm:cxn modelId="{A2E3B302-5E21-4FA6-8CE9-9B68F1C44F1F}" type="presOf" srcId="{C72ADC30-DB8B-4D18-A43C-0B90936A1201}" destId="{2C8FD6C6-7E67-4220-9926-6E7B5B756D2F}" srcOrd="1" destOrd="0" presId="urn:microsoft.com/office/officeart/2005/8/layout/orgChart1"/>
    <dgm:cxn modelId="{51AB0804-EE9A-427E-93D7-E2F6D95EBE77}" type="presOf" srcId="{B9D9130D-19AC-4AB3-9E6E-1ED3A0059BC8}" destId="{32AEC274-C02A-4F04-926D-E1EBC67820A9}" srcOrd="1" destOrd="0" presId="urn:microsoft.com/office/officeart/2005/8/layout/orgChart1"/>
    <dgm:cxn modelId="{EB0D680A-E102-4AD1-ADEF-54425D13CE6F}" type="presOf" srcId="{2BFA524D-C588-4F9E-B1EB-5FCED853B065}" destId="{C8A6AFF4-51D5-4AF3-A2D7-EE4BCB980AB6}" srcOrd="0" destOrd="0" presId="urn:microsoft.com/office/officeart/2005/8/layout/orgChart1"/>
    <dgm:cxn modelId="{10E4130B-4CAA-4B68-B181-726112D5C7D0}" type="presOf" srcId="{DB6F4080-B59D-4017-873D-625D8C86318B}" destId="{FBA71ECA-98BE-4ABB-B56F-58D4AD7C5A4D}" srcOrd="1" destOrd="0" presId="urn:microsoft.com/office/officeart/2005/8/layout/orgChart1"/>
    <dgm:cxn modelId="{479E7816-B026-43C6-A43E-2315A4603F30}" type="presOf" srcId="{6927DFEF-AA30-4922-96AA-1B8046587329}" destId="{1DE60E18-76EC-4246-A592-4CA9E92A89E3}" srcOrd="0" destOrd="0" presId="urn:microsoft.com/office/officeart/2005/8/layout/orgChart1"/>
    <dgm:cxn modelId="{41F76817-B3F7-402D-99A4-65F891CCFE21}" type="presOf" srcId="{2BFA524D-C588-4F9E-B1EB-5FCED853B065}" destId="{16053A95-4E8D-464C-9266-4F85E94FBEA4}" srcOrd="1" destOrd="0" presId="urn:microsoft.com/office/officeart/2005/8/layout/orgChart1"/>
    <dgm:cxn modelId="{A72E7F17-1BFB-4480-A445-A591D5BBF40C}" type="presOf" srcId="{92B3B36F-5CCE-42CE-A64C-1C476FF60E0E}" destId="{EDDB154F-0F18-4E97-A14F-3C5F175A35E6}" srcOrd="1" destOrd="0" presId="urn:microsoft.com/office/officeart/2005/8/layout/orgChart1"/>
    <dgm:cxn modelId="{0339C020-2AB2-4D1C-90BA-B90CF5AD61A3}" srcId="{DB6F4080-B59D-4017-873D-625D8C86318B}" destId="{71EF1146-307F-488B-8645-F3889A63258C}" srcOrd="0" destOrd="0" parTransId="{B10AC2F0-CB3E-42FE-8D20-8D8FC1939A80}" sibTransId="{73229CA5-D4E3-468C-B044-C0BEE282E9D3}"/>
    <dgm:cxn modelId="{3B112225-2045-4380-A26B-ED0263137E96}" type="presOf" srcId="{6927DFEF-AA30-4922-96AA-1B8046587329}" destId="{B01A3A1B-5788-4EE2-8919-C659C02A973D}" srcOrd="1" destOrd="0" presId="urn:microsoft.com/office/officeart/2005/8/layout/orgChart1"/>
    <dgm:cxn modelId="{E2EBB32C-345B-415D-AB88-73D51D632B82}" type="presOf" srcId="{CD17F5C5-2086-4D29-B118-2FE10843B9C0}" destId="{8C48C990-EBC3-469A-9547-4DA3919ADC72}" srcOrd="0" destOrd="0" presId="urn:microsoft.com/office/officeart/2005/8/layout/orgChart1"/>
    <dgm:cxn modelId="{320FF52D-1E7E-4E5B-B882-EB454F195714}" type="presOf" srcId="{4226FF38-05DC-4036-BEAB-D10DCA268E17}" destId="{A59708D8-C688-4039-8B11-DF6C238E2255}" srcOrd="1" destOrd="0" presId="urn:microsoft.com/office/officeart/2005/8/layout/orgChart1"/>
    <dgm:cxn modelId="{92141F34-0A0F-45BD-B8F2-FFFB87F6A56F}" srcId="{1FCEE167-DCA7-49A0-9B3F-C4206AD16FC5}" destId="{DB6F4080-B59D-4017-873D-625D8C86318B}" srcOrd="0" destOrd="0" parTransId="{65F9EE98-AF87-4F96-ACCD-14E89085F30A}" sibTransId="{24C05998-896B-4384-BB7A-31477FCB6E9F}"/>
    <dgm:cxn modelId="{F28FB334-8C83-4C8F-B394-43A9F2FF4067}" type="presOf" srcId="{D90BFAF0-37AA-4943-8279-75242BA91219}" destId="{8B36D960-DA3E-4AC2-A676-F61E6F9BA9AF}" srcOrd="0" destOrd="0" presId="urn:microsoft.com/office/officeart/2005/8/layout/orgChart1"/>
    <dgm:cxn modelId="{81546C3A-4A20-4EA4-842F-9A7B548284D7}" type="presOf" srcId="{011369A4-9F87-432B-9491-432736421F24}" destId="{CE1EA943-D4FB-42D8-8E16-7E0F0B22B711}" srcOrd="0" destOrd="0" presId="urn:microsoft.com/office/officeart/2005/8/layout/orgChart1"/>
    <dgm:cxn modelId="{2CF50C3F-E5E0-4190-85BF-D7B844600F54}" type="presOf" srcId="{CD17F5C5-2086-4D29-B118-2FE10843B9C0}" destId="{968BF415-7AFD-4547-942B-8B81F0C0CB6F}" srcOrd="1" destOrd="0" presId="urn:microsoft.com/office/officeart/2005/8/layout/orgChart1"/>
    <dgm:cxn modelId="{264B7646-117E-432E-82B1-00274154D79F}" type="presOf" srcId="{DB6F4080-B59D-4017-873D-625D8C86318B}" destId="{7FA92D20-8BB2-441D-A112-966611280217}" srcOrd="0" destOrd="0" presId="urn:microsoft.com/office/officeart/2005/8/layout/orgChart1"/>
    <dgm:cxn modelId="{831AEE68-89B5-4F51-9494-92A1815C5A54}" type="presOf" srcId="{8F013C3C-2F5F-4BBB-AAAD-99807936FA72}" destId="{CB45A641-F9EB-44B4-A5A4-3887A4221E7F}" srcOrd="0" destOrd="0" presId="urn:microsoft.com/office/officeart/2005/8/layout/orgChart1"/>
    <dgm:cxn modelId="{36922569-91EF-4309-9169-F67DB9CBE83C}" type="presOf" srcId="{B9D9130D-19AC-4AB3-9E6E-1ED3A0059BC8}" destId="{11FD577A-B05F-4387-A438-BD9DBAB02B6F}" srcOrd="0" destOrd="0" presId="urn:microsoft.com/office/officeart/2005/8/layout/orgChart1"/>
    <dgm:cxn modelId="{05E59F4D-51EA-4662-AC53-3772CC8B78D0}" type="presOf" srcId="{71EF1146-307F-488B-8645-F3889A63258C}" destId="{220D8B43-4940-417C-BE5E-4C7E2C16E3EE}" srcOrd="1" destOrd="0" presId="urn:microsoft.com/office/officeart/2005/8/layout/orgChart1"/>
    <dgm:cxn modelId="{A9960A6F-2B65-4874-8447-EF15FBFC924A}" srcId="{6927DFEF-AA30-4922-96AA-1B8046587329}" destId="{2BFA524D-C588-4F9E-B1EB-5FCED853B065}" srcOrd="0" destOrd="0" parTransId="{A137F880-236A-4C10-AD86-6A38B836C7B3}" sibTransId="{00736781-1AF0-43AA-A1E3-79539E408AF4}"/>
    <dgm:cxn modelId="{2A045D51-7A18-4141-B323-FE6E7B768A47}" type="presOf" srcId="{5D16D9D9-A004-4156-9372-2E642A458400}" destId="{B4E3A20F-B8E1-4C75-B19D-9CBB73693395}" srcOrd="0" destOrd="0" presId="urn:microsoft.com/office/officeart/2005/8/layout/orgChart1"/>
    <dgm:cxn modelId="{5540E372-BFD1-4DEC-A7F4-47F58884491F}" srcId="{B9D9130D-19AC-4AB3-9E6E-1ED3A0059BC8}" destId="{CD17F5C5-2086-4D29-B118-2FE10843B9C0}" srcOrd="0" destOrd="0" parTransId="{8F013C3C-2F5F-4BBB-AAAD-99807936FA72}" sibTransId="{552C1704-21DB-4DA6-9952-3A435A448645}"/>
    <dgm:cxn modelId="{7E471654-0BDF-49F8-8EDF-9FC22D5AAF94}" type="presOf" srcId="{D6DC3DCD-F342-423C-99EC-6A8077091813}" destId="{61E1C253-380F-4392-A072-32AEF71E545B}" srcOrd="0" destOrd="0" presId="urn:microsoft.com/office/officeart/2005/8/layout/orgChart1"/>
    <dgm:cxn modelId="{541FF457-CC26-4487-8722-AF4099B6ABB7}" type="presOf" srcId="{DEF7A15F-5C31-4D6E-9D97-C58DAD1F0D8D}" destId="{4072A88D-EB8A-4348-AB6E-3CBB5A238B4F}" srcOrd="1" destOrd="0" presId="urn:microsoft.com/office/officeart/2005/8/layout/orgChart1"/>
    <dgm:cxn modelId="{2F538679-CD43-4682-A0D8-C1E5A1CC32F9}" type="presOf" srcId="{67A44E21-0F44-49B6-B6A1-D83E228949AA}" destId="{7D6AC4B9-A1A1-474E-8FE7-93D18967154F}" srcOrd="0" destOrd="0" presId="urn:microsoft.com/office/officeart/2005/8/layout/orgChart1"/>
    <dgm:cxn modelId="{9731A57F-8811-4547-BFB3-51B77A0079D2}" srcId="{1FCEE167-DCA7-49A0-9B3F-C4206AD16FC5}" destId="{5D16D9D9-A004-4156-9372-2E642A458400}" srcOrd="2" destOrd="0" parTransId="{4674E11D-AACD-41CB-B2E2-4ABEF3F6FB4F}" sibTransId="{E88F282F-6617-47B4-8E9C-D6D8CE083FCD}"/>
    <dgm:cxn modelId="{E008B980-1436-4644-BE42-24FA2FD6CEF9}" srcId="{DB6F4080-B59D-4017-873D-625D8C86318B}" destId="{6927DFEF-AA30-4922-96AA-1B8046587329}" srcOrd="2" destOrd="0" parTransId="{D90BFAF0-37AA-4943-8279-75242BA91219}" sibTransId="{1B562AED-2EA1-416F-AC8A-41746F88B94C}"/>
    <dgm:cxn modelId="{11358091-AA76-4ABD-870B-A9567898DFA5}" srcId="{DB6F4080-B59D-4017-873D-625D8C86318B}" destId="{DEF7A15F-5C31-4D6E-9D97-C58DAD1F0D8D}" srcOrd="3" destOrd="0" parTransId="{67A44E21-0F44-49B6-B6A1-D83E228949AA}" sibTransId="{858DD7C1-4120-43BE-9AD5-D7689DDEB6BA}"/>
    <dgm:cxn modelId="{B0E3FA99-C6C4-472C-BCA1-44B60B721095}" srcId="{DB6F4080-B59D-4017-873D-625D8C86318B}" destId="{4226FF38-05DC-4036-BEAB-D10DCA268E17}" srcOrd="4" destOrd="0" parTransId="{ED4779E9-6CD0-4F89-B88C-105B29E9AA26}" sibTransId="{C13D4A38-73F9-4E61-8DFF-6387251393A0}"/>
    <dgm:cxn modelId="{5C54439F-06E0-41E7-AD28-29B1171CD774}" srcId="{DB6F4080-B59D-4017-873D-625D8C86318B}" destId="{B9D9130D-19AC-4AB3-9E6E-1ED3A0059BC8}" srcOrd="1" destOrd="0" parTransId="{C420669E-7EC5-40EB-A54A-047330E9BDB9}" sibTransId="{6EC4E1F6-677D-4F74-9108-09325F3831EA}"/>
    <dgm:cxn modelId="{174E81A1-F9B9-40BA-A3EB-1CAAC13CA2BC}" type="presOf" srcId="{92B3B36F-5CCE-42CE-A64C-1C476FF60E0E}" destId="{8F85CD7A-AA9A-4234-AB08-65F6CF01E068}" srcOrd="0" destOrd="0" presId="urn:microsoft.com/office/officeart/2005/8/layout/orgChart1"/>
    <dgm:cxn modelId="{A2731CA3-1DD8-4B77-A973-05CED010EBDD}" type="presOf" srcId="{1FCEE167-DCA7-49A0-9B3F-C4206AD16FC5}" destId="{FE80D65C-DC45-4A3B-830F-A83CD06E7EB5}" srcOrd="0" destOrd="0" presId="urn:microsoft.com/office/officeart/2005/8/layout/orgChart1"/>
    <dgm:cxn modelId="{F554DAA4-9F5A-4C1F-81B7-CF7AE27BF961}" type="presOf" srcId="{A137F880-236A-4C10-AD86-6A38B836C7B3}" destId="{92DC6044-17F2-4373-BBA8-B11C5975A4D5}" srcOrd="0" destOrd="0" presId="urn:microsoft.com/office/officeart/2005/8/layout/orgChart1"/>
    <dgm:cxn modelId="{26D43DA7-A77E-441B-83EE-E6F6736C0790}" type="presOf" srcId="{C420669E-7EC5-40EB-A54A-047330E9BDB9}" destId="{6AC45D74-3EE0-4BF9-BBD9-FC4DA14F2197}" srcOrd="0" destOrd="0" presId="urn:microsoft.com/office/officeart/2005/8/layout/orgChart1"/>
    <dgm:cxn modelId="{936D35A9-A0D6-4DE9-B7A7-07B49E297F18}" type="presOf" srcId="{ED4779E9-6CD0-4F89-B88C-105B29E9AA26}" destId="{4CB2C9D9-D588-402C-A947-6F4B112FC6B6}" srcOrd="0" destOrd="0" presId="urn:microsoft.com/office/officeart/2005/8/layout/orgChart1"/>
    <dgm:cxn modelId="{FAEDE1A9-5970-43B4-B37D-6EC18227AB91}" type="presOf" srcId="{5D16D9D9-A004-4156-9372-2E642A458400}" destId="{727875AC-3D70-454A-8EB0-DDD1089D2529}" srcOrd="1" destOrd="0" presId="urn:microsoft.com/office/officeart/2005/8/layout/orgChart1"/>
    <dgm:cxn modelId="{B72845AE-60AA-47B7-BFD1-3208680BA592}" srcId="{1FCEE167-DCA7-49A0-9B3F-C4206AD16FC5}" destId="{D6DC3DCD-F342-423C-99EC-6A8077091813}" srcOrd="1" destOrd="0" parTransId="{70D3F610-9C87-46C9-A454-0E69DEB028D8}" sibTransId="{1E60C448-F376-4E60-A43F-2572CE48F42F}"/>
    <dgm:cxn modelId="{614C63C5-C077-4198-8D0E-7B6E613D5E83}" type="presOf" srcId="{D6DC3DCD-F342-423C-99EC-6A8077091813}" destId="{B7DAB59D-BECD-4B2B-A656-A0B669D182E6}" srcOrd="1" destOrd="0" presId="urn:microsoft.com/office/officeart/2005/8/layout/orgChart1"/>
    <dgm:cxn modelId="{B28578D1-4380-4C2F-BF11-4CAE45C58244}" srcId="{DB6F4080-B59D-4017-873D-625D8C86318B}" destId="{92B3B36F-5CCE-42CE-A64C-1C476FF60E0E}" srcOrd="5" destOrd="0" parTransId="{011369A4-9F87-432B-9491-432736421F24}" sibTransId="{84E7513C-0B5C-473B-8EC8-652B0423EB82}"/>
    <dgm:cxn modelId="{3BCE07DF-BF77-4598-8A6C-EC7D29037FE9}" type="presOf" srcId="{DEF7A15F-5C31-4D6E-9D97-C58DAD1F0D8D}" destId="{F30A2854-842F-44C8-9EEC-EFD8129BC3B0}" srcOrd="0" destOrd="0" presId="urn:microsoft.com/office/officeart/2005/8/layout/orgChart1"/>
    <dgm:cxn modelId="{FA2747E2-7673-4CA6-A0CE-EC9D10957F12}" srcId="{1FCEE167-DCA7-49A0-9B3F-C4206AD16FC5}" destId="{C72ADC30-DB8B-4D18-A43C-0B90936A1201}" srcOrd="3" destOrd="0" parTransId="{367F31FD-2842-4F0C-AD8A-655E701C7763}" sibTransId="{B83DF61B-362A-44BB-83DA-35B565859887}"/>
    <dgm:cxn modelId="{7EDCF7E8-9210-441C-95A6-062B06AF456E}" type="presOf" srcId="{C72ADC30-DB8B-4D18-A43C-0B90936A1201}" destId="{0F1A563B-453F-46E3-807E-44102F81A27A}" srcOrd="0" destOrd="0" presId="urn:microsoft.com/office/officeart/2005/8/layout/orgChart1"/>
    <dgm:cxn modelId="{83E175EB-7F99-4523-986B-C41C771B98FE}" type="presOf" srcId="{4226FF38-05DC-4036-BEAB-D10DCA268E17}" destId="{57DA984B-FFC4-4C55-B8F2-DB003877D4CE}" srcOrd="0" destOrd="0" presId="urn:microsoft.com/office/officeart/2005/8/layout/orgChart1"/>
    <dgm:cxn modelId="{125905EF-8FE3-45A5-A867-0DD28F55AEC7}" type="presOf" srcId="{71EF1146-307F-488B-8645-F3889A63258C}" destId="{7865E11A-1F7A-46FA-A32F-3112C293A608}" srcOrd="0" destOrd="0" presId="urn:microsoft.com/office/officeart/2005/8/layout/orgChart1"/>
    <dgm:cxn modelId="{346EEAEF-1DDC-4062-84D3-797447EC0BB1}" type="presOf" srcId="{B10AC2F0-CB3E-42FE-8D20-8D8FC1939A80}" destId="{95569CFF-2883-4496-9A27-76E02BB61403}" srcOrd="0" destOrd="0" presId="urn:microsoft.com/office/officeart/2005/8/layout/orgChart1"/>
    <dgm:cxn modelId="{7D9A2618-7E18-4BA9-9704-09B2144A8FE0}" type="presParOf" srcId="{FE80D65C-DC45-4A3B-830F-A83CD06E7EB5}" destId="{9F4E5261-90F8-4656-9098-2B495CE8846C}" srcOrd="0" destOrd="0" presId="urn:microsoft.com/office/officeart/2005/8/layout/orgChart1"/>
    <dgm:cxn modelId="{7D036D28-D3A9-48B3-9629-C7E1685005D7}" type="presParOf" srcId="{9F4E5261-90F8-4656-9098-2B495CE8846C}" destId="{BB00948A-F255-4B33-A6A4-4075A53B72D1}" srcOrd="0" destOrd="0" presId="urn:microsoft.com/office/officeart/2005/8/layout/orgChart1"/>
    <dgm:cxn modelId="{65A7CF78-5B6D-44BE-BD9D-B56864066F2A}" type="presParOf" srcId="{BB00948A-F255-4B33-A6A4-4075A53B72D1}" destId="{7FA92D20-8BB2-441D-A112-966611280217}" srcOrd="0" destOrd="0" presId="urn:microsoft.com/office/officeart/2005/8/layout/orgChart1"/>
    <dgm:cxn modelId="{9E6B0299-D531-4CC5-8A59-5EC2EF70210A}" type="presParOf" srcId="{BB00948A-F255-4B33-A6A4-4075A53B72D1}" destId="{FBA71ECA-98BE-4ABB-B56F-58D4AD7C5A4D}" srcOrd="1" destOrd="0" presId="urn:microsoft.com/office/officeart/2005/8/layout/orgChart1"/>
    <dgm:cxn modelId="{BDE94DA1-3D44-4DAA-91A4-516078320DC7}" type="presParOf" srcId="{9F4E5261-90F8-4656-9098-2B495CE8846C}" destId="{82DD37A5-221E-4334-9CFA-0B1121A6B5C5}" srcOrd="1" destOrd="0" presId="urn:microsoft.com/office/officeart/2005/8/layout/orgChart1"/>
    <dgm:cxn modelId="{E316F595-9EBB-4F22-9F24-692CDCBD67B2}" type="presParOf" srcId="{82DD37A5-221E-4334-9CFA-0B1121A6B5C5}" destId="{95569CFF-2883-4496-9A27-76E02BB61403}" srcOrd="0" destOrd="0" presId="urn:microsoft.com/office/officeart/2005/8/layout/orgChart1"/>
    <dgm:cxn modelId="{34A845DA-D602-4094-8BA2-4511A7E8EA8B}" type="presParOf" srcId="{82DD37A5-221E-4334-9CFA-0B1121A6B5C5}" destId="{E5C1527F-01AC-43D0-ABF3-A1EBC9B3B361}" srcOrd="1" destOrd="0" presId="urn:microsoft.com/office/officeart/2005/8/layout/orgChart1"/>
    <dgm:cxn modelId="{4E874F08-FC16-4CEA-8803-172FC1F69564}" type="presParOf" srcId="{E5C1527F-01AC-43D0-ABF3-A1EBC9B3B361}" destId="{5D9AE658-900D-4901-977C-5FD3D80878BE}" srcOrd="0" destOrd="0" presId="urn:microsoft.com/office/officeart/2005/8/layout/orgChart1"/>
    <dgm:cxn modelId="{291FE118-82F4-4915-9F6A-D4E7B2C60059}" type="presParOf" srcId="{5D9AE658-900D-4901-977C-5FD3D80878BE}" destId="{7865E11A-1F7A-46FA-A32F-3112C293A608}" srcOrd="0" destOrd="0" presId="urn:microsoft.com/office/officeart/2005/8/layout/orgChart1"/>
    <dgm:cxn modelId="{1FA0E0F5-43AD-4C6C-9E08-5839DB27805E}" type="presParOf" srcId="{5D9AE658-900D-4901-977C-5FD3D80878BE}" destId="{220D8B43-4940-417C-BE5E-4C7E2C16E3EE}" srcOrd="1" destOrd="0" presId="urn:microsoft.com/office/officeart/2005/8/layout/orgChart1"/>
    <dgm:cxn modelId="{2DA14DB9-3FE5-4774-9B86-A61A0CC7ED2F}" type="presParOf" srcId="{E5C1527F-01AC-43D0-ABF3-A1EBC9B3B361}" destId="{9897FF6E-5614-48BE-819C-AF74EFBD28B4}" srcOrd="1" destOrd="0" presId="urn:microsoft.com/office/officeart/2005/8/layout/orgChart1"/>
    <dgm:cxn modelId="{BB1E46B8-5BAB-4B6A-9F2F-382F739C396F}" type="presParOf" srcId="{E5C1527F-01AC-43D0-ABF3-A1EBC9B3B361}" destId="{3C475303-6E98-42F2-BE35-EA4E1BCD81E6}" srcOrd="2" destOrd="0" presId="urn:microsoft.com/office/officeart/2005/8/layout/orgChart1"/>
    <dgm:cxn modelId="{FD876736-2AD3-46E5-A666-D19AC5F49477}" type="presParOf" srcId="{82DD37A5-221E-4334-9CFA-0B1121A6B5C5}" destId="{6AC45D74-3EE0-4BF9-BBD9-FC4DA14F2197}" srcOrd="2" destOrd="0" presId="urn:microsoft.com/office/officeart/2005/8/layout/orgChart1"/>
    <dgm:cxn modelId="{9A88A7D8-C1D0-4F7A-B2F2-7FBD169F08FB}" type="presParOf" srcId="{82DD37A5-221E-4334-9CFA-0B1121A6B5C5}" destId="{1D744F12-A7E1-41BB-915F-0D0A2B2111C3}" srcOrd="3" destOrd="0" presId="urn:microsoft.com/office/officeart/2005/8/layout/orgChart1"/>
    <dgm:cxn modelId="{7180E013-D180-4015-92DC-35D4D3FFF0AD}" type="presParOf" srcId="{1D744F12-A7E1-41BB-915F-0D0A2B2111C3}" destId="{6F96FF2E-B22C-4E03-9DBF-C0E5B9FD41E6}" srcOrd="0" destOrd="0" presId="urn:microsoft.com/office/officeart/2005/8/layout/orgChart1"/>
    <dgm:cxn modelId="{2D1210F6-8BDC-4BF9-B403-AF15CE85D331}" type="presParOf" srcId="{6F96FF2E-B22C-4E03-9DBF-C0E5B9FD41E6}" destId="{11FD577A-B05F-4387-A438-BD9DBAB02B6F}" srcOrd="0" destOrd="0" presId="urn:microsoft.com/office/officeart/2005/8/layout/orgChart1"/>
    <dgm:cxn modelId="{F1363966-C664-4C3C-AF8A-141D4405B4A7}" type="presParOf" srcId="{6F96FF2E-B22C-4E03-9DBF-C0E5B9FD41E6}" destId="{32AEC274-C02A-4F04-926D-E1EBC67820A9}" srcOrd="1" destOrd="0" presId="urn:microsoft.com/office/officeart/2005/8/layout/orgChart1"/>
    <dgm:cxn modelId="{77418E20-5A69-4C05-B999-A559BC7C0BA4}" type="presParOf" srcId="{1D744F12-A7E1-41BB-915F-0D0A2B2111C3}" destId="{3E2EFBF5-1981-4125-B1DF-D2B9368946BA}" srcOrd="1" destOrd="0" presId="urn:microsoft.com/office/officeart/2005/8/layout/orgChart1"/>
    <dgm:cxn modelId="{BF9D54A7-EDBA-424E-A21B-A3190CD6C9E5}" type="presParOf" srcId="{3E2EFBF5-1981-4125-B1DF-D2B9368946BA}" destId="{CB45A641-F9EB-44B4-A5A4-3887A4221E7F}" srcOrd="0" destOrd="0" presId="urn:microsoft.com/office/officeart/2005/8/layout/orgChart1"/>
    <dgm:cxn modelId="{616BF309-541F-474A-8E82-D9805519EC56}" type="presParOf" srcId="{3E2EFBF5-1981-4125-B1DF-D2B9368946BA}" destId="{A558B899-15A9-490B-A330-30270F16F43E}" srcOrd="1" destOrd="0" presId="urn:microsoft.com/office/officeart/2005/8/layout/orgChart1"/>
    <dgm:cxn modelId="{3C6497E3-6C3A-44D6-A35F-B9F5C72875B2}" type="presParOf" srcId="{A558B899-15A9-490B-A330-30270F16F43E}" destId="{C8FA1013-4DC8-46F7-99CF-8B28B4204FB4}" srcOrd="0" destOrd="0" presId="urn:microsoft.com/office/officeart/2005/8/layout/orgChart1"/>
    <dgm:cxn modelId="{3268B573-07D1-407C-8DE8-B7625728BBB2}" type="presParOf" srcId="{C8FA1013-4DC8-46F7-99CF-8B28B4204FB4}" destId="{8C48C990-EBC3-469A-9547-4DA3919ADC72}" srcOrd="0" destOrd="0" presId="urn:microsoft.com/office/officeart/2005/8/layout/orgChart1"/>
    <dgm:cxn modelId="{F36826B3-8498-42A3-965C-19CED5723274}" type="presParOf" srcId="{C8FA1013-4DC8-46F7-99CF-8B28B4204FB4}" destId="{968BF415-7AFD-4547-942B-8B81F0C0CB6F}" srcOrd="1" destOrd="0" presId="urn:microsoft.com/office/officeart/2005/8/layout/orgChart1"/>
    <dgm:cxn modelId="{59AADDFC-90D3-42C4-8B26-BFB575CC7BCA}" type="presParOf" srcId="{A558B899-15A9-490B-A330-30270F16F43E}" destId="{99958792-68AB-4152-87AB-02E48D3BD28F}" srcOrd="1" destOrd="0" presId="urn:microsoft.com/office/officeart/2005/8/layout/orgChart1"/>
    <dgm:cxn modelId="{DA6AD558-E2EB-410D-9854-117D49D182E4}" type="presParOf" srcId="{A558B899-15A9-490B-A330-30270F16F43E}" destId="{02F50E3B-E236-41FD-A203-8670AB1CA326}" srcOrd="2" destOrd="0" presId="urn:microsoft.com/office/officeart/2005/8/layout/orgChart1"/>
    <dgm:cxn modelId="{AF9DF025-A306-49A5-A458-29DDA5E36EE3}" type="presParOf" srcId="{1D744F12-A7E1-41BB-915F-0D0A2B2111C3}" destId="{309A52C0-853F-40B1-9683-BC93F0EF91CD}" srcOrd="2" destOrd="0" presId="urn:microsoft.com/office/officeart/2005/8/layout/orgChart1"/>
    <dgm:cxn modelId="{B90FCAAD-52C9-4636-BBB5-3466628544A7}" type="presParOf" srcId="{82DD37A5-221E-4334-9CFA-0B1121A6B5C5}" destId="{8B36D960-DA3E-4AC2-A676-F61E6F9BA9AF}" srcOrd="4" destOrd="0" presId="urn:microsoft.com/office/officeart/2005/8/layout/orgChart1"/>
    <dgm:cxn modelId="{1532A97A-D5F5-4B1C-87E9-CD582510CCB8}" type="presParOf" srcId="{82DD37A5-221E-4334-9CFA-0B1121A6B5C5}" destId="{E3D9BDE8-D203-43FA-8A72-0388A38F947B}" srcOrd="5" destOrd="0" presId="urn:microsoft.com/office/officeart/2005/8/layout/orgChart1"/>
    <dgm:cxn modelId="{273D8DA9-0991-47E7-BBCB-7E237DA33009}" type="presParOf" srcId="{E3D9BDE8-D203-43FA-8A72-0388A38F947B}" destId="{53952D07-57D9-489B-997C-0499B94E1D67}" srcOrd="0" destOrd="0" presId="urn:microsoft.com/office/officeart/2005/8/layout/orgChart1"/>
    <dgm:cxn modelId="{5C380E2C-90AC-4FDF-BB3E-E9DFC7CD47B1}" type="presParOf" srcId="{53952D07-57D9-489B-997C-0499B94E1D67}" destId="{1DE60E18-76EC-4246-A592-4CA9E92A89E3}" srcOrd="0" destOrd="0" presId="urn:microsoft.com/office/officeart/2005/8/layout/orgChart1"/>
    <dgm:cxn modelId="{50191648-15B9-44B4-A0D3-2E9BE2251B95}" type="presParOf" srcId="{53952D07-57D9-489B-997C-0499B94E1D67}" destId="{B01A3A1B-5788-4EE2-8919-C659C02A973D}" srcOrd="1" destOrd="0" presId="urn:microsoft.com/office/officeart/2005/8/layout/orgChart1"/>
    <dgm:cxn modelId="{1E2A3F36-719E-4B69-9B61-3EEDC1026C42}" type="presParOf" srcId="{E3D9BDE8-D203-43FA-8A72-0388A38F947B}" destId="{79B0C541-E866-4F2C-BBD0-9BDAE818D51F}" srcOrd="1" destOrd="0" presId="urn:microsoft.com/office/officeart/2005/8/layout/orgChart1"/>
    <dgm:cxn modelId="{718AD82C-D01D-414D-A150-79DF86F43144}" type="presParOf" srcId="{79B0C541-E866-4F2C-BBD0-9BDAE818D51F}" destId="{92DC6044-17F2-4373-BBA8-B11C5975A4D5}" srcOrd="0" destOrd="0" presId="urn:microsoft.com/office/officeart/2005/8/layout/orgChart1"/>
    <dgm:cxn modelId="{712F3160-5FD1-4CA3-A774-154BB706A543}" type="presParOf" srcId="{79B0C541-E866-4F2C-BBD0-9BDAE818D51F}" destId="{720E1B9D-F42B-4B4A-8543-4928D79094F5}" srcOrd="1" destOrd="0" presId="urn:microsoft.com/office/officeart/2005/8/layout/orgChart1"/>
    <dgm:cxn modelId="{241FC52E-2034-4E66-88B4-B0B83526A67B}" type="presParOf" srcId="{720E1B9D-F42B-4B4A-8543-4928D79094F5}" destId="{44967838-649B-417E-9913-87CA6DA82C2E}" srcOrd="0" destOrd="0" presId="urn:microsoft.com/office/officeart/2005/8/layout/orgChart1"/>
    <dgm:cxn modelId="{47186E24-AF7A-472A-9D18-51B423CD4814}" type="presParOf" srcId="{44967838-649B-417E-9913-87CA6DA82C2E}" destId="{C8A6AFF4-51D5-4AF3-A2D7-EE4BCB980AB6}" srcOrd="0" destOrd="0" presId="urn:microsoft.com/office/officeart/2005/8/layout/orgChart1"/>
    <dgm:cxn modelId="{BBC24D9E-97D4-4137-A6BD-E74F6AB7F587}" type="presParOf" srcId="{44967838-649B-417E-9913-87CA6DA82C2E}" destId="{16053A95-4E8D-464C-9266-4F85E94FBEA4}" srcOrd="1" destOrd="0" presId="urn:microsoft.com/office/officeart/2005/8/layout/orgChart1"/>
    <dgm:cxn modelId="{534334C9-FB79-477F-9460-CB18C516F093}" type="presParOf" srcId="{720E1B9D-F42B-4B4A-8543-4928D79094F5}" destId="{490D4E8B-04BA-476F-8AA7-5F91D8497E25}" srcOrd="1" destOrd="0" presId="urn:microsoft.com/office/officeart/2005/8/layout/orgChart1"/>
    <dgm:cxn modelId="{9A61C0A1-A869-4530-9FFB-1A39C7435668}" type="presParOf" srcId="{720E1B9D-F42B-4B4A-8543-4928D79094F5}" destId="{22E08E25-D271-4A45-A2CC-A2D248D9C80E}" srcOrd="2" destOrd="0" presId="urn:microsoft.com/office/officeart/2005/8/layout/orgChart1"/>
    <dgm:cxn modelId="{478A06EC-97EA-4900-A124-185B163E28EE}" type="presParOf" srcId="{E3D9BDE8-D203-43FA-8A72-0388A38F947B}" destId="{F230967F-6DE7-4952-91BD-6377FDB5DC90}" srcOrd="2" destOrd="0" presId="urn:microsoft.com/office/officeart/2005/8/layout/orgChart1"/>
    <dgm:cxn modelId="{7555DDE1-1395-430F-92D0-E4A5D3D12FC1}" type="presParOf" srcId="{82DD37A5-221E-4334-9CFA-0B1121A6B5C5}" destId="{7D6AC4B9-A1A1-474E-8FE7-93D18967154F}" srcOrd="6" destOrd="0" presId="urn:microsoft.com/office/officeart/2005/8/layout/orgChart1"/>
    <dgm:cxn modelId="{EFD3E776-7BE9-4537-9A9F-3BE16C833616}" type="presParOf" srcId="{82DD37A5-221E-4334-9CFA-0B1121A6B5C5}" destId="{7DD59065-DB47-47F5-9493-694979456123}" srcOrd="7" destOrd="0" presId="urn:microsoft.com/office/officeart/2005/8/layout/orgChart1"/>
    <dgm:cxn modelId="{F61124E3-9076-4CD4-96D2-2939A928F341}" type="presParOf" srcId="{7DD59065-DB47-47F5-9493-694979456123}" destId="{3B48DB70-0219-4A5C-8509-7FD6C4CB8975}" srcOrd="0" destOrd="0" presId="urn:microsoft.com/office/officeart/2005/8/layout/orgChart1"/>
    <dgm:cxn modelId="{BAE3B1F2-1919-4EFD-9013-87AD09BE1239}" type="presParOf" srcId="{3B48DB70-0219-4A5C-8509-7FD6C4CB8975}" destId="{F30A2854-842F-44C8-9EEC-EFD8129BC3B0}" srcOrd="0" destOrd="0" presId="urn:microsoft.com/office/officeart/2005/8/layout/orgChart1"/>
    <dgm:cxn modelId="{2720F626-0F9B-4E8D-957F-ABCFD66DA9F4}" type="presParOf" srcId="{3B48DB70-0219-4A5C-8509-7FD6C4CB8975}" destId="{4072A88D-EB8A-4348-AB6E-3CBB5A238B4F}" srcOrd="1" destOrd="0" presId="urn:microsoft.com/office/officeart/2005/8/layout/orgChart1"/>
    <dgm:cxn modelId="{BC7B5744-2A0D-44B4-AA96-619B03DFFD7C}" type="presParOf" srcId="{7DD59065-DB47-47F5-9493-694979456123}" destId="{EB7E3DCA-C5FD-4FCD-92FF-48FEA3222ACD}" srcOrd="1" destOrd="0" presId="urn:microsoft.com/office/officeart/2005/8/layout/orgChart1"/>
    <dgm:cxn modelId="{914EDFFE-008C-4537-8860-2F913D6B5E9E}" type="presParOf" srcId="{7DD59065-DB47-47F5-9493-694979456123}" destId="{37912034-C5DE-426C-9301-D9065CA1CE52}" srcOrd="2" destOrd="0" presId="urn:microsoft.com/office/officeart/2005/8/layout/orgChart1"/>
    <dgm:cxn modelId="{0153BF60-289C-4C3E-BB22-B6991C5712B9}" type="presParOf" srcId="{82DD37A5-221E-4334-9CFA-0B1121A6B5C5}" destId="{4CB2C9D9-D588-402C-A947-6F4B112FC6B6}" srcOrd="8" destOrd="0" presId="urn:microsoft.com/office/officeart/2005/8/layout/orgChart1"/>
    <dgm:cxn modelId="{AC663DF7-641E-47B8-8757-839955AD9660}" type="presParOf" srcId="{82DD37A5-221E-4334-9CFA-0B1121A6B5C5}" destId="{C7A00693-CBD5-4A8C-8C7C-C74F49B43FB9}" srcOrd="9" destOrd="0" presId="urn:microsoft.com/office/officeart/2005/8/layout/orgChart1"/>
    <dgm:cxn modelId="{5D830603-8AB3-4D8E-820F-6A6FB7A3C7D3}" type="presParOf" srcId="{C7A00693-CBD5-4A8C-8C7C-C74F49B43FB9}" destId="{58E5EFD6-8798-46C9-9F99-AAC4F60A8A6F}" srcOrd="0" destOrd="0" presId="urn:microsoft.com/office/officeart/2005/8/layout/orgChart1"/>
    <dgm:cxn modelId="{2FFE34B6-0C82-4237-AC0A-85EF100BB6A1}" type="presParOf" srcId="{58E5EFD6-8798-46C9-9F99-AAC4F60A8A6F}" destId="{57DA984B-FFC4-4C55-B8F2-DB003877D4CE}" srcOrd="0" destOrd="0" presId="urn:microsoft.com/office/officeart/2005/8/layout/orgChart1"/>
    <dgm:cxn modelId="{8F4FD3AF-54F2-4EA9-9B5C-7980C07A5CBE}" type="presParOf" srcId="{58E5EFD6-8798-46C9-9F99-AAC4F60A8A6F}" destId="{A59708D8-C688-4039-8B11-DF6C238E2255}" srcOrd="1" destOrd="0" presId="urn:microsoft.com/office/officeart/2005/8/layout/orgChart1"/>
    <dgm:cxn modelId="{4AC6FF06-427C-4638-8FC4-30BE93C7445A}" type="presParOf" srcId="{C7A00693-CBD5-4A8C-8C7C-C74F49B43FB9}" destId="{E3846E7F-F57E-480F-A0F1-FF3E4551925E}" srcOrd="1" destOrd="0" presId="urn:microsoft.com/office/officeart/2005/8/layout/orgChart1"/>
    <dgm:cxn modelId="{B6617FBC-5C50-4F82-9C2C-641A2ACC12FB}" type="presParOf" srcId="{C7A00693-CBD5-4A8C-8C7C-C74F49B43FB9}" destId="{B1C4F2E5-6C14-42E9-AEE5-CB61E217DC28}" srcOrd="2" destOrd="0" presId="urn:microsoft.com/office/officeart/2005/8/layout/orgChart1"/>
    <dgm:cxn modelId="{F7A6EFE6-02EE-4E28-BAE3-713C410CB9C9}" type="presParOf" srcId="{82DD37A5-221E-4334-9CFA-0B1121A6B5C5}" destId="{CE1EA943-D4FB-42D8-8E16-7E0F0B22B711}" srcOrd="10" destOrd="0" presId="urn:microsoft.com/office/officeart/2005/8/layout/orgChart1"/>
    <dgm:cxn modelId="{1175E916-C481-4DDA-8756-805A950B00CF}" type="presParOf" srcId="{82DD37A5-221E-4334-9CFA-0B1121A6B5C5}" destId="{C655F75C-E159-4EA4-9F3F-4BB3901A5774}" srcOrd="11" destOrd="0" presId="urn:microsoft.com/office/officeart/2005/8/layout/orgChart1"/>
    <dgm:cxn modelId="{4BBE0EBC-6774-4154-8D37-A68D37BBBB8D}" type="presParOf" srcId="{C655F75C-E159-4EA4-9F3F-4BB3901A5774}" destId="{7599B85B-75DF-4560-AD67-4670EBA3A717}" srcOrd="0" destOrd="0" presId="urn:microsoft.com/office/officeart/2005/8/layout/orgChart1"/>
    <dgm:cxn modelId="{6CAA2AD8-E2B0-478C-A7B9-048BA80BD4EE}" type="presParOf" srcId="{7599B85B-75DF-4560-AD67-4670EBA3A717}" destId="{8F85CD7A-AA9A-4234-AB08-65F6CF01E068}" srcOrd="0" destOrd="0" presId="urn:microsoft.com/office/officeart/2005/8/layout/orgChart1"/>
    <dgm:cxn modelId="{89BD2683-DC2E-480D-880E-1DFAF89EB95A}" type="presParOf" srcId="{7599B85B-75DF-4560-AD67-4670EBA3A717}" destId="{EDDB154F-0F18-4E97-A14F-3C5F175A35E6}" srcOrd="1" destOrd="0" presId="urn:microsoft.com/office/officeart/2005/8/layout/orgChart1"/>
    <dgm:cxn modelId="{F5AA88EE-16BE-4E82-916E-DC8986A331D0}" type="presParOf" srcId="{C655F75C-E159-4EA4-9F3F-4BB3901A5774}" destId="{79F16AC9-A455-4043-9029-0F5DEB27D65A}" srcOrd="1" destOrd="0" presId="urn:microsoft.com/office/officeart/2005/8/layout/orgChart1"/>
    <dgm:cxn modelId="{39A738D1-8575-4143-B630-5D26DF0E6689}" type="presParOf" srcId="{C655F75C-E159-4EA4-9F3F-4BB3901A5774}" destId="{C6243DAB-2F7B-4064-A1E0-FA33A311B30E}" srcOrd="2" destOrd="0" presId="urn:microsoft.com/office/officeart/2005/8/layout/orgChart1"/>
    <dgm:cxn modelId="{BF28BE21-D40E-418E-9A6F-1AC4D4DEE6C1}" type="presParOf" srcId="{9F4E5261-90F8-4656-9098-2B495CE8846C}" destId="{91741707-455F-4A28-B436-48222B02CA10}" srcOrd="2" destOrd="0" presId="urn:microsoft.com/office/officeart/2005/8/layout/orgChart1"/>
    <dgm:cxn modelId="{C7125724-C97E-4DA7-94C8-C8B511306907}" type="presParOf" srcId="{FE80D65C-DC45-4A3B-830F-A83CD06E7EB5}" destId="{56786D22-BEB3-4957-B402-D02625E6A5B7}" srcOrd="1" destOrd="0" presId="urn:microsoft.com/office/officeart/2005/8/layout/orgChart1"/>
    <dgm:cxn modelId="{2EA3899D-5F9A-4AEC-BD72-4ED3BFFF35F5}" type="presParOf" srcId="{56786D22-BEB3-4957-B402-D02625E6A5B7}" destId="{8B79B08C-FACB-4A9F-9421-8E8FD59211DE}" srcOrd="0" destOrd="0" presId="urn:microsoft.com/office/officeart/2005/8/layout/orgChart1"/>
    <dgm:cxn modelId="{E230D054-3372-4A60-ABF5-8A1F9D7000E7}" type="presParOf" srcId="{8B79B08C-FACB-4A9F-9421-8E8FD59211DE}" destId="{61E1C253-380F-4392-A072-32AEF71E545B}" srcOrd="0" destOrd="0" presId="urn:microsoft.com/office/officeart/2005/8/layout/orgChart1"/>
    <dgm:cxn modelId="{24794DC4-906F-4E7C-A267-1457DFE66C0F}" type="presParOf" srcId="{8B79B08C-FACB-4A9F-9421-8E8FD59211DE}" destId="{B7DAB59D-BECD-4B2B-A656-A0B669D182E6}" srcOrd="1" destOrd="0" presId="urn:microsoft.com/office/officeart/2005/8/layout/orgChart1"/>
    <dgm:cxn modelId="{C933DC39-D89F-4268-AF42-E3C9336E0857}" type="presParOf" srcId="{56786D22-BEB3-4957-B402-D02625E6A5B7}" destId="{D2C0DC46-99FC-4389-8E60-2554EE8D2F3E}" srcOrd="1" destOrd="0" presId="urn:microsoft.com/office/officeart/2005/8/layout/orgChart1"/>
    <dgm:cxn modelId="{3ACEDE37-85C2-4B15-BE17-656DA431FECA}" type="presParOf" srcId="{56786D22-BEB3-4957-B402-D02625E6A5B7}" destId="{BD356F33-422C-4EED-8735-5A2C7EAF0D37}" srcOrd="2" destOrd="0" presId="urn:microsoft.com/office/officeart/2005/8/layout/orgChart1"/>
    <dgm:cxn modelId="{737C84F8-9E94-41C7-8A3E-B31DF12E6ACA}" type="presParOf" srcId="{FE80D65C-DC45-4A3B-830F-A83CD06E7EB5}" destId="{9AE30C1D-D12B-498E-BCE2-973B2AB4950C}" srcOrd="2" destOrd="0" presId="urn:microsoft.com/office/officeart/2005/8/layout/orgChart1"/>
    <dgm:cxn modelId="{BB50C17E-4630-462E-A528-9DDC95898B79}" type="presParOf" srcId="{9AE30C1D-D12B-498E-BCE2-973B2AB4950C}" destId="{E0D7A3CA-17F7-45C0-8BFC-7A403E5B06AF}" srcOrd="0" destOrd="0" presId="urn:microsoft.com/office/officeart/2005/8/layout/orgChart1"/>
    <dgm:cxn modelId="{6321EF36-6A1A-4132-A743-ADBEC9E8301A}" type="presParOf" srcId="{E0D7A3CA-17F7-45C0-8BFC-7A403E5B06AF}" destId="{B4E3A20F-B8E1-4C75-B19D-9CBB73693395}" srcOrd="0" destOrd="0" presId="urn:microsoft.com/office/officeart/2005/8/layout/orgChart1"/>
    <dgm:cxn modelId="{32568E08-4B24-4705-B4F6-C382D34043B2}" type="presParOf" srcId="{E0D7A3CA-17F7-45C0-8BFC-7A403E5B06AF}" destId="{727875AC-3D70-454A-8EB0-DDD1089D2529}" srcOrd="1" destOrd="0" presId="urn:microsoft.com/office/officeart/2005/8/layout/orgChart1"/>
    <dgm:cxn modelId="{324E33FE-CA90-4C44-9E65-EC77E863F6F1}" type="presParOf" srcId="{9AE30C1D-D12B-498E-BCE2-973B2AB4950C}" destId="{F6B463C0-E8E2-42ED-B54C-704A72D3EE70}" srcOrd="1" destOrd="0" presId="urn:microsoft.com/office/officeart/2005/8/layout/orgChart1"/>
    <dgm:cxn modelId="{4BA16333-01E3-44E7-8A15-12F7596B9B4B}" type="presParOf" srcId="{9AE30C1D-D12B-498E-BCE2-973B2AB4950C}" destId="{B1F23635-8317-4DE1-B570-46A647D07135}" srcOrd="2" destOrd="0" presId="urn:microsoft.com/office/officeart/2005/8/layout/orgChart1"/>
    <dgm:cxn modelId="{3AFD867A-3E0E-4FA9-A2BE-9631CCAE3678}" type="presParOf" srcId="{FE80D65C-DC45-4A3B-830F-A83CD06E7EB5}" destId="{70C11A39-9310-485E-9371-4C06BD387EFE}" srcOrd="3" destOrd="0" presId="urn:microsoft.com/office/officeart/2005/8/layout/orgChart1"/>
    <dgm:cxn modelId="{42DCBD22-730E-4AFF-9EB1-052C6E500E61}" type="presParOf" srcId="{70C11A39-9310-485E-9371-4C06BD387EFE}" destId="{CEAD35E7-0AF3-4401-BE48-E7F1C5B6831A}" srcOrd="0" destOrd="0" presId="urn:microsoft.com/office/officeart/2005/8/layout/orgChart1"/>
    <dgm:cxn modelId="{0A6ABEC6-DD50-43DB-9632-BD85EEA97C2A}" type="presParOf" srcId="{CEAD35E7-0AF3-4401-BE48-E7F1C5B6831A}" destId="{0F1A563B-453F-46E3-807E-44102F81A27A}" srcOrd="0" destOrd="0" presId="urn:microsoft.com/office/officeart/2005/8/layout/orgChart1"/>
    <dgm:cxn modelId="{8781CE74-275F-4468-884E-BABCFC6CD804}" type="presParOf" srcId="{CEAD35E7-0AF3-4401-BE48-E7F1C5B6831A}" destId="{2C8FD6C6-7E67-4220-9926-6E7B5B756D2F}" srcOrd="1" destOrd="0" presId="urn:microsoft.com/office/officeart/2005/8/layout/orgChart1"/>
    <dgm:cxn modelId="{52F22F92-492E-4D14-9C98-D4EAC74D948D}" type="presParOf" srcId="{70C11A39-9310-485E-9371-4C06BD387EFE}" destId="{B708727B-18D7-4A4A-B18C-8A8CE51C35ED}" srcOrd="1" destOrd="0" presId="urn:microsoft.com/office/officeart/2005/8/layout/orgChart1"/>
    <dgm:cxn modelId="{1386767D-B627-4E7C-AB6D-080C4DA43E58}" type="presParOf" srcId="{70C11A39-9310-485E-9371-4C06BD387EFE}" destId="{1AFE2571-C4F7-4E4B-ABE1-ABE928B6700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E1EA943-D4FB-42D8-8E16-7E0F0B22B711}">
      <dsp:nvSpPr>
        <dsp:cNvPr id="0" name=""/>
        <dsp:cNvSpPr/>
      </dsp:nvSpPr>
      <dsp:spPr>
        <a:xfrm>
          <a:off x="3029372" y="1233195"/>
          <a:ext cx="2599277" cy="1804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222"/>
              </a:lnTo>
              <a:lnTo>
                <a:pt x="2599277" y="90222"/>
              </a:lnTo>
              <a:lnTo>
                <a:pt x="2599277" y="18044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B2C9D9-D588-402C-A947-6F4B112FC6B6}">
      <dsp:nvSpPr>
        <dsp:cNvPr id="0" name=""/>
        <dsp:cNvSpPr/>
      </dsp:nvSpPr>
      <dsp:spPr>
        <a:xfrm>
          <a:off x="3029372" y="1233195"/>
          <a:ext cx="1559566" cy="1804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222"/>
              </a:lnTo>
              <a:lnTo>
                <a:pt x="1559566" y="90222"/>
              </a:lnTo>
              <a:lnTo>
                <a:pt x="1559566" y="18044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6AC4B9-A1A1-474E-8FE7-93D18967154F}">
      <dsp:nvSpPr>
        <dsp:cNvPr id="0" name=""/>
        <dsp:cNvSpPr/>
      </dsp:nvSpPr>
      <dsp:spPr>
        <a:xfrm>
          <a:off x="3029372" y="1233195"/>
          <a:ext cx="519855" cy="1804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222"/>
              </a:lnTo>
              <a:lnTo>
                <a:pt x="519855" y="90222"/>
              </a:lnTo>
              <a:lnTo>
                <a:pt x="519855" y="18044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DC6044-17F2-4373-BBA8-B11C5975A4D5}">
      <dsp:nvSpPr>
        <dsp:cNvPr id="0" name=""/>
        <dsp:cNvSpPr/>
      </dsp:nvSpPr>
      <dsp:spPr>
        <a:xfrm>
          <a:off x="2165810" y="1843273"/>
          <a:ext cx="128889" cy="3952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5262"/>
              </a:lnTo>
              <a:lnTo>
                <a:pt x="128889" y="39526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36D960-DA3E-4AC2-A676-F61E6F9BA9AF}">
      <dsp:nvSpPr>
        <dsp:cNvPr id="0" name=""/>
        <dsp:cNvSpPr/>
      </dsp:nvSpPr>
      <dsp:spPr>
        <a:xfrm>
          <a:off x="2509516" y="1233195"/>
          <a:ext cx="519855" cy="180445"/>
        </a:xfrm>
        <a:custGeom>
          <a:avLst/>
          <a:gdLst/>
          <a:ahLst/>
          <a:cxnLst/>
          <a:rect l="0" t="0" r="0" b="0"/>
          <a:pathLst>
            <a:path>
              <a:moveTo>
                <a:pt x="519855" y="0"/>
              </a:moveTo>
              <a:lnTo>
                <a:pt x="519855" y="90222"/>
              </a:lnTo>
              <a:lnTo>
                <a:pt x="0" y="90222"/>
              </a:lnTo>
              <a:lnTo>
                <a:pt x="0" y="18044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45A641-F9EB-44B4-A5A4-3887A4221E7F}">
      <dsp:nvSpPr>
        <dsp:cNvPr id="0" name=""/>
        <dsp:cNvSpPr/>
      </dsp:nvSpPr>
      <dsp:spPr>
        <a:xfrm>
          <a:off x="1126099" y="1843273"/>
          <a:ext cx="128889" cy="3952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5262"/>
              </a:lnTo>
              <a:lnTo>
                <a:pt x="128889" y="39526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C45D74-3EE0-4BF9-BBD9-FC4DA14F2197}">
      <dsp:nvSpPr>
        <dsp:cNvPr id="0" name=""/>
        <dsp:cNvSpPr/>
      </dsp:nvSpPr>
      <dsp:spPr>
        <a:xfrm>
          <a:off x="1469805" y="1233195"/>
          <a:ext cx="1559566" cy="180445"/>
        </a:xfrm>
        <a:custGeom>
          <a:avLst/>
          <a:gdLst/>
          <a:ahLst/>
          <a:cxnLst/>
          <a:rect l="0" t="0" r="0" b="0"/>
          <a:pathLst>
            <a:path>
              <a:moveTo>
                <a:pt x="1559566" y="0"/>
              </a:moveTo>
              <a:lnTo>
                <a:pt x="1559566" y="90222"/>
              </a:lnTo>
              <a:lnTo>
                <a:pt x="0" y="90222"/>
              </a:lnTo>
              <a:lnTo>
                <a:pt x="0" y="18044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569CFF-2883-4496-9A27-76E02BB61403}">
      <dsp:nvSpPr>
        <dsp:cNvPr id="0" name=""/>
        <dsp:cNvSpPr/>
      </dsp:nvSpPr>
      <dsp:spPr>
        <a:xfrm>
          <a:off x="430094" y="1233195"/>
          <a:ext cx="2599277" cy="180445"/>
        </a:xfrm>
        <a:custGeom>
          <a:avLst/>
          <a:gdLst/>
          <a:ahLst/>
          <a:cxnLst/>
          <a:rect l="0" t="0" r="0" b="0"/>
          <a:pathLst>
            <a:path>
              <a:moveTo>
                <a:pt x="2599277" y="0"/>
              </a:moveTo>
              <a:lnTo>
                <a:pt x="2599277" y="90222"/>
              </a:lnTo>
              <a:lnTo>
                <a:pt x="0" y="90222"/>
              </a:lnTo>
              <a:lnTo>
                <a:pt x="0" y="18044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A92D20-8BB2-441D-A112-966611280217}">
      <dsp:nvSpPr>
        <dsp:cNvPr id="0" name=""/>
        <dsp:cNvSpPr/>
      </dsp:nvSpPr>
      <dsp:spPr>
        <a:xfrm>
          <a:off x="2599739" y="803562"/>
          <a:ext cx="859265" cy="429632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kern="1200" dirty="0"/>
            <a:t>Procurement and Grants Manager</a:t>
          </a:r>
        </a:p>
      </dsp:txBody>
      <dsp:txXfrm>
        <a:off x="2620712" y="824535"/>
        <a:ext cx="817319" cy="387686"/>
      </dsp:txXfrm>
    </dsp:sp>
    <dsp:sp modelId="{7865E11A-1F7A-46FA-A32F-3112C293A608}">
      <dsp:nvSpPr>
        <dsp:cNvPr id="0" name=""/>
        <dsp:cNvSpPr/>
      </dsp:nvSpPr>
      <dsp:spPr>
        <a:xfrm>
          <a:off x="461" y="1413641"/>
          <a:ext cx="859265" cy="429632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kern="1200" dirty="0"/>
            <a:t>Grants adviser</a:t>
          </a:r>
        </a:p>
      </dsp:txBody>
      <dsp:txXfrm>
        <a:off x="21434" y="1434614"/>
        <a:ext cx="817319" cy="387686"/>
      </dsp:txXfrm>
    </dsp:sp>
    <dsp:sp modelId="{11FD577A-B05F-4387-A438-BD9DBAB02B6F}">
      <dsp:nvSpPr>
        <dsp:cNvPr id="0" name=""/>
        <dsp:cNvSpPr/>
      </dsp:nvSpPr>
      <dsp:spPr>
        <a:xfrm>
          <a:off x="1040172" y="1413641"/>
          <a:ext cx="859265" cy="429632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kern="1200" dirty="0"/>
            <a:t>Procurement Officer</a:t>
          </a:r>
        </a:p>
      </dsp:txBody>
      <dsp:txXfrm>
        <a:off x="1061145" y="1434614"/>
        <a:ext cx="817319" cy="387686"/>
      </dsp:txXfrm>
    </dsp:sp>
    <dsp:sp modelId="{8C48C990-EBC3-469A-9547-4DA3919ADC72}">
      <dsp:nvSpPr>
        <dsp:cNvPr id="0" name=""/>
        <dsp:cNvSpPr/>
      </dsp:nvSpPr>
      <dsp:spPr>
        <a:xfrm>
          <a:off x="1254989" y="2023719"/>
          <a:ext cx="859265" cy="429632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kern="1200" dirty="0"/>
            <a:t>Procurement &amp; Grants Assistant x 3</a:t>
          </a:r>
        </a:p>
      </dsp:txBody>
      <dsp:txXfrm>
        <a:off x="1275962" y="2044692"/>
        <a:ext cx="817319" cy="387686"/>
      </dsp:txXfrm>
    </dsp:sp>
    <dsp:sp modelId="{1DE60E18-76EC-4246-A592-4CA9E92A89E3}">
      <dsp:nvSpPr>
        <dsp:cNvPr id="0" name=""/>
        <dsp:cNvSpPr/>
      </dsp:nvSpPr>
      <dsp:spPr>
        <a:xfrm>
          <a:off x="2079883" y="1413641"/>
          <a:ext cx="859265" cy="429632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kern="1200" dirty="0"/>
            <a:t>Procurement Officer</a:t>
          </a:r>
        </a:p>
      </dsp:txBody>
      <dsp:txXfrm>
        <a:off x="2100856" y="1434614"/>
        <a:ext cx="817319" cy="387686"/>
      </dsp:txXfrm>
    </dsp:sp>
    <dsp:sp modelId="{C8A6AFF4-51D5-4AF3-A2D7-EE4BCB980AB6}">
      <dsp:nvSpPr>
        <dsp:cNvPr id="0" name=""/>
        <dsp:cNvSpPr/>
      </dsp:nvSpPr>
      <dsp:spPr>
        <a:xfrm>
          <a:off x="2294700" y="2023719"/>
          <a:ext cx="859265" cy="429632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kern="1200" dirty="0"/>
            <a:t>Procurement &amp; Grants Assistant x4</a:t>
          </a:r>
        </a:p>
      </dsp:txBody>
      <dsp:txXfrm>
        <a:off x="2315673" y="2044692"/>
        <a:ext cx="817319" cy="387686"/>
      </dsp:txXfrm>
    </dsp:sp>
    <dsp:sp modelId="{F30A2854-842F-44C8-9EEC-EFD8129BC3B0}">
      <dsp:nvSpPr>
        <dsp:cNvPr id="0" name=""/>
        <dsp:cNvSpPr/>
      </dsp:nvSpPr>
      <dsp:spPr>
        <a:xfrm>
          <a:off x="3119595" y="1413641"/>
          <a:ext cx="859265" cy="429632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kern="1200" dirty="0"/>
            <a:t>Procurement Officer (GEM water projects)</a:t>
          </a:r>
        </a:p>
      </dsp:txBody>
      <dsp:txXfrm>
        <a:off x="3140568" y="1434614"/>
        <a:ext cx="817319" cy="387686"/>
      </dsp:txXfrm>
    </dsp:sp>
    <dsp:sp modelId="{57DA984B-FFC4-4C55-B8F2-DB003877D4CE}">
      <dsp:nvSpPr>
        <dsp:cNvPr id="0" name=""/>
        <dsp:cNvSpPr/>
      </dsp:nvSpPr>
      <dsp:spPr>
        <a:xfrm>
          <a:off x="4159306" y="1413641"/>
          <a:ext cx="859265" cy="42963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kern="1200" dirty="0"/>
            <a:t>Procurement Officer (LRD)</a:t>
          </a:r>
        </a:p>
      </dsp:txBody>
      <dsp:txXfrm>
        <a:off x="4159306" y="1413641"/>
        <a:ext cx="859265" cy="429632"/>
      </dsp:txXfrm>
    </dsp:sp>
    <dsp:sp modelId="{8F85CD7A-AA9A-4234-AB08-65F6CF01E068}">
      <dsp:nvSpPr>
        <dsp:cNvPr id="0" name=""/>
        <dsp:cNvSpPr/>
      </dsp:nvSpPr>
      <dsp:spPr>
        <a:xfrm>
          <a:off x="5199017" y="1413641"/>
          <a:ext cx="859265" cy="429632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 w="25400" cap="flat" cmpd="sng" algn="ctr">
          <a:solidFill>
            <a:schemeClr val="accent4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kern="1200" dirty="0"/>
            <a:t>Procurement Adviser (PHD)</a:t>
          </a:r>
        </a:p>
      </dsp:txBody>
      <dsp:txXfrm>
        <a:off x="5199017" y="1413641"/>
        <a:ext cx="859265" cy="429632"/>
      </dsp:txXfrm>
    </dsp:sp>
    <dsp:sp modelId="{61E1C253-380F-4392-A072-32AEF71E545B}">
      <dsp:nvSpPr>
        <dsp:cNvPr id="0" name=""/>
        <dsp:cNvSpPr/>
      </dsp:nvSpPr>
      <dsp:spPr>
        <a:xfrm>
          <a:off x="3639450" y="803562"/>
          <a:ext cx="859265" cy="42963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kern="1200" dirty="0"/>
            <a:t>GEM</a:t>
          </a:r>
        </a:p>
      </dsp:txBody>
      <dsp:txXfrm>
        <a:off x="3639450" y="803562"/>
        <a:ext cx="859265" cy="429632"/>
      </dsp:txXfrm>
    </dsp:sp>
    <dsp:sp modelId="{B4E3A20F-B8E1-4C75-B19D-9CBB73693395}">
      <dsp:nvSpPr>
        <dsp:cNvPr id="0" name=""/>
        <dsp:cNvSpPr/>
      </dsp:nvSpPr>
      <dsp:spPr>
        <a:xfrm>
          <a:off x="4679161" y="803562"/>
          <a:ext cx="859265" cy="42963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kern="1200" dirty="0"/>
            <a:t>LRD</a:t>
          </a:r>
        </a:p>
      </dsp:txBody>
      <dsp:txXfrm>
        <a:off x="4679161" y="803562"/>
        <a:ext cx="859265" cy="429632"/>
      </dsp:txXfrm>
    </dsp:sp>
    <dsp:sp modelId="{0F1A563B-453F-46E3-807E-44102F81A27A}">
      <dsp:nvSpPr>
        <dsp:cNvPr id="0" name=""/>
        <dsp:cNvSpPr/>
      </dsp:nvSpPr>
      <dsp:spPr>
        <a:xfrm>
          <a:off x="5718872" y="803562"/>
          <a:ext cx="859265" cy="42963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kern="1200" dirty="0"/>
            <a:t>PHD</a:t>
          </a:r>
        </a:p>
      </dsp:txBody>
      <dsp:txXfrm>
        <a:off x="5718872" y="803562"/>
        <a:ext cx="859265" cy="4296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6044171AEC3F48AA4DE2D2240A2779" ma:contentTypeVersion="14" ma:contentTypeDescription="Create a new document." ma:contentTypeScope="" ma:versionID="2fccb4940ee54814c3b15ebb10397b7e">
  <xsd:schema xmlns:xsd="http://www.w3.org/2001/XMLSchema" xmlns:xs="http://www.w3.org/2001/XMLSchema" xmlns:p="http://schemas.microsoft.com/office/2006/metadata/properties" xmlns:ns3="9dc8332c-63c0-401e-9835-e063cd7d29d7" xmlns:ns4="e9f4559b-bf85-4e85-bbeb-82335abdb89d" targetNamespace="http://schemas.microsoft.com/office/2006/metadata/properties" ma:root="true" ma:fieldsID="941c33de8e26df370d44203ff6c2f8c8" ns3:_="" ns4:_="">
    <xsd:import namespace="9dc8332c-63c0-401e-9835-e063cd7d29d7"/>
    <xsd:import namespace="e9f4559b-bf85-4e85-bbeb-82335abdb89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8332c-63c0-401e-9835-e063cd7d29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4559b-bf85-4e85-bbeb-82335abdb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2D29D8-25C2-4887-845B-E51FE882B4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088A44-C846-4FD0-B6BF-E225E5949D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D988C1-4854-4FF8-A4B4-238448795F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76B6F2-6645-440C-944F-7EEEE85142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c8332c-63c0-401e-9835-e063cd7d29d7"/>
    <ds:schemaRef ds:uri="e9f4559b-bf85-4e85-bbeb-82335abdb8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1451</Words>
  <Characters>8277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Taylor</dc:creator>
  <cp:lastModifiedBy>Courtney Baro</cp:lastModifiedBy>
  <cp:revision>5</cp:revision>
  <cp:lastPrinted>2017-06-05T04:28:00Z</cp:lastPrinted>
  <dcterms:created xsi:type="dcterms:W3CDTF">2022-05-05T05:11:00Z</dcterms:created>
  <dcterms:modified xsi:type="dcterms:W3CDTF">2022-05-05T05:13:00Z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2016-03-02T00:00:00Z</vt:filetime>
  </property>
  <property fmtid="{D5CDD505-2E9C-101B-9397-08002B2CF9AE}" pid="3" name="LastSaved">
    <vt:filetime>2016-03-14T00:00:00Z</vt:filetime>
  </property>
  <property fmtid="{D5CDD505-2E9C-101B-9397-08002B2CF9AE}" pid="4" name="ContentTypeId">
    <vt:lpwstr>0x010100146044171AEC3F48AA4DE2D2240A2779</vt:lpwstr>
  </property>
</Properties>
</file>