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E61E" w14:textId="77777777" w:rsidR="00F133E8" w:rsidRPr="00D14513" w:rsidRDefault="00F133E8" w:rsidP="00F133E8">
      <w:pPr>
        <w:tabs>
          <w:tab w:val="left" w:pos="5952"/>
        </w:tabs>
        <w:spacing w:before="2"/>
        <w:jc w:val="center"/>
        <w:rPr>
          <w:rFonts w:asciiTheme="minorHAnsi" w:hAnsiTheme="minorHAnsi" w:cstheme="minorHAnsi"/>
        </w:rPr>
      </w:pPr>
      <w:r w:rsidRPr="00D14513">
        <w:rPr>
          <w:rFonts w:asciiTheme="minorHAnsi" w:hAnsiTheme="minorHAnsi" w:cstheme="minorHAnsi"/>
          <w:noProof/>
          <w:lang w:eastAsia="en-AU"/>
        </w:rPr>
        <w:drawing>
          <wp:inline distT="0" distB="0" distL="0" distR="0" wp14:anchorId="7F7566A2" wp14:editId="55EF4F6F">
            <wp:extent cx="3257550" cy="1457325"/>
            <wp:effectExtent l="0" t="0" r="0" b="9525"/>
            <wp:docPr id="20954767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257550" cy="1457325"/>
                    </a:xfrm>
                    <a:prstGeom prst="rect">
                      <a:avLst/>
                    </a:prstGeom>
                  </pic:spPr>
                </pic:pic>
              </a:graphicData>
            </a:graphic>
          </wp:inline>
        </w:drawing>
      </w:r>
    </w:p>
    <w:p w14:paraId="6878DAF9" w14:textId="77777777" w:rsidR="00F133E8" w:rsidRPr="00D14513" w:rsidRDefault="00F133E8" w:rsidP="00F133E8">
      <w:pPr>
        <w:spacing w:before="70"/>
        <w:ind w:right="12"/>
        <w:jc w:val="center"/>
        <w:rPr>
          <w:rFonts w:asciiTheme="minorHAnsi" w:eastAsia="Arial" w:hAnsiTheme="minorHAnsi" w:cstheme="minorHAnsi"/>
          <w:szCs w:val="24"/>
        </w:rPr>
      </w:pPr>
      <w:r w:rsidRPr="00D14513">
        <w:rPr>
          <w:rFonts w:asciiTheme="minorHAnsi" w:hAnsiTheme="minorHAnsi" w:cstheme="minorHAnsi"/>
          <w:b/>
          <w:color w:val="1C1C1C"/>
          <w:w w:val="105"/>
          <w:szCs w:val="24"/>
        </w:rPr>
        <w:t>JOB</w:t>
      </w:r>
      <w:r w:rsidRPr="00D14513">
        <w:rPr>
          <w:rFonts w:asciiTheme="minorHAnsi" w:hAnsiTheme="minorHAnsi" w:cstheme="minorHAnsi"/>
          <w:b/>
          <w:color w:val="1C1C1C"/>
          <w:spacing w:val="-21"/>
          <w:w w:val="105"/>
          <w:szCs w:val="24"/>
        </w:rPr>
        <w:t xml:space="preserve"> </w:t>
      </w:r>
      <w:r w:rsidRPr="00D14513">
        <w:rPr>
          <w:rFonts w:asciiTheme="minorHAnsi" w:hAnsiTheme="minorHAnsi" w:cstheme="minorHAnsi"/>
          <w:b/>
          <w:color w:val="1C1C1C"/>
          <w:w w:val="105"/>
          <w:szCs w:val="24"/>
        </w:rPr>
        <w:t>DESCRIPTION</w:t>
      </w:r>
    </w:p>
    <w:p w14:paraId="78252127" w14:textId="77777777" w:rsidR="009041B3" w:rsidRPr="00D14513" w:rsidRDefault="009041B3">
      <w:pPr>
        <w:rPr>
          <w:rFonts w:asciiTheme="minorHAnsi" w:hAnsiTheme="minorHAnsi" w:cstheme="minorHAnsi"/>
          <w:sz w:val="22"/>
          <w:szCs w:val="22"/>
          <w:lang w:val="en-GB"/>
        </w:rPr>
      </w:pPr>
    </w:p>
    <w:tbl>
      <w:tblPr>
        <w:tblpPr w:leftFromText="180" w:rightFromText="180" w:vertAnchor="text" w:horzAnchor="margin" w:tblpY="193"/>
        <w:tblW w:w="9540"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980"/>
        <w:gridCol w:w="7560"/>
      </w:tblGrid>
      <w:tr w:rsidR="001C53D0" w:rsidRPr="00D14513" w14:paraId="7CD8E57A" w14:textId="77777777" w:rsidTr="000458BF">
        <w:tc>
          <w:tcPr>
            <w:tcW w:w="1980" w:type="dxa"/>
          </w:tcPr>
          <w:p w14:paraId="521D38BE" w14:textId="77777777" w:rsidR="001C53D0" w:rsidRPr="00D14513" w:rsidRDefault="001C53D0" w:rsidP="000458BF">
            <w:pPr>
              <w:spacing w:before="120" w:after="120"/>
              <w:rPr>
                <w:rFonts w:asciiTheme="minorHAnsi" w:hAnsiTheme="minorHAnsi" w:cstheme="minorHAnsi"/>
                <w:sz w:val="22"/>
                <w:szCs w:val="22"/>
                <w:lang w:val="en-GB"/>
              </w:rPr>
            </w:pPr>
            <w:r w:rsidRPr="00D14513">
              <w:rPr>
                <w:rFonts w:asciiTheme="minorHAnsi" w:hAnsiTheme="minorHAnsi" w:cstheme="minorHAnsi"/>
                <w:sz w:val="22"/>
                <w:szCs w:val="22"/>
                <w:lang w:val="en-GB"/>
              </w:rPr>
              <w:t>Job Title:</w:t>
            </w:r>
            <w:r w:rsidR="006C2D3B" w:rsidRPr="00D14513">
              <w:rPr>
                <w:rFonts w:asciiTheme="minorHAnsi" w:hAnsiTheme="minorHAnsi" w:cstheme="minorHAnsi"/>
                <w:sz w:val="22"/>
                <w:szCs w:val="22"/>
                <w:lang w:val="en-GB"/>
              </w:rPr>
              <w:t xml:space="preserve"> </w:t>
            </w:r>
          </w:p>
        </w:tc>
        <w:tc>
          <w:tcPr>
            <w:tcW w:w="7560" w:type="dxa"/>
          </w:tcPr>
          <w:p w14:paraId="714EF34E" w14:textId="1DF9167D" w:rsidR="001C53D0" w:rsidRPr="00D14513" w:rsidRDefault="0043385A" w:rsidP="001A486C">
            <w:pPr>
              <w:pStyle w:val="Header"/>
              <w:tabs>
                <w:tab w:val="clear" w:pos="4320"/>
                <w:tab w:val="clear" w:pos="8640"/>
              </w:tabs>
              <w:spacing w:beforeLines="60" w:before="144" w:afterLines="60" w:after="144"/>
              <w:rPr>
                <w:rFonts w:asciiTheme="minorHAnsi" w:hAnsiTheme="minorHAnsi" w:cstheme="minorHAnsi"/>
                <w:sz w:val="22"/>
                <w:szCs w:val="22"/>
                <w:lang w:val="en-GB"/>
              </w:rPr>
            </w:pPr>
            <w:r w:rsidRPr="00D14513">
              <w:rPr>
                <w:rFonts w:asciiTheme="minorHAnsi" w:hAnsiTheme="minorHAnsi" w:cstheme="minorHAnsi"/>
                <w:sz w:val="22"/>
                <w:szCs w:val="22"/>
                <w:lang w:val="en-GB"/>
              </w:rPr>
              <w:t>Hydrologist</w:t>
            </w:r>
          </w:p>
        </w:tc>
      </w:tr>
      <w:tr w:rsidR="001C53D0" w:rsidRPr="00D14513" w14:paraId="08441416" w14:textId="77777777" w:rsidTr="000458BF">
        <w:tc>
          <w:tcPr>
            <w:tcW w:w="1980" w:type="dxa"/>
          </w:tcPr>
          <w:p w14:paraId="27E87A20" w14:textId="3623F4B9" w:rsidR="001C53D0" w:rsidRPr="00D14513" w:rsidRDefault="001A486C" w:rsidP="001A486C">
            <w:pPr>
              <w:spacing w:before="120" w:after="120"/>
              <w:rPr>
                <w:rFonts w:asciiTheme="minorHAnsi" w:hAnsiTheme="minorHAnsi" w:cstheme="minorHAnsi"/>
                <w:sz w:val="22"/>
                <w:szCs w:val="22"/>
                <w:lang w:val="en-GB"/>
              </w:rPr>
            </w:pPr>
            <w:r w:rsidRPr="00D14513">
              <w:rPr>
                <w:rFonts w:asciiTheme="minorHAnsi" w:hAnsiTheme="minorHAnsi" w:cstheme="minorHAnsi"/>
                <w:sz w:val="22"/>
                <w:szCs w:val="22"/>
                <w:lang w:val="en-GB"/>
              </w:rPr>
              <w:t>Division</w:t>
            </w:r>
            <w:r w:rsidR="00F133E8" w:rsidRPr="00D14513">
              <w:rPr>
                <w:rFonts w:asciiTheme="minorHAnsi" w:hAnsiTheme="minorHAnsi" w:cstheme="minorHAnsi"/>
                <w:sz w:val="22"/>
                <w:szCs w:val="22"/>
                <w:lang w:val="en-GB"/>
              </w:rPr>
              <w:t>/</w:t>
            </w:r>
            <w:r w:rsidRPr="00D14513">
              <w:rPr>
                <w:rFonts w:asciiTheme="minorHAnsi" w:hAnsiTheme="minorHAnsi" w:cstheme="minorHAnsi"/>
                <w:sz w:val="22"/>
                <w:szCs w:val="22"/>
                <w:lang w:val="en-GB"/>
              </w:rPr>
              <w:t>Project</w:t>
            </w:r>
            <w:r w:rsidR="001C53D0" w:rsidRPr="00D14513">
              <w:rPr>
                <w:rFonts w:asciiTheme="minorHAnsi" w:hAnsiTheme="minorHAnsi" w:cstheme="minorHAnsi"/>
                <w:sz w:val="22"/>
                <w:szCs w:val="22"/>
                <w:lang w:val="en-GB"/>
              </w:rPr>
              <w:t>:</w:t>
            </w:r>
          </w:p>
        </w:tc>
        <w:tc>
          <w:tcPr>
            <w:tcW w:w="7560" w:type="dxa"/>
          </w:tcPr>
          <w:p w14:paraId="1CA1DA65" w14:textId="15B5D578" w:rsidR="001C53D0" w:rsidRPr="00D14513" w:rsidRDefault="00956674" w:rsidP="005309A9">
            <w:pPr>
              <w:pStyle w:val="Header"/>
              <w:tabs>
                <w:tab w:val="clear" w:pos="4320"/>
                <w:tab w:val="clear" w:pos="8640"/>
              </w:tabs>
              <w:spacing w:beforeLines="60" w:before="144" w:afterLines="60" w:after="144"/>
              <w:rPr>
                <w:rFonts w:asciiTheme="minorHAnsi" w:hAnsiTheme="minorHAnsi" w:cstheme="minorHAnsi"/>
                <w:sz w:val="22"/>
                <w:szCs w:val="22"/>
                <w:lang w:val="en-GB"/>
              </w:rPr>
            </w:pPr>
            <w:r w:rsidRPr="00D14513">
              <w:rPr>
                <w:rFonts w:asciiTheme="minorHAnsi" w:hAnsiTheme="minorHAnsi" w:cstheme="minorHAnsi"/>
                <w:sz w:val="22"/>
                <w:szCs w:val="22"/>
                <w:lang w:val="en-GB"/>
              </w:rPr>
              <w:t>G</w:t>
            </w:r>
            <w:r w:rsidR="0070128E" w:rsidRPr="00D14513">
              <w:rPr>
                <w:rFonts w:asciiTheme="minorHAnsi" w:hAnsiTheme="minorHAnsi" w:cstheme="minorHAnsi"/>
                <w:sz w:val="22"/>
                <w:szCs w:val="22"/>
                <w:lang w:val="en-GB"/>
              </w:rPr>
              <w:t>eosciences, Energy and Maritime Division (G</w:t>
            </w:r>
            <w:r w:rsidR="001A486C" w:rsidRPr="00D14513">
              <w:rPr>
                <w:rFonts w:asciiTheme="minorHAnsi" w:hAnsiTheme="minorHAnsi" w:cstheme="minorHAnsi"/>
                <w:sz w:val="22"/>
                <w:szCs w:val="22"/>
                <w:lang w:val="en-GB"/>
              </w:rPr>
              <w:t>EM</w:t>
            </w:r>
            <w:r w:rsidR="0070128E" w:rsidRPr="00D14513">
              <w:rPr>
                <w:rFonts w:asciiTheme="minorHAnsi" w:hAnsiTheme="minorHAnsi" w:cstheme="minorHAnsi"/>
                <w:sz w:val="22"/>
                <w:szCs w:val="22"/>
                <w:lang w:val="en-GB"/>
              </w:rPr>
              <w:t>),</w:t>
            </w:r>
            <w:r w:rsidR="001A486C" w:rsidRPr="00D14513">
              <w:rPr>
                <w:rFonts w:asciiTheme="minorHAnsi" w:hAnsiTheme="minorHAnsi" w:cstheme="minorHAnsi"/>
                <w:sz w:val="22"/>
                <w:szCs w:val="22"/>
                <w:lang w:val="en-GB"/>
              </w:rPr>
              <w:t xml:space="preserve"> </w:t>
            </w:r>
            <w:r w:rsidR="00F133E8" w:rsidRPr="00D14513">
              <w:rPr>
                <w:rFonts w:asciiTheme="minorHAnsi" w:hAnsiTheme="minorHAnsi" w:cstheme="minorHAnsi"/>
                <w:sz w:val="22"/>
                <w:szCs w:val="22"/>
                <w:lang w:val="en-GB"/>
              </w:rPr>
              <w:t>Australian Water Partnership (AWP) partnership for hydrological support</w:t>
            </w:r>
            <w:r w:rsidR="00F133E8" w:rsidRPr="00D14513">
              <w:rPr>
                <w:rFonts w:asciiTheme="minorHAnsi" w:hAnsiTheme="minorHAnsi" w:cstheme="minorHAnsi"/>
                <w:szCs w:val="22"/>
                <w:lang w:val="en-GB"/>
              </w:rPr>
              <w:t xml:space="preserve"> </w:t>
            </w:r>
            <w:r w:rsidR="00F133E8" w:rsidRPr="00D14513">
              <w:rPr>
                <w:rFonts w:asciiTheme="minorHAnsi" w:hAnsiTheme="minorHAnsi" w:cstheme="minorHAnsi"/>
                <w:sz w:val="22"/>
                <w:szCs w:val="22"/>
                <w:lang w:val="en-GB"/>
              </w:rPr>
              <w:t xml:space="preserve"> </w:t>
            </w:r>
          </w:p>
        </w:tc>
      </w:tr>
      <w:tr w:rsidR="0070128E" w:rsidRPr="00D14513" w14:paraId="71B9CCAD" w14:textId="77777777" w:rsidTr="000458BF">
        <w:tc>
          <w:tcPr>
            <w:tcW w:w="1980" w:type="dxa"/>
          </w:tcPr>
          <w:p w14:paraId="36C336BB" w14:textId="77777777" w:rsidR="0070128E" w:rsidRPr="00D14513" w:rsidRDefault="0070128E" w:rsidP="000458BF">
            <w:pPr>
              <w:spacing w:before="120" w:after="120"/>
              <w:rPr>
                <w:rFonts w:asciiTheme="minorHAnsi" w:hAnsiTheme="minorHAnsi" w:cstheme="minorHAnsi"/>
                <w:sz w:val="22"/>
                <w:szCs w:val="22"/>
                <w:lang w:val="en-GB"/>
              </w:rPr>
            </w:pPr>
            <w:r w:rsidRPr="00D14513">
              <w:rPr>
                <w:rFonts w:asciiTheme="minorHAnsi" w:hAnsiTheme="minorHAnsi" w:cstheme="minorHAnsi"/>
                <w:sz w:val="22"/>
                <w:szCs w:val="22"/>
                <w:lang w:val="en-GB"/>
              </w:rPr>
              <w:t>Location:</w:t>
            </w:r>
          </w:p>
        </w:tc>
        <w:tc>
          <w:tcPr>
            <w:tcW w:w="7560" w:type="dxa"/>
          </w:tcPr>
          <w:p w14:paraId="7A177A3F" w14:textId="20C1A6BD" w:rsidR="0070128E" w:rsidRPr="00D14513" w:rsidRDefault="005811FB" w:rsidP="005309A9">
            <w:pPr>
              <w:pStyle w:val="Header"/>
              <w:tabs>
                <w:tab w:val="clear" w:pos="4320"/>
                <w:tab w:val="clear" w:pos="8640"/>
              </w:tabs>
              <w:spacing w:beforeLines="60" w:before="144" w:afterLines="60" w:after="144"/>
              <w:rPr>
                <w:rFonts w:asciiTheme="minorHAnsi" w:hAnsiTheme="minorHAnsi" w:cstheme="minorHAnsi"/>
                <w:sz w:val="22"/>
                <w:szCs w:val="22"/>
                <w:lang w:val="en-GB"/>
              </w:rPr>
            </w:pPr>
            <w:r w:rsidRPr="00D14513">
              <w:rPr>
                <w:rFonts w:asciiTheme="minorHAnsi" w:hAnsiTheme="minorHAnsi" w:cstheme="minorHAnsi"/>
                <w:sz w:val="22"/>
                <w:szCs w:val="22"/>
                <w:lang w:val="en-GB"/>
              </w:rPr>
              <w:t>Suva, Fiji</w:t>
            </w:r>
          </w:p>
        </w:tc>
      </w:tr>
      <w:tr w:rsidR="001C53D0" w:rsidRPr="00D14513" w14:paraId="239E66D7" w14:textId="77777777" w:rsidTr="000458BF">
        <w:tc>
          <w:tcPr>
            <w:tcW w:w="1980" w:type="dxa"/>
          </w:tcPr>
          <w:p w14:paraId="7FEE0A8C" w14:textId="77777777" w:rsidR="001C53D0" w:rsidRPr="00D14513" w:rsidRDefault="001C53D0" w:rsidP="000458BF">
            <w:pPr>
              <w:spacing w:before="120" w:after="120"/>
              <w:rPr>
                <w:rFonts w:asciiTheme="minorHAnsi" w:hAnsiTheme="minorHAnsi" w:cstheme="minorHAnsi"/>
                <w:sz w:val="22"/>
                <w:szCs w:val="22"/>
                <w:lang w:val="en-GB"/>
              </w:rPr>
            </w:pPr>
            <w:r w:rsidRPr="00D14513">
              <w:rPr>
                <w:rFonts w:asciiTheme="minorHAnsi" w:hAnsiTheme="minorHAnsi" w:cstheme="minorHAnsi"/>
                <w:sz w:val="22"/>
                <w:szCs w:val="22"/>
                <w:lang w:val="en-GB"/>
              </w:rPr>
              <w:t>Responsible To:</w:t>
            </w:r>
          </w:p>
        </w:tc>
        <w:tc>
          <w:tcPr>
            <w:tcW w:w="7560" w:type="dxa"/>
          </w:tcPr>
          <w:p w14:paraId="6A1786E1" w14:textId="11C2D72A" w:rsidR="001C53D0" w:rsidRPr="00D14513" w:rsidRDefault="0043385A" w:rsidP="005309A9">
            <w:pPr>
              <w:pStyle w:val="Header"/>
              <w:tabs>
                <w:tab w:val="clear" w:pos="4320"/>
                <w:tab w:val="clear" w:pos="8640"/>
              </w:tabs>
              <w:spacing w:beforeLines="60" w:before="144" w:afterLines="60" w:after="144"/>
              <w:rPr>
                <w:rFonts w:asciiTheme="minorHAnsi" w:hAnsiTheme="minorHAnsi" w:cstheme="minorHAnsi"/>
                <w:sz w:val="22"/>
                <w:szCs w:val="22"/>
                <w:lang w:val="en-GB"/>
              </w:rPr>
            </w:pPr>
            <w:r w:rsidRPr="00D14513">
              <w:rPr>
                <w:rFonts w:asciiTheme="minorHAnsi" w:hAnsiTheme="minorHAnsi" w:cstheme="minorHAnsi"/>
                <w:sz w:val="22"/>
                <w:szCs w:val="22"/>
                <w:lang w:val="en-GB"/>
              </w:rPr>
              <w:t xml:space="preserve">Water Resources Assessment and Monitoring Coordinator and </w:t>
            </w:r>
            <w:r w:rsidR="00DF60A2" w:rsidRPr="00D14513">
              <w:rPr>
                <w:rFonts w:asciiTheme="minorHAnsi" w:hAnsiTheme="minorHAnsi" w:cstheme="minorHAnsi"/>
                <w:sz w:val="22"/>
                <w:szCs w:val="22"/>
                <w:lang w:val="en-GB"/>
              </w:rPr>
              <w:t>Senior H</w:t>
            </w:r>
            <w:r w:rsidRPr="00D14513">
              <w:rPr>
                <w:rFonts w:asciiTheme="minorHAnsi" w:hAnsiTheme="minorHAnsi" w:cstheme="minorHAnsi"/>
                <w:sz w:val="22"/>
                <w:szCs w:val="22"/>
                <w:lang w:val="en-GB"/>
              </w:rPr>
              <w:t>ydrologist</w:t>
            </w:r>
          </w:p>
        </w:tc>
      </w:tr>
      <w:tr w:rsidR="001C53D0" w:rsidRPr="00D14513" w14:paraId="412043BE" w14:textId="77777777" w:rsidTr="000458BF">
        <w:tc>
          <w:tcPr>
            <w:tcW w:w="1980" w:type="dxa"/>
          </w:tcPr>
          <w:p w14:paraId="0EDC1EAD" w14:textId="77777777" w:rsidR="001C53D0" w:rsidRPr="00D14513" w:rsidRDefault="001C53D0" w:rsidP="000458BF">
            <w:pPr>
              <w:spacing w:before="120" w:after="120"/>
              <w:rPr>
                <w:rFonts w:asciiTheme="minorHAnsi" w:hAnsiTheme="minorHAnsi" w:cstheme="minorHAnsi"/>
                <w:sz w:val="22"/>
                <w:szCs w:val="22"/>
                <w:lang w:val="en-GB"/>
              </w:rPr>
            </w:pPr>
            <w:r w:rsidRPr="00D14513">
              <w:rPr>
                <w:rFonts w:asciiTheme="minorHAnsi" w:hAnsiTheme="minorHAnsi" w:cstheme="minorHAnsi"/>
                <w:sz w:val="22"/>
                <w:szCs w:val="22"/>
                <w:lang w:val="en-GB"/>
              </w:rPr>
              <w:t>Responsible For:</w:t>
            </w:r>
          </w:p>
        </w:tc>
        <w:tc>
          <w:tcPr>
            <w:tcW w:w="7560" w:type="dxa"/>
          </w:tcPr>
          <w:p w14:paraId="2D917AC9" w14:textId="3C8169EB" w:rsidR="000173DF" w:rsidRPr="00D14513" w:rsidRDefault="00E11023" w:rsidP="005309A9">
            <w:pPr>
              <w:pStyle w:val="Header"/>
              <w:tabs>
                <w:tab w:val="clear" w:pos="4320"/>
                <w:tab w:val="clear" w:pos="8640"/>
              </w:tabs>
              <w:spacing w:beforeLines="60" w:before="144" w:afterLines="60" w:after="144"/>
              <w:rPr>
                <w:rFonts w:asciiTheme="minorHAnsi" w:hAnsiTheme="minorHAnsi" w:cstheme="minorHAnsi"/>
                <w:sz w:val="22"/>
                <w:szCs w:val="22"/>
                <w:lang w:val="en-GB"/>
              </w:rPr>
            </w:pPr>
            <w:r w:rsidRPr="00D14513">
              <w:rPr>
                <w:rFonts w:asciiTheme="minorHAnsi" w:hAnsiTheme="minorHAnsi" w:cstheme="minorHAnsi"/>
                <w:sz w:val="22"/>
                <w:szCs w:val="22"/>
              </w:rPr>
              <w:t xml:space="preserve">Supporting the </w:t>
            </w:r>
            <w:r w:rsidR="004A6141" w:rsidRPr="00D14513">
              <w:rPr>
                <w:rFonts w:asciiTheme="minorHAnsi" w:hAnsiTheme="minorHAnsi" w:cstheme="minorHAnsi"/>
                <w:sz w:val="22"/>
                <w:szCs w:val="22"/>
              </w:rPr>
              <w:t xml:space="preserve">design, </w:t>
            </w:r>
            <w:r w:rsidRPr="00D14513">
              <w:rPr>
                <w:rFonts w:asciiTheme="minorHAnsi" w:hAnsiTheme="minorHAnsi" w:cstheme="minorHAnsi"/>
                <w:sz w:val="22"/>
                <w:szCs w:val="22"/>
              </w:rPr>
              <w:t xml:space="preserve">development and delivery </w:t>
            </w:r>
            <w:r w:rsidR="0043385A" w:rsidRPr="00D14513">
              <w:rPr>
                <w:rFonts w:asciiTheme="minorHAnsi" w:hAnsiTheme="minorHAnsi" w:cstheme="minorHAnsi"/>
                <w:sz w:val="22"/>
                <w:szCs w:val="22"/>
              </w:rPr>
              <w:t xml:space="preserve">of a bespoke flash flood early warning system; and development of project proposal to support a regional programme of hydrological support; in collaboration with </w:t>
            </w:r>
            <w:r w:rsidR="00DF60A2" w:rsidRPr="00D14513">
              <w:rPr>
                <w:rFonts w:asciiTheme="minorHAnsi" w:hAnsiTheme="minorHAnsi" w:cstheme="minorHAnsi"/>
                <w:sz w:val="22"/>
                <w:szCs w:val="22"/>
              </w:rPr>
              <w:t>Senior</w:t>
            </w:r>
            <w:r w:rsidR="0043385A" w:rsidRPr="00D14513">
              <w:rPr>
                <w:rFonts w:asciiTheme="minorHAnsi" w:hAnsiTheme="minorHAnsi" w:cstheme="minorHAnsi"/>
                <w:sz w:val="22"/>
                <w:szCs w:val="22"/>
              </w:rPr>
              <w:t xml:space="preserve"> </w:t>
            </w:r>
            <w:r w:rsidR="00DF60A2" w:rsidRPr="00D14513">
              <w:rPr>
                <w:rFonts w:asciiTheme="minorHAnsi" w:hAnsiTheme="minorHAnsi" w:cstheme="minorHAnsi"/>
                <w:sz w:val="22"/>
                <w:szCs w:val="22"/>
              </w:rPr>
              <w:t>H</w:t>
            </w:r>
            <w:r w:rsidR="0043385A" w:rsidRPr="00D14513">
              <w:rPr>
                <w:rFonts w:asciiTheme="minorHAnsi" w:hAnsiTheme="minorHAnsi" w:cstheme="minorHAnsi"/>
                <w:sz w:val="22"/>
                <w:szCs w:val="22"/>
              </w:rPr>
              <w:t xml:space="preserve">ydrologist. </w:t>
            </w:r>
          </w:p>
        </w:tc>
      </w:tr>
      <w:tr w:rsidR="001C53D0" w:rsidRPr="00D14513" w14:paraId="3DA00441" w14:textId="77777777" w:rsidTr="000458BF">
        <w:tc>
          <w:tcPr>
            <w:tcW w:w="1980" w:type="dxa"/>
          </w:tcPr>
          <w:p w14:paraId="0DD397E2" w14:textId="77777777" w:rsidR="001C53D0" w:rsidRPr="00D14513" w:rsidRDefault="001C53D0" w:rsidP="000458BF">
            <w:pPr>
              <w:spacing w:before="120" w:after="120"/>
              <w:rPr>
                <w:rFonts w:asciiTheme="minorHAnsi" w:hAnsiTheme="minorHAnsi" w:cstheme="minorHAnsi"/>
                <w:sz w:val="22"/>
                <w:szCs w:val="22"/>
                <w:lang w:val="en-GB"/>
              </w:rPr>
            </w:pPr>
            <w:r w:rsidRPr="00D14513">
              <w:rPr>
                <w:rFonts w:asciiTheme="minorHAnsi" w:hAnsiTheme="minorHAnsi" w:cstheme="minorHAnsi"/>
                <w:sz w:val="22"/>
                <w:szCs w:val="22"/>
                <w:lang w:val="en-GB"/>
              </w:rPr>
              <w:t>Purpose</w:t>
            </w:r>
            <w:r w:rsidR="0070128E" w:rsidRPr="00D14513">
              <w:rPr>
                <w:rFonts w:asciiTheme="minorHAnsi" w:hAnsiTheme="minorHAnsi" w:cstheme="minorHAnsi"/>
                <w:sz w:val="22"/>
                <w:szCs w:val="22"/>
                <w:lang w:val="en-GB"/>
              </w:rPr>
              <w:t xml:space="preserve"> of role</w:t>
            </w:r>
            <w:r w:rsidRPr="00D14513">
              <w:rPr>
                <w:rFonts w:asciiTheme="minorHAnsi" w:hAnsiTheme="minorHAnsi" w:cstheme="minorHAnsi"/>
                <w:sz w:val="22"/>
                <w:szCs w:val="22"/>
                <w:lang w:val="en-GB"/>
              </w:rPr>
              <w:t>:</w:t>
            </w:r>
          </w:p>
        </w:tc>
        <w:tc>
          <w:tcPr>
            <w:tcW w:w="7560" w:type="dxa"/>
          </w:tcPr>
          <w:p w14:paraId="09767400" w14:textId="5A699088" w:rsidR="009A56A2" w:rsidRPr="00D14513" w:rsidRDefault="00956674" w:rsidP="0070128E">
            <w:pPr>
              <w:spacing w:line="240" w:lineRule="atLeast"/>
              <w:jc w:val="both"/>
              <w:rPr>
                <w:rFonts w:asciiTheme="minorHAnsi" w:hAnsiTheme="minorHAnsi" w:cstheme="minorHAnsi"/>
                <w:color w:val="0D0D0D"/>
                <w:sz w:val="22"/>
                <w:szCs w:val="22"/>
                <w:lang w:val="en-GB"/>
              </w:rPr>
            </w:pPr>
            <w:r w:rsidRPr="00D14513">
              <w:rPr>
                <w:rFonts w:asciiTheme="minorHAnsi" w:hAnsiTheme="minorHAnsi" w:cstheme="minorHAnsi"/>
                <w:color w:val="0D0D0D"/>
                <w:sz w:val="22"/>
                <w:szCs w:val="22"/>
                <w:lang w:val="en-GB"/>
              </w:rPr>
              <w:t xml:space="preserve">The </w:t>
            </w:r>
            <w:r w:rsidR="0070128E" w:rsidRPr="00D14513">
              <w:rPr>
                <w:rFonts w:asciiTheme="minorHAnsi" w:hAnsiTheme="minorHAnsi" w:cstheme="minorHAnsi"/>
                <w:color w:val="0D0D0D"/>
                <w:sz w:val="22"/>
                <w:szCs w:val="22"/>
                <w:lang w:val="en-GB"/>
              </w:rPr>
              <w:t>primary purpose is to</w:t>
            </w:r>
            <w:r w:rsidR="005811FB" w:rsidRPr="00D14513">
              <w:rPr>
                <w:rFonts w:asciiTheme="minorHAnsi" w:hAnsiTheme="minorHAnsi" w:cstheme="minorHAnsi"/>
                <w:color w:val="0D0D0D"/>
                <w:sz w:val="22"/>
                <w:szCs w:val="22"/>
                <w:lang w:val="en-GB"/>
              </w:rPr>
              <w:t xml:space="preserve"> provide support to the </w:t>
            </w:r>
            <w:r w:rsidR="00DF60A2" w:rsidRPr="00D14513">
              <w:rPr>
                <w:rFonts w:asciiTheme="minorHAnsi" w:hAnsiTheme="minorHAnsi" w:cstheme="minorHAnsi"/>
                <w:color w:val="0D0D0D"/>
                <w:sz w:val="22"/>
                <w:szCs w:val="22"/>
                <w:lang w:val="en-GB"/>
              </w:rPr>
              <w:t>project, Senior Hy</w:t>
            </w:r>
            <w:r w:rsidR="0043385A" w:rsidRPr="00D14513">
              <w:rPr>
                <w:rFonts w:asciiTheme="minorHAnsi" w:hAnsiTheme="minorHAnsi" w:cstheme="minorHAnsi"/>
                <w:color w:val="0D0D0D"/>
                <w:sz w:val="22"/>
                <w:szCs w:val="22"/>
                <w:lang w:val="en-GB"/>
              </w:rPr>
              <w:t>drologist</w:t>
            </w:r>
            <w:r w:rsidR="00DF60A2" w:rsidRPr="00D14513">
              <w:rPr>
                <w:rFonts w:asciiTheme="minorHAnsi" w:hAnsiTheme="minorHAnsi" w:cstheme="minorHAnsi"/>
                <w:color w:val="0D0D0D"/>
                <w:sz w:val="22"/>
                <w:szCs w:val="22"/>
                <w:lang w:val="en-GB"/>
              </w:rPr>
              <w:t>, and member countries</w:t>
            </w:r>
            <w:r w:rsidR="0043385A" w:rsidRPr="00D14513">
              <w:rPr>
                <w:rFonts w:asciiTheme="minorHAnsi" w:hAnsiTheme="minorHAnsi" w:cstheme="minorHAnsi"/>
                <w:color w:val="0D0D0D"/>
                <w:sz w:val="22"/>
                <w:szCs w:val="22"/>
                <w:lang w:val="en-GB"/>
              </w:rPr>
              <w:t xml:space="preserve"> in the identification of flood risk catchments in selected countries, development of a flash flood early warning syste</w:t>
            </w:r>
            <w:r w:rsidR="00CD45ED" w:rsidRPr="00D14513">
              <w:rPr>
                <w:rFonts w:asciiTheme="minorHAnsi" w:hAnsiTheme="minorHAnsi" w:cstheme="minorHAnsi"/>
                <w:color w:val="0D0D0D"/>
                <w:sz w:val="22"/>
                <w:szCs w:val="22"/>
                <w:lang w:val="en-GB"/>
              </w:rPr>
              <w:t>m</w:t>
            </w:r>
            <w:r w:rsidR="0043385A" w:rsidRPr="00D14513">
              <w:rPr>
                <w:rFonts w:asciiTheme="minorHAnsi" w:hAnsiTheme="minorHAnsi" w:cstheme="minorHAnsi"/>
                <w:color w:val="0D0D0D"/>
                <w:sz w:val="22"/>
                <w:szCs w:val="22"/>
                <w:lang w:val="en-GB"/>
              </w:rPr>
              <w:t xml:space="preserve">, piloting of the flash flood early warning system methodology, and </w:t>
            </w:r>
            <w:r w:rsidR="00CD45ED" w:rsidRPr="00D14513">
              <w:rPr>
                <w:rFonts w:asciiTheme="minorHAnsi" w:hAnsiTheme="minorHAnsi" w:cstheme="minorHAnsi"/>
                <w:color w:val="0D0D0D"/>
                <w:sz w:val="22"/>
                <w:szCs w:val="22"/>
                <w:lang w:val="en-GB"/>
              </w:rPr>
              <w:t>development</w:t>
            </w:r>
            <w:r w:rsidR="0043385A" w:rsidRPr="00D14513">
              <w:rPr>
                <w:rFonts w:asciiTheme="minorHAnsi" w:hAnsiTheme="minorHAnsi" w:cstheme="minorHAnsi"/>
                <w:color w:val="0D0D0D"/>
                <w:sz w:val="22"/>
                <w:szCs w:val="22"/>
                <w:lang w:val="en-GB"/>
              </w:rPr>
              <w:t xml:space="preserve"> of a detailed project </w:t>
            </w:r>
            <w:r w:rsidR="00CD45ED" w:rsidRPr="00D14513">
              <w:rPr>
                <w:rFonts w:asciiTheme="minorHAnsi" w:hAnsiTheme="minorHAnsi" w:cstheme="minorHAnsi"/>
                <w:color w:val="0D0D0D"/>
                <w:sz w:val="22"/>
                <w:szCs w:val="22"/>
                <w:lang w:val="en-GB"/>
              </w:rPr>
              <w:t xml:space="preserve">proposal to support </w:t>
            </w:r>
            <w:r w:rsidR="00CD45ED" w:rsidRPr="00D14513">
              <w:rPr>
                <w:rFonts w:asciiTheme="minorHAnsi" w:hAnsiTheme="minorHAnsi" w:cstheme="minorHAnsi"/>
                <w:sz w:val="22"/>
                <w:szCs w:val="22"/>
              </w:rPr>
              <w:t>a regional programme of hydrological support</w:t>
            </w:r>
            <w:r w:rsidR="00CD45ED" w:rsidRPr="00D14513">
              <w:rPr>
                <w:rFonts w:asciiTheme="minorHAnsi" w:hAnsiTheme="minorHAnsi" w:cstheme="minorHAnsi"/>
                <w:color w:val="0D0D0D"/>
                <w:sz w:val="22"/>
                <w:szCs w:val="22"/>
                <w:lang w:val="en-GB"/>
              </w:rPr>
              <w:t xml:space="preserve"> </w:t>
            </w:r>
            <w:r w:rsidR="00CD45ED" w:rsidRPr="00D14513">
              <w:rPr>
                <w:rFonts w:asciiTheme="minorHAnsi" w:hAnsiTheme="minorHAnsi" w:cstheme="minorHAnsi"/>
                <w:sz w:val="22"/>
                <w:szCs w:val="22"/>
              </w:rPr>
              <w:t>to address country and regional needs for surface water hydrology and specifically flash flooding early warning systems.</w:t>
            </w:r>
          </w:p>
          <w:p w14:paraId="204CCEA3" w14:textId="77777777" w:rsidR="001C53D0" w:rsidRPr="00D14513" w:rsidRDefault="001C53D0" w:rsidP="0070128E">
            <w:pPr>
              <w:spacing w:line="240" w:lineRule="atLeast"/>
              <w:jc w:val="both"/>
              <w:rPr>
                <w:rFonts w:asciiTheme="minorHAnsi" w:hAnsiTheme="minorHAnsi" w:cstheme="minorHAnsi"/>
                <w:color w:val="0D0D0D"/>
                <w:sz w:val="22"/>
                <w:szCs w:val="22"/>
              </w:rPr>
            </w:pPr>
          </w:p>
        </w:tc>
      </w:tr>
      <w:tr w:rsidR="001C53D0" w:rsidRPr="00D14513" w14:paraId="77DF09C1" w14:textId="77777777" w:rsidTr="000458BF">
        <w:tc>
          <w:tcPr>
            <w:tcW w:w="1980" w:type="dxa"/>
            <w:tcBorders>
              <w:bottom w:val="single" w:sz="12" w:space="0" w:color="000000"/>
            </w:tcBorders>
          </w:tcPr>
          <w:p w14:paraId="3ECFFE91" w14:textId="77777777" w:rsidR="001C53D0" w:rsidRPr="00D14513" w:rsidRDefault="001C53D0" w:rsidP="000458BF">
            <w:pPr>
              <w:pStyle w:val="Header"/>
              <w:tabs>
                <w:tab w:val="clear" w:pos="4320"/>
                <w:tab w:val="clear" w:pos="8640"/>
              </w:tabs>
              <w:spacing w:before="120" w:after="120"/>
              <w:rPr>
                <w:rFonts w:asciiTheme="minorHAnsi" w:hAnsiTheme="minorHAnsi" w:cstheme="minorHAnsi"/>
                <w:sz w:val="22"/>
                <w:szCs w:val="22"/>
                <w:lang w:val="en-GB"/>
              </w:rPr>
            </w:pPr>
            <w:r w:rsidRPr="00D14513">
              <w:rPr>
                <w:rFonts w:asciiTheme="minorHAnsi" w:hAnsiTheme="minorHAnsi" w:cstheme="minorHAnsi"/>
                <w:sz w:val="22"/>
                <w:szCs w:val="22"/>
                <w:lang w:val="en-GB"/>
              </w:rPr>
              <w:t>Date:</w:t>
            </w:r>
          </w:p>
        </w:tc>
        <w:tc>
          <w:tcPr>
            <w:tcW w:w="7560" w:type="dxa"/>
            <w:tcBorders>
              <w:bottom w:val="single" w:sz="12" w:space="0" w:color="000000"/>
            </w:tcBorders>
          </w:tcPr>
          <w:p w14:paraId="4C65C90E" w14:textId="437BBD12" w:rsidR="001C53D0" w:rsidRPr="00D14513" w:rsidRDefault="00CD45ED" w:rsidP="005309A9">
            <w:pPr>
              <w:spacing w:beforeLines="60" w:before="144" w:afterLines="60" w:after="144"/>
              <w:rPr>
                <w:rFonts w:asciiTheme="minorHAnsi" w:hAnsiTheme="minorHAnsi" w:cstheme="minorHAnsi"/>
                <w:sz w:val="22"/>
                <w:szCs w:val="22"/>
                <w:lang w:val="en-GB"/>
              </w:rPr>
            </w:pPr>
            <w:r w:rsidRPr="00D14513">
              <w:rPr>
                <w:rFonts w:asciiTheme="minorHAnsi" w:hAnsiTheme="minorHAnsi" w:cstheme="minorHAnsi"/>
                <w:sz w:val="22"/>
                <w:szCs w:val="22"/>
                <w:lang w:val="en-GB"/>
              </w:rPr>
              <w:t>September 2021</w:t>
            </w:r>
          </w:p>
        </w:tc>
      </w:tr>
    </w:tbl>
    <w:p w14:paraId="428631FD" w14:textId="77777777" w:rsidR="0007492F" w:rsidRPr="00D14513" w:rsidRDefault="0007492F">
      <w:pPr>
        <w:rPr>
          <w:rFonts w:asciiTheme="minorHAnsi" w:hAnsiTheme="minorHAnsi" w:cstheme="minorHAnsi"/>
          <w:b/>
          <w:color w:val="FFFFFF"/>
          <w:sz w:val="22"/>
          <w:szCs w:val="22"/>
          <w:lang w:val="en-GB"/>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07492F" w:rsidRPr="00D14513" w14:paraId="6482CB7C" w14:textId="77777777" w:rsidTr="001C53D0">
        <w:trPr>
          <w:trHeight w:val="260"/>
        </w:trPr>
        <w:tc>
          <w:tcPr>
            <w:tcW w:w="3969" w:type="dxa"/>
            <w:shd w:val="clear" w:color="auto" w:fill="0000FF"/>
          </w:tcPr>
          <w:p w14:paraId="3138A0EF" w14:textId="77777777" w:rsidR="0007492F" w:rsidRPr="00D14513" w:rsidRDefault="0007492F" w:rsidP="0007492F">
            <w:pPr>
              <w:rPr>
                <w:rFonts w:asciiTheme="minorHAnsi" w:hAnsiTheme="minorHAnsi" w:cstheme="minorHAnsi"/>
                <w:b/>
                <w:color w:val="FFFFFF"/>
                <w:sz w:val="22"/>
                <w:szCs w:val="22"/>
                <w:lang w:val="en-GB"/>
              </w:rPr>
            </w:pPr>
            <w:r w:rsidRPr="00D14513">
              <w:rPr>
                <w:rFonts w:asciiTheme="minorHAnsi" w:hAnsiTheme="minorHAnsi" w:cstheme="minorHAnsi"/>
                <w:b/>
                <w:color w:val="FFFFFF"/>
                <w:sz w:val="22"/>
                <w:szCs w:val="22"/>
                <w:lang w:val="en-GB"/>
              </w:rPr>
              <w:t>Vision:</w:t>
            </w:r>
          </w:p>
        </w:tc>
      </w:tr>
    </w:tbl>
    <w:p w14:paraId="08C54C03" w14:textId="77777777" w:rsidR="0007492F" w:rsidRPr="00D14513" w:rsidRDefault="0007492F">
      <w:pPr>
        <w:rPr>
          <w:rFonts w:asciiTheme="minorHAnsi" w:hAnsiTheme="minorHAnsi" w:cstheme="minorHAnsi"/>
          <w:sz w:val="22"/>
          <w:szCs w:val="22"/>
          <w:lang w:val="en-GB"/>
        </w:rPr>
      </w:pPr>
    </w:p>
    <w:p w14:paraId="1401BB27" w14:textId="77777777" w:rsidR="0007492F" w:rsidRPr="00D14513" w:rsidRDefault="0007492F" w:rsidP="0007492F">
      <w:pPr>
        <w:rPr>
          <w:rFonts w:asciiTheme="minorHAnsi" w:hAnsiTheme="minorHAnsi" w:cstheme="minorHAnsi"/>
          <w:spacing w:val="-2"/>
          <w:sz w:val="22"/>
          <w:szCs w:val="22"/>
          <w:lang w:val="en-GB"/>
        </w:rPr>
      </w:pPr>
    </w:p>
    <w:p w14:paraId="21757327" w14:textId="77777777" w:rsidR="0007492F" w:rsidRPr="00D14513" w:rsidRDefault="0007492F" w:rsidP="0007492F">
      <w:pPr>
        <w:ind w:left="660" w:right="1094"/>
        <w:rPr>
          <w:rFonts w:asciiTheme="minorHAnsi" w:hAnsiTheme="minorHAnsi" w:cstheme="minorHAnsi"/>
          <w:spacing w:val="-2"/>
          <w:sz w:val="22"/>
          <w:szCs w:val="22"/>
          <w:lang w:val="en-GB"/>
        </w:rPr>
      </w:pPr>
    </w:p>
    <w:p w14:paraId="31CF6A8C" w14:textId="77777777" w:rsidR="00034D1D" w:rsidRPr="00D14513" w:rsidRDefault="00034D1D" w:rsidP="00034D1D">
      <w:pPr>
        <w:rPr>
          <w:rFonts w:asciiTheme="minorHAnsi" w:hAnsiTheme="minorHAnsi" w:cstheme="minorHAnsi"/>
          <w:sz w:val="22"/>
          <w:szCs w:val="22"/>
          <w:lang w:val="en-GB"/>
        </w:rPr>
      </w:pPr>
      <w:r w:rsidRPr="00D14513">
        <w:rPr>
          <w:rFonts w:asciiTheme="minorHAnsi" w:hAnsiTheme="minorHAnsi" w:cstheme="minorHAnsi"/>
          <w:sz w:val="22"/>
          <w:szCs w:val="22"/>
          <w:lang w:val="en-GB"/>
        </w:rPr>
        <w:t>“All CROP (Council of Regional Organisations in the Pacific) agencies contribute to achieving the vision embodied in the Pacific Plan of a region of peace, stability, economic growth, good governance and sustainable development. SPC is committed to these values and to working in partnership with national, regional and international organisations and development partners to serve its members.”</w:t>
      </w:r>
    </w:p>
    <w:p w14:paraId="7D374C5B" w14:textId="7BED5008" w:rsidR="00034D1D" w:rsidRPr="00D14513" w:rsidRDefault="00034D1D" w:rsidP="00636D8B">
      <w:pPr>
        <w:ind w:right="-1"/>
        <w:rPr>
          <w:rFonts w:asciiTheme="minorHAnsi" w:hAnsiTheme="minorHAnsi" w:cstheme="minorHAnsi"/>
          <w:spacing w:val="-2"/>
          <w:sz w:val="22"/>
          <w:szCs w:val="22"/>
          <w:lang w:val="en-GB"/>
        </w:rPr>
      </w:pPr>
    </w:p>
    <w:p w14:paraId="5A244AD3" w14:textId="3D576DAC" w:rsidR="004A6141" w:rsidRPr="00D14513" w:rsidRDefault="004A6141" w:rsidP="00636D8B">
      <w:pPr>
        <w:ind w:right="-1"/>
        <w:rPr>
          <w:rFonts w:asciiTheme="minorHAnsi" w:hAnsiTheme="minorHAnsi" w:cstheme="minorHAnsi"/>
          <w:spacing w:val="-2"/>
          <w:sz w:val="22"/>
          <w:szCs w:val="22"/>
          <w:lang w:val="en-GB"/>
        </w:rPr>
      </w:pPr>
    </w:p>
    <w:p w14:paraId="5E174456" w14:textId="3DA583D0" w:rsidR="004A6141" w:rsidRPr="00D14513" w:rsidRDefault="004A6141" w:rsidP="00636D8B">
      <w:pPr>
        <w:ind w:right="-1"/>
        <w:rPr>
          <w:rFonts w:asciiTheme="minorHAnsi" w:hAnsiTheme="minorHAnsi" w:cstheme="minorHAnsi"/>
          <w:spacing w:val="-2"/>
          <w:sz w:val="22"/>
          <w:szCs w:val="22"/>
          <w:lang w:val="en-GB"/>
        </w:rPr>
      </w:pPr>
    </w:p>
    <w:p w14:paraId="11BEA3F9" w14:textId="59A54007" w:rsidR="004A6141" w:rsidRPr="00D14513" w:rsidRDefault="004A6141" w:rsidP="00636D8B">
      <w:pPr>
        <w:ind w:right="-1"/>
        <w:rPr>
          <w:rFonts w:asciiTheme="minorHAnsi" w:hAnsiTheme="minorHAnsi" w:cstheme="minorHAnsi"/>
          <w:spacing w:val="-2"/>
          <w:sz w:val="22"/>
          <w:szCs w:val="22"/>
          <w:lang w:val="en-GB"/>
        </w:rPr>
      </w:pPr>
    </w:p>
    <w:p w14:paraId="33962BB4" w14:textId="23176618" w:rsidR="004A6141" w:rsidRPr="00D14513" w:rsidRDefault="004A6141" w:rsidP="00636D8B">
      <w:pPr>
        <w:ind w:right="-1"/>
        <w:rPr>
          <w:rFonts w:asciiTheme="minorHAnsi" w:hAnsiTheme="minorHAnsi" w:cstheme="minorHAnsi"/>
          <w:spacing w:val="-2"/>
          <w:sz w:val="22"/>
          <w:szCs w:val="22"/>
          <w:lang w:val="en-GB"/>
        </w:rPr>
      </w:pPr>
    </w:p>
    <w:p w14:paraId="53B4680E" w14:textId="4B08C9E9" w:rsidR="004A6141" w:rsidRPr="00D14513" w:rsidRDefault="004A6141" w:rsidP="00636D8B">
      <w:pPr>
        <w:ind w:right="-1"/>
        <w:rPr>
          <w:rFonts w:asciiTheme="minorHAnsi" w:hAnsiTheme="minorHAnsi" w:cstheme="minorHAnsi"/>
          <w:spacing w:val="-2"/>
          <w:sz w:val="22"/>
          <w:szCs w:val="22"/>
          <w:lang w:val="en-GB"/>
        </w:rPr>
      </w:pPr>
    </w:p>
    <w:p w14:paraId="2B36CDE8" w14:textId="70860416" w:rsidR="004A6141" w:rsidRPr="00D14513" w:rsidRDefault="004A6141" w:rsidP="00636D8B">
      <w:pPr>
        <w:ind w:right="-1"/>
        <w:rPr>
          <w:rFonts w:asciiTheme="minorHAnsi" w:hAnsiTheme="minorHAnsi" w:cstheme="minorHAnsi"/>
          <w:spacing w:val="-2"/>
          <w:sz w:val="22"/>
          <w:szCs w:val="22"/>
          <w:lang w:val="en-GB"/>
        </w:rPr>
      </w:pPr>
    </w:p>
    <w:p w14:paraId="6057B2C8" w14:textId="1F7286FD" w:rsidR="004A6141" w:rsidRPr="00D14513" w:rsidRDefault="004A6141" w:rsidP="00636D8B">
      <w:pPr>
        <w:ind w:right="-1"/>
        <w:rPr>
          <w:rFonts w:asciiTheme="minorHAnsi" w:hAnsiTheme="minorHAnsi" w:cstheme="minorHAnsi"/>
          <w:spacing w:val="-2"/>
          <w:sz w:val="22"/>
          <w:szCs w:val="22"/>
          <w:lang w:val="en-GB"/>
        </w:rPr>
      </w:pPr>
    </w:p>
    <w:p w14:paraId="07B153B5" w14:textId="38E4F848" w:rsidR="004A6141" w:rsidRPr="00D14513" w:rsidRDefault="004A6141" w:rsidP="00636D8B">
      <w:pPr>
        <w:ind w:right="-1"/>
        <w:rPr>
          <w:rFonts w:asciiTheme="minorHAnsi" w:hAnsiTheme="minorHAnsi" w:cstheme="minorHAnsi"/>
          <w:spacing w:val="-2"/>
          <w:sz w:val="22"/>
          <w:szCs w:val="22"/>
          <w:lang w:val="en-GB"/>
        </w:rPr>
      </w:pPr>
    </w:p>
    <w:p w14:paraId="4315BE78" w14:textId="3438D30B" w:rsidR="004A6141" w:rsidRPr="00D14513" w:rsidRDefault="004A6141" w:rsidP="00636D8B">
      <w:pPr>
        <w:ind w:right="-1"/>
        <w:rPr>
          <w:rFonts w:asciiTheme="minorHAnsi" w:hAnsiTheme="minorHAnsi" w:cstheme="minorHAnsi"/>
          <w:spacing w:val="-2"/>
          <w:sz w:val="22"/>
          <w:szCs w:val="22"/>
          <w:lang w:val="en-GB"/>
        </w:rPr>
      </w:pPr>
    </w:p>
    <w:p w14:paraId="0305117C" w14:textId="747C7645" w:rsidR="004A6141" w:rsidRPr="00D14513" w:rsidRDefault="004A6141" w:rsidP="00636D8B">
      <w:pPr>
        <w:ind w:right="-1"/>
        <w:rPr>
          <w:rFonts w:asciiTheme="minorHAnsi" w:hAnsiTheme="minorHAnsi" w:cstheme="minorHAnsi"/>
          <w:spacing w:val="-2"/>
          <w:sz w:val="22"/>
          <w:szCs w:val="22"/>
          <w:lang w:val="en-GB"/>
        </w:rPr>
      </w:pPr>
    </w:p>
    <w:p w14:paraId="65D2260F" w14:textId="4A0AFB12" w:rsidR="004A6141" w:rsidRPr="00D14513" w:rsidRDefault="004A6141" w:rsidP="00636D8B">
      <w:pPr>
        <w:ind w:right="-1"/>
        <w:rPr>
          <w:rFonts w:asciiTheme="minorHAnsi" w:hAnsiTheme="minorHAnsi" w:cstheme="minorHAnsi"/>
          <w:spacing w:val="-2"/>
          <w:sz w:val="22"/>
          <w:szCs w:val="22"/>
          <w:lang w:val="en-GB"/>
        </w:rPr>
      </w:pPr>
    </w:p>
    <w:p w14:paraId="4D79348C" w14:textId="77777777" w:rsidR="0007492F" w:rsidRPr="00D14513" w:rsidRDefault="0007492F" w:rsidP="00E442FC">
      <w:pPr>
        <w:rPr>
          <w:rFonts w:asciiTheme="minorHAnsi" w:hAnsiTheme="minorHAnsi" w:cstheme="minorHAnsi"/>
          <w:sz w:val="22"/>
          <w:szCs w:val="22"/>
          <w:lang w:val="en-GB"/>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721BB3" w:rsidRPr="00D14513" w14:paraId="1663891E" w14:textId="77777777">
        <w:tc>
          <w:tcPr>
            <w:tcW w:w="3969" w:type="dxa"/>
            <w:shd w:val="clear" w:color="auto" w:fill="0000FF"/>
          </w:tcPr>
          <w:p w14:paraId="3DE1B181" w14:textId="77777777" w:rsidR="00721BB3" w:rsidRPr="00D14513" w:rsidRDefault="00721BB3" w:rsidP="00721BB3">
            <w:pPr>
              <w:rPr>
                <w:rFonts w:asciiTheme="minorHAnsi" w:hAnsiTheme="minorHAnsi" w:cstheme="minorHAnsi"/>
                <w:b/>
                <w:color w:val="FFFFFF"/>
                <w:sz w:val="22"/>
                <w:szCs w:val="22"/>
                <w:lang w:val="en-GB"/>
              </w:rPr>
            </w:pPr>
            <w:r w:rsidRPr="00D14513">
              <w:rPr>
                <w:rFonts w:asciiTheme="minorHAnsi" w:hAnsiTheme="minorHAnsi" w:cstheme="minorHAnsi"/>
                <w:b/>
                <w:color w:val="FFFFFF"/>
                <w:sz w:val="22"/>
                <w:szCs w:val="22"/>
                <w:lang w:val="en-GB"/>
              </w:rPr>
              <w:lastRenderedPageBreak/>
              <w:t>Organisation Context:</w:t>
            </w:r>
          </w:p>
        </w:tc>
      </w:tr>
    </w:tbl>
    <w:p w14:paraId="039002EB" w14:textId="77777777" w:rsidR="00D4510E" w:rsidRPr="00D14513" w:rsidRDefault="00D4510E">
      <w:pPr>
        <w:rPr>
          <w:rFonts w:asciiTheme="minorHAnsi" w:hAnsiTheme="minorHAnsi" w:cstheme="minorHAnsi"/>
          <w:sz w:val="22"/>
          <w:szCs w:val="22"/>
          <w:lang w:val="en-GB"/>
        </w:rPr>
      </w:pPr>
    </w:p>
    <w:p w14:paraId="327B5A69" w14:textId="65C15969" w:rsidR="001D2259" w:rsidRPr="00D14513" w:rsidRDefault="001D2259" w:rsidP="008A709A">
      <w:pPr>
        <w:rPr>
          <w:rFonts w:asciiTheme="minorHAnsi" w:hAnsiTheme="minorHAnsi" w:cstheme="minorHAnsi"/>
          <w:sz w:val="22"/>
          <w:szCs w:val="22"/>
          <w:lang w:val="en-GB"/>
        </w:rPr>
      </w:pPr>
    </w:p>
    <w:p w14:paraId="1C3C1366" w14:textId="26980454" w:rsidR="00E11023" w:rsidRPr="00D14513" w:rsidRDefault="00E11023" w:rsidP="00F17684">
      <w:pPr>
        <w:rPr>
          <w:rFonts w:asciiTheme="minorHAnsi" w:hAnsiTheme="minorHAnsi" w:cstheme="minorHAnsi"/>
          <w:sz w:val="22"/>
          <w:szCs w:val="22"/>
          <w:lang w:val="en-GB"/>
        </w:rPr>
      </w:pPr>
      <w:r w:rsidRPr="00D14513">
        <w:rPr>
          <w:rFonts w:asciiTheme="minorHAnsi" w:hAnsiTheme="minorHAnsi" w:cstheme="minorHAnsi"/>
          <w:noProof/>
          <w:sz w:val="22"/>
          <w:szCs w:val="22"/>
          <w:lang w:val="en-GB"/>
        </w:rPr>
        <w:drawing>
          <wp:inline distT="0" distB="0" distL="0" distR="0" wp14:anchorId="3678E168" wp14:editId="7540A0A9">
            <wp:extent cx="4416725" cy="2363638"/>
            <wp:effectExtent l="0" t="0" r="22225" b="177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6B6C6E" w14:textId="77777777" w:rsidR="00CD45ED" w:rsidRPr="00D14513" w:rsidRDefault="00CD45ED" w:rsidP="00CD45ED">
      <w:pPr>
        <w:spacing w:after="120"/>
        <w:rPr>
          <w:rFonts w:asciiTheme="minorHAnsi" w:hAnsiTheme="minorHAnsi" w:cstheme="minorHAnsi"/>
          <w:sz w:val="22"/>
          <w:szCs w:val="22"/>
        </w:rPr>
      </w:pPr>
      <w:r w:rsidRPr="00D14513">
        <w:rPr>
          <w:rFonts w:asciiTheme="minorHAnsi" w:hAnsiTheme="minorHAnsi" w:cstheme="minorHAnsi"/>
          <w:sz w:val="22"/>
          <w:szCs w:val="22"/>
        </w:rPr>
        <w:t>The overall objectives of this activity include:</w:t>
      </w:r>
    </w:p>
    <w:p w14:paraId="5D2B92EC" w14:textId="77777777" w:rsidR="00CD45ED" w:rsidRPr="00D14513" w:rsidRDefault="00CD45ED" w:rsidP="00CD45ED">
      <w:pPr>
        <w:pStyle w:val="ListParagraph"/>
        <w:numPr>
          <w:ilvl w:val="0"/>
          <w:numId w:val="35"/>
        </w:numPr>
        <w:spacing w:before="120" w:after="120"/>
        <w:rPr>
          <w:rFonts w:asciiTheme="minorHAnsi" w:eastAsia="Times New Roman" w:hAnsiTheme="minorHAnsi" w:cstheme="minorHAnsi"/>
          <w:lang w:eastAsia="en-US"/>
        </w:rPr>
      </w:pPr>
      <w:r w:rsidRPr="00D14513">
        <w:rPr>
          <w:rFonts w:asciiTheme="minorHAnsi" w:eastAsia="Times New Roman" w:hAnsiTheme="minorHAnsi" w:cstheme="minorHAnsi"/>
          <w:lang w:eastAsia="en-US"/>
        </w:rPr>
        <w:t xml:space="preserve">Identification and prioritisation of at-risk catchments to flash flooding to be developed in consultation with SPC and country counterparts, at national and regional scale and review of existing infrastructure, systems and institutional capacity to maintain effective flash flood EWS and hydrological services. </w:t>
      </w:r>
    </w:p>
    <w:p w14:paraId="6BB05534" w14:textId="77777777" w:rsidR="00CD45ED" w:rsidRPr="00D14513" w:rsidRDefault="00CD45ED" w:rsidP="00CD45ED">
      <w:pPr>
        <w:pStyle w:val="ListParagraph"/>
        <w:numPr>
          <w:ilvl w:val="0"/>
          <w:numId w:val="35"/>
        </w:numPr>
        <w:spacing w:before="120" w:after="120"/>
        <w:rPr>
          <w:rFonts w:asciiTheme="minorHAnsi" w:eastAsia="Times New Roman" w:hAnsiTheme="minorHAnsi" w:cstheme="minorHAnsi"/>
          <w:lang w:eastAsia="en-US"/>
        </w:rPr>
      </w:pPr>
      <w:r w:rsidRPr="00D14513">
        <w:rPr>
          <w:rFonts w:asciiTheme="minorHAnsi" w:eastAsia="Times New Roman" w:hAnsiTheme="minorHAnsi" w:cstheme="minorHAnsi"/>
          <w:lang w:eastAsia="en-US"/>
        </w:rPr>
        <w:t xml:space="preserve">Develop an appropriate methodology for a flash flood early warning system that builds on existing capacities and infrastructure and is relevant to the Pacific setting. </w:t>
      </w:r>
    </w:p>
    <w:p w14:paraId="66C19430" w14:textId="77777777" w:rsidR="00CD45ED" w:rsidRPr="00D14513" w:rsidRDefault="00CD45ED" w:rsidP="00CD45ED">
      <w:pPr>
        <w:pStyle w:val="ListParagraph"/>
        <w:numPr>
          <w:ilvl w:val="0"/>
          <w:numId w:val="35"/>
        </w:numPr>
        <w:spacing w:before="120" w:after="120"/>
        <w:rPr>
          <w:rFonts w:asciiTheme="minorHAnsi" w:eastAsia="Times New Roman" w:hAnsiTheme="minorHAnsi" w:cstheme="minorHAnsi"/>
          <w:lang w:eastAsia="en-US"/>
        </w:rPr>
      </w:pPr>
      <w:r w:rsidRPr="00D14513">
        <w:rPr>
          <w:rFonts w:asciiTheme="minorHAnsi" w:eastAsia="Times New Roman" w:hAnsiTheme="minorHAnsi" w:cstheme="minorHAnsi"/>
          <w:lang w:eastAsia="en-US"/>
        </w:rPr>
        <w:t>Piloting of developed flash flood EWS methodology in up to two sites to demonstrate the technology and operational appropriateness for Pacific Island settings.</w:t>
      </w:r>
    </w:p>
    <w:p w14:paraId="2B5EEFA6" w14:textId="0E4E18B6" w:rsidR="00CD45ED" w:rsidRPr="00D14513" w:rsidRDefault="00DF60A2" w:rsidP="00CD45ED">
      <w:pPr>
        <w:pStyle w:val="ListParagraph"/>
        <w:numPr>
          <w:ilvl w:val="0"/>
          <w:numId w:val="35"/>
        </w:numPr>
        <w:spacing w:before="120" w:after="120"/>
        <w:rPr>
          <w:rFonts w:asciiTheme="minorHAnsi" w:eastAsia="Times New Roman" w:hAnsiTheme="minorHAnsi" w:cstheme="minorHAnsi"/>
          <w:lang w:eastAsia="en-US"/>
        </w:rPr>
      </w:pPr>
      <w:r w:rsidRPr="00D14513">
        <w:rPr>
          <w:rFonts w:asciiTheme="minorHAnsi" w:eastAsia="Times New Roman" w:hAnsiTheme="minorHAnsi" w:cstheme="minorHAnsi"/>
          <w:lang w:eastAsia="en-US"/>
        </w:rPr>
        <w:t>S</w:t>
      </w:r>
      <w:r w:rsidR="00CD45ED" w:rsidRPr="00D14513">
        <w:rPr>
          <w:rFonts w:asciiTheme="minorHAnsi" w:eastAsia="Times New Roman" w:hAnsiTheme="minorHAnsi" w:cstheme="minorHAnsi"/>
          <w:lang w:eastAsia="en-US"/>
        </w:rPr>
        <w:t>ecure additional technical and financial support to national and regional hydrological services.</w:t>
      </w:r>
    </w:p>
    <w:p w14:paraId="741C7098" w14:textId="77777777" w:rsidR="00CD45ED" w:rsidRPr="00D14513" w:rsidRDefault="00CD45ED" w:rsidP="00CD45ED">
      <w:pPr>
        <w:pStyle w:val="ListParagraph"/>
        <w:numPr>
          <w:ilvl w:val="0"/>
          <w:numId w:val="35"/>
        </w:numPr>
        <w:spacing w:before="120" w:after="120"/>
        <w:rPr>
          <w:rFonts w:asciiTheme="minorHAnsi" w:eastAsia="Times New Roman" w:hAnsiTheme="minorHAnsi" w:cstheme="minorHAnsi"/>
          <w:lang w:eastAsia="en-US"/>
        </w:rPr>
      </w:pPr>
      <w:r w:rsidRPr="00D14513">
        <w:rPr>
          <w:rFonts w:asciiTheme="minorHAnsi" w:eastAsia="Times New Roman" w:hAnsiTheme="minorHAnsi" w:cstheme="minorHAnsi"/>
          <w:lang w:eastAsia="en-US"/>
        </w:rPr>
        <w:t xml:space="preserve">Development of a detailed project proposal to support SPC in the development of a regional programme of hydrological support proposal to address country and regional needs for surface water hydrology and specifically flash flooding early warning systems. </w:t>
      </w:r>
    </w:p>
    <w:p w14:paraId="02186764" w14:textId="77777777" w:rsidR="00CD45ED" w:rsidRPr="00D14513" w:rsidRDefault="00CD45ED" w:rsidP="00CD45ED">
      <w:pPr>
        <w:pStyle w:val="ListParagraph"/>
        <w:numPr>
          <w:ilvl w:val="0"/>
          <w:numId w:val="35"/>
        </w:numPr>
        <w:spacing w:before="120" w:after="120"/>
        <w:rPr>
          <w:rFonts w:asciiTheme="minorHAnsi" w:eastAsia="Times New Roman" w:hAnsiTheme="minorHAnsi" w:cstheme="minorHAnsi"/>
          <w:lang w:eastAsia="en-US"/>
        </w:rPr>
      </w:pPr>
      <w:r w:rsidRPr="00D14513">
        <w:rPr>
          <w:rFonts w:asciiTheme="minorHAnsi" w:eastAsia="Times New Roman" w:hAnsiTheme="minorHAnsi" w:cstheme="minorHAnsi"/>
          <w:lang w:eastAsia="en-US"/>
        </w:rPr>
        <w:t>Explore opportunities for future knowledge exchange on surface water hydrology between the Pacific region and Australia. Links with regional advisory bodies PMC, SPREP, and country specific hydrological agencies will be promoted through coordinated regional meetings (online or physical) to further extend the exchange of knowledge.</w:t>
      </w:r>
    </w:p>
    <w:p w14:paraId="6C937488" w14:textId="77777777" w:rsidR="00F17684" w:rsidRPr="00D14513" w:rsidRDefault="00F17684" w:rsidP="00F17684">
      <w:pPr>
        <w:rPr>
          <w:rFonts w:asciiTheme="minorHAnsi" w:hAnsiTheme="minorHAnsi" w:cstheme="minorHAnsi"/>
          <w:lang w:val="en-GB"/>
        </w:rPr>
      </w:pPr>
    </w:p>
    <w:p w14:paraId="4E19EC5B" w14:textId="4A017FE7" w:rsidR="00F17684" w:rsidRPr="00D14513" w:rsidRDefault="00F17684" w:rsidP="00F17684">
      <w:pPr>
        <w:pStyle w:val="BodyText3"/>
        <w:rPr>
          <w:rFonts w:asciiTheme="minorHAnsi" w:hAnsiTheme="minorHAnsi" w:cstheme="minorHAnsi"/>
          <w:szCs w:val="22"/>
          <w:lang w:val="en-GB"/>
        </w:rPr>
      </w:pPr>
      <w:r w:rsidRPr="00D14513">
        <w:rPr>
          <w:rFonts w:asciiTheme="minorHAnsi" w:hAnsiTheme="minorHAnsi" w:cstheme="minorHAnsi"/>
          <w:szCs w:val="22"/>
          <w:lang w:val="en-GB"/>
        </w:rPr>
        <w:t xml:space="preserve">The project </w:t>
      </w:r>
      <w:r w:rsidR="008E2D92" w:rsidRPr="00D14513">
        <w:rPr>
          <w:rFonts w:asciiTheme="minorHAnsi" w:hAnsiTheme="minorHAnsi" w:cstheme="minorHAnsi"/>
          <w:szCs w:val="22"/>
          <w:lang w:val="en-GB"/>
        </w:rPr>
        <w:t xml:space="preserve">is implemented in </w:t>
      </w:r>
      <w:r w:rsidR="00CD45ED" w:rsidRPr="00D14513">
        <w:rPr>
          <w:rFonts w:asciiTheme="minorHAnsi" w:hAnsiTheme="minorHAnsi" w:cstheme="minorHAnsi"/>
          <w:szCs w:val="22"/>
          <w:lang w:val="en-GB"/>
        </w:rPr>
        <w:t xml:space="preserve">Fiji, and other selected Pacific Island </w:t>
      </w:r>
      <w:r w:rsidR="0028026D" w:rsidRPr="00D14513">
        <w:rPr>
          <w:rFonts w:asciiTheme="minorHAnsi" w:hAnsiTheme="minorHAnsi" w:cstheme="minorHAnsi"/>
          <w:szCs w:val="22"/>
          <w:lang w:val="en-GB"/>
        </w:rPr>
        <w:t>countries,</w:t>
      </w:r>
      <w:r w:rsidR="00CD45ED" w:rsidRPr="00D14513">
        <w:rPr>
          <w:rFonts w:asciiTheme="minorHAnsi" w:hAnsiTheme="minorHAnsi" w:cstheme="minorHAnsi"/>
          <w:szCs w:val="22"/>
          <w:lang w:val="en-GB"/>
        </w:rPr>
        <w:t xml:space="preserve"> which may include </w:t>
      </w:r>
      <w:r w:rsidR="00DF60A2" w:rsidRPr="00D14513">
        <w:rPr>
          <w:rFonts w:asciiTheme="minorHAnsi" w:hAnsiTheme="minorHAnsi" w:cstheme="minorHAnsi"/>
          <w:szCs w:val="22"/>
          <w:lang w:val="en-GB"/>
        </w:rPr>
        <w:t xml:space="preserve">amongst others, </w:t>
      </w:r>
      <w:r w:rsidR="00CD45ED" w:rsidRPr="00D14513">
        <w:rPr>
          <w:rFonts w:asciiTheme="minorHAnsi" w:hAnsiTheme="minorHAnsi" w:cstheme="minorHAnsi"/>
          <w:szCs w:val="22"/>
          <w:lang w:val="en-GB"/>
        </w:rPr>
        <w:t>Samoa, Solomon Islands, and Vanuatu</w:t>
      </w:r>
      <w:r w:rsidRPr="00D14513">
        <w:rPr>
          <w:rFonts w:asciiTheme="minorHAnsi" w:hAnsiTheme="minorHAnsi" w:cstheme="minorHAnsi"/>
          <w:szCs w:val="22"/>
          <w:lang w:val="en-GB"/>
        </w:rPr>
        <w:t xml:space="preserve">. </w:t>
      </w:r>
    </w:p>
    <w:p w14:paraId="538D4F13" w14:textId="77777777" w:rsidR="006E2342" w:rsidRPr="00D14513" w:rsidRDefault="006E2342" w:rsidP="006E2342">
      <w:pPr>
        <w:pStyle w:val="BodyText3"/>
        <w:rPr>
          <w:rFonts w:asciiTheme="minorHAnsi" w:hAnsiTheme="minorHAnsi" w:cstheme="minorHAnsi"/>
          <w:szCs w:val="22"/>
          <w:lang w:val="en-GB"/>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6E2342" w:rsidRPr="00D14513" w14:paraId="25BC7719" w14:textId="77777777" w:rsidTr="000458BF">
        <w:tc>
          <w:tcPr>
            <w:tcW w:w="3969" w:type="dxa"/>
            <w:shd w:val="clear" w:color="auto" w:fill="0000FF"/>
          </w:tcPr>
          <w:p w14:paraId="6F1F7AF2" w14:textId="77777777" w:rsidR="006E2342" w:rsidRPr="00D14513" w:rsidRDefault="006E2342" w:rsidP="000458BF">
            <w:pPr>
              <w:rPr>
                <w:rFonts w:asciiTheme="minorHAnsi" w:hAnsiTheme="minorHAnsi" w:cstheme="minorHAnsi"/>
                <w:b/>
                <w:color w:val="FFFFFF"/>
                <w:sz w:val="22"/>
                <w:szCs w:val="22"/>
                <w:lang w:val="en-GB"/>
              </w:rPr>
            </w:pPr>
            <w:r w:rsidRPr="00D14513">
              <w:rPr>
                <w:rFonts w:asciiTheme="minorHAnsi" w:hAnsiTheme="minorHAnsi" w:cstheme="minorHAnsi"/>
                <w:b/>
                <w:color w:val="FFFFFF"/>
                <w:sz w:val="22"/>
                <w:szCs w:val="22"/>
                <w:lang w:val="en-GB"/>
              </w:rPr>
              <w:t>Key Result Areas:</w:t>
            </w:r>
          </w:p>
        </w:tc>
      </w:tr>
    </w:tbl>
    <w:p w14:paraId="4A31C430" w14:textId="77777777" w:rsidR="006E2342" w:rsidRPr="00D14513" w:rsidRDefault="006E2342" w:rsidP="006E2342">
      <w:pPr>
        <w:pStyle w:val="BodyText3"/>
        <w:rPr>
          <w:rFonts w:asciiTheme="minorHAnsi" w:hAnsiTheme="minorHAnsi" w:cstheme="minorHAnsi"/>
          <w:szCs w:val="22"/>
          <w:lang w:val="en-GB"/>
        </w:rPr>
      </w:pPr>
    </w:p>
    <w:p w14:paraId="72403190" w14:textId="77777777" w:rsidR="006E2342" w:rsidRPr="00D14513" w:rsidRDefault="006E2342" w:rsidP="006E2342">
      <w:pPr>
        <w:pStyle w:val="BodyText3"/>
        <w:rPr>
          <w:rFonts w:asciiTheme="minorHAnsi" w:hAnsiTheme="minorHAnsi" w:cstheme="minorHAnsi"/>
          <w:szCs w:val="22"/>
          <w:lang w:val="en-GB"/>
        </w:rPr>
      </w:pPr>
    </w:p>
    <w:p w14:paraId="23BA5022" w14:textId="77777777" w:rsidR="006E2342" w:rsidRPr="00D14513" w:rsidRDefault="006E2342" w:rsidP="006E2342">
      <w:pPr>
        <w:pStyle w:val="BodyText3"/>
        <w:rPr>
          <w:rFonts w:asciiTheme="minorHAnsi" w:hAnsiTheme="minorHAnsi" w:cstheme="minorHAnsi"/>
          <w:szCs w:val="22"/>
          <w:lang w:val="en-GB"/>
        </w:rPr>
      </w:pPr>
    </w:p>
    <w:p w14:paraId="3DA0F4B4" w14:textId="14551921" w:rsidR="006E2342" w:rsidRPr="00D14513" w:rsidRDefault="006E2342" w:rsidP="006E2342">
      <w:pPr>
        <w:pStyle w:val="BodyText3"/>
        <w:rPr>
          <w:rFonts w:asciiTheme="minorHAnsi" w:hAnsiTheme="minorHAnsi" w:cstheme="minorHAnsi"/>
          <w:szCs w:val="22"/>
          <w:lang w:val="en-GB"/>
        </w:rPr>
      </w:pPr>
      <w:r w:rsidRPr="00D14513">
        <w:rPr>
          <w:rFonts w:asciiTheme="minorHAnsi" w:hAnsiTheme="minorHAnsi" w:cstheme="minorHAnsi"/>
          <w:szCs w:val="22"/>
          <w:lang w:val="en-GB"/>
        </w:rPr>
        <w:t xml:space="preserve">The position of </w:t>
      </w:r>
      <w:r w:rsidR="002E5194" w:rsidRPr="00D14513">
        <w:rPr>
          <w:rFonts w:asciiTheme="minorHAnsi" w:hAnsiTheme="minorHAnsi" w:cstheme="minorHAnsi"/>
          <w:szCs w:val="22"/>
          <w:lang w:val="en-GB"/>
        </w:rPr>
        <w:t xml:space="preserve">the </w:t>
      </w:r>
      <w:r w:rsidR="00CD45ED" w:rsidRPr="00D14513">
        <w:rPr>
          <w:rFonts w:asciiTheme="minorHAnsi" w:hAnsiTheme="minorHAnsi" w:cstheme="minorHAnsi"/>
          <w:szCs w:val="22"/>
          <w:lang w:val="en-GB"/>
        </w:rPr>
        <w:t xml:space="preserve">Hydrologist for the AWP partnership </w:t>
      </w:r>
      <w:r w:rsidR="002C3453" w:rsidRPr="00D14513">
        <w:rPr>
          <w:rFonts w:asciiTheme="minorHAnsi" w:hAnsiTheme="minorHAnsi" w:cstheme="minorHAnsi"/>
          <w:szCs w:val="22"/>
          <w:lang w:val="en-GB"/>
        </w:rPr>
        <w:t>for</w:t>
      </w:r>
      <w:r w:rsidR="00CD45ED" w:rsidRPr="00D14513">
        <w:rPr>
          <w:rFonts w:asciiTheme="minorHAnsi" w:hAnsiTheme="minorHAnsi" w:cstheme="minorHAnsi"/>
          <w:szCs w:val="22"/>
          <w:lang w:val="en-GB"/>
        </w:rPr>
        <w:t xml:space="preserve"> hydrological support </w:t>
      </w:r>
      <w:r w:rsidRPr="00D14513">
        <w:rPr>
          <w:rFonts w:asciiTheme="minorHAnsi" w:hAnsiTheme="minorHAnsi" w:cstheme="minorHAnsi"/>
          <w:szCs w:val="22"/>
          <w:lang w:val="en-GB"/>
        </w:rPr>
        <w:t>encompasses the following major functions or Key Result Areas:</w:t>
      </w:r>
    </w:p>
    <w:p w14:paraId="62D87AC0" w14:textId="77777777" w:rsidR="006E2342" w:rsidRPr="00D14513" w:rsidRDefault="006E2342" w:rsidP="006E2342">
      <w:pPr>
        <w:pStyle w:val="BodyText3"/>
        <w:rPr>
          <w:rFonts w:asciiTheme="minorHAnsi" w:hAnsiTheme="minorHAnsi" w:cstheme="minorHAnsi"/>
          <w:szCs w:val="22"/>
          <w:lang w:val="en-GB"/>
        </w:rPr>
      </w:pPr>
    </w:p>
    <w:p w14:paraId="21F57784" w14:textId="77777777" w:rsidR="00CD45ED" w:rsidRPr="00D14513" w:rsidRDefault="00CD45ED" w:rsidP="00CD45ED">
      <w:pPr>
        <w:numPr>
          <w:ilvl w:val="0"/>
          <w:numId w:val="36"/>
        </w:numPr>
        <w:spacing w:after="4" w:line="249" w:lineRule="auto"/>
        <w:ind w:hanging="360"/>
        <w:rPr>
          <w:rFonts w:asciiTheme="minorHAnsi" w:hAnsiTheme="minorHAnsi" w:cstheme="minorHAnsi"/>
          <w:sz w:val="22"/>
          <w:szCs w:val="22"/>
        </w:rPr>
      </w:pPr>
      <w:bookmarkStart w:id="0" w:name="_Hlk84517127"/>
      <w:r w:rsidRPr="00D14513">
        <w:rPr>
          <w:rFonts w:asciiTheme="minorHAnsi" w:hAnsiTheme="minorHAnsi" w:cstheme="minorHAnsi"/>
          <w:sz w:val="22"/>
          <w:szCs w:val="22"/>
        </w:rPr>
        <w:t xml:space="preserve">Technical advice and support </w:t>
      </w:r>
    </w:p>
    <w:p w14:paraId="767ECC13" w14:textId="77777777" w:rsidR="00CD45ED" w:rsidRPr="00D14513" w:rsidRDefault="00CD45ED" w:rsidP="00CD45ED">
      <w:pPr>
        <w:numPr>
          <w:ilvl w:val="0"/>
          <w:numId w:val="36"/>
        </w:numPr>
        <w:spacing w:after="4" w:line="249" w:lineRule="auto"/>
        <w:ind w:hanging="360"/>
        <w:rPr>
          <w:rFonts w:asciiTheme="minorHAnsi" w:hAnsiTheme="minorHAnsi" w:cstheme="minorHAnsi"/>
          <w:sz w:val="22"/>
          <w:szCs w:val="22"/>
        </w:rPr>
      </w:pPr>
      <w:r w:rsidRPr="00D14513">
        <w:rPr>
          <w:rFonts w:asciiTheme="minorHAnsi" w:hAnsiTheme="minorHAnsi" w:cstheme="minorHAnsi"/>
          <w:sz w:val="22"/>
          <w:szCs w:val="22"/>
        </w:rPr>
        <w:t xml:space="preserve">Networking and communications </w:t>
      </w:r>
    </w:p>
    <w:p w14:paraId="7967EC8F" w14:textId="77777777" w:rsidR="00CD45ED" w:rsidRPr="00D14513" w:rsidRDefault="00CD45ED" w:rsidP="00CD45ED">
      <w:pPr>
        <w:numPr>
          <w:ilvl w:val="0"/>
          <w:numId w:val="36"/>
        </w:numPr>
        <w:spacing w:after="4" w:line="249" w:lineRule="auto"/>
        <w:ind w:hanging="360"/>
        <w:rPr>
          <w:rFonts w:asciiTheme="minorHAnsi" w:hAnsiTheme="minorHAnsi" w:cstheme="minorHAnsi"/>
          <w:sz w:val="22"/>
          <w:szCs w:val="22"/>
        </w:rPr>
      </w:pPr>
      <w:r w:rsidRPr="00D14513">
        <w:rPr>
          <w:rFonts w:asciiTheme="minorHAnsi" w:hAnsiTheme="minorHAnsi" w:cstheme="minorHAnsi"/>
          <w:sz w:val="22"/>
          <w:szCs w:val="22"/>
        </w:rPr>
        <w:t xml:space="preserve">Capacity building </w:t>
      </w:r>
    </w:p>
    <w:p w14:paraId="5A510D0C" w14:textId="08FBCFFA" w:rsidR="008A709A" w:rsidRPr="00D14513" w:rsidRDefault="00CD45ED" w:rsidP="008A709A">
      <w:pPr>
        <w:numPr>
          <w:ilvl w:val="0"/>
          <w:numId w:val="36"/>
        </w:numPr>
        <w:spacing w:after="4" w:line="249" w:lineRule="auto"/>
        <w:ind w:hanging="360"/>
        <w:rPr>
          <w:rFonts w:asciiTheme="minorHAnsi" w:hAnsiTheme="minorHAnsi" w:cstheme="minorHAnsi"/>
          <w:sz w:val="22"/>
          <w:szCs w:val="22"/>
        </w:rPr>
      </w:pPr>
      <w:r w:rsidRPr="00D14513">
        <w:rPr>
          <w:rFonts w:asciiTheme="minorHAnsi" w:hAnsiTheme="minorHAnsi" w:cstheme="minorHAnsi"/>
          <w:sz w:val="22"/>
          <w:szCs w:val="22"/>
        </w:rPr>
        <w:t xml:space="preserve">Reporting </w:t>
      </w:r>
    </w:p>
    <w:bookmarkEnd w:id="0"/>
    <w:p w14:paraId="3F664CE3" w14:textId="77777777" w:rsidR="008A709A" w:rsidRPr="00D14513" w:rsidRDefault="008A709A" w:rsidP="008A709A">
      <w:pPr>
        <w:spacing w:after="4" w:line="249" w:lineRule="auto"/>
        <w:ind w:left="360"/>
        <w:rPr>
          <w:rFonts w:asciiTheme="minorHAnsi" w:hAnsiTheme="minorHAnsi" w:cstheme="minorHAnsi"/>
          <w:sz w:val="22"/>
          <w:szCs w:val="22"/>
        </w:rPr>
      </w:pPr>
    </w:p>
    <w:p w14:paraId="2731F33B" w14:textId="616610A4" w:rsidR="006E2342" w:rsidRPr="00D14513" w:rsidRDefault="006E2342" w:rsidP="005B6233">
      <w:pPr>
        <w:pStyle w:val="BodyText3"/>
        <w:spacing w:line="360" w:lineRule="auto"/>
        <w:rPr>
          <w:rFonts w:asciiTheme="minorHAnsi" w:hAnsiTheme="minorHAnsi" w:cstheme="minorHAnsi"/>
          <w:bCs/>
          <w:iCs/>
          <w:szCs w:val="22"/>
          <w:lang w:val="en-GB"/>
        </w:rPr>
      </w:pPr>
      <w:r w:rsidRPr="00D14513">
        <w:rPr>
          <w:rFonts w:asciiTheme="minorHAnsi" w:hAnsiTheme="minorHAnsi" w:cstheme="minorHAnsi"/>
          <w:bCs/>
          <w:iCs/>
          <w:szCs w:val="22"/>
          <w:lang w:val="en-GB"/>
        </w:rPr>
        <w:t>The requirements in the above Key Result Areas are broadly identified below.</w:t>
      </w:r>
      <w:r w:rsidR="005B6233" w:rsidRPr="00D14513">
        <w:rPr>
          <w:rFonts w:asciiTheme="minorHAnsi" w:hAnsiTheme="minorHAnsi" w:cstheme="minorHAnsi"/>
          <w:bCs/>
          <w:iCs/>
          <w:szCs w:val="22"/>
          <w:lang w:val="en-GB"/>
        </w:rPr>
        <w:t xml:space="preserve"> </w:t>
      </w:r>
      <w:r w:rsidR="00E95FE2" w:rsidRPr="00D14513">
        <w:rPr>
          <w:rFonts w:asciiTheme="minorHAnsi" w:hAnsiTheme="minorHAnsi" w:cstheme="minorHAnsi"/>
          <w:bCs/>
          <w:iCs/>
          <w:szCs w:val="22"/>
          <w:lang w:val="en-GB"/>
        </w:rPr>
        <w:br w:type="page"/>
      </w:r>
    </w:p>
    <w:tbl>
      <w:tblPr>
        <w:tblpPr w:leftFromText="180" w:rightFromText="180" w:vertAnchor="text" w:horzAnchor="margin" w:tblpXSpec="center" w:tblpY="6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860"/>
      </w:tblGrid>
      <w:tr w:rsidR="006E2342" w:rsidRPr="00D14513" w14:paraId="4E58B907" w14:textId="77777777" w:rsidTr="00917E1C">
        <w:trPr>
          <w:trHeight w:val="343"/>
          <w:tblHeader/>
        </w:trPr>
        <w:tc>
          <w:tcPr>
            <w:tcW w:w="4878" w:type="dxa"/>
          </w:tcPr>
          <w:p w14:paraId="424CE444" w14:textId="77777777" w:rsidR="006E2342" w:rsidRPr="00D14513" w:rsidRDefault="006E2342" w:rsidP="000458BF">
            <w:pPr>
              <w:pStyle w:val="Heading2"/>
              <w:spacing w:beforeLines="40" w:before="96" w:afterLines="20" w:after="48"/>
              <w:jc w:val="center"/>
              <w:rPr>
                <w:rFonts w:asciiTheme="minorHAnsi" w:hAnsiTheme="minorHAnsi" w:cstheme="minorHAnsi"/>
                <w:b/>
                <w:bCs/>
                <w:sz w:val="22"/>
                <w:szCs w:val="22"/>
                <w:lang w:val="en-GB"/>
              </w:rPr>
            </w:pPr>
            <w:r w:rsidRPr="00D14513">
              <w:rPr>
                <w:rFonts w:asciiTheme="minorHAnsi" w:hAnsiTheme="minorHAnsi" w:cstheme="minorHAnsi"/>
                <w:b/>
                <w:sz w:val="22"/>
                <w:szCs w:val="22"/>
                <w:lang w:val="en-GB"/>
              </w:rPr>
              <w:lastRenderedPageBreak/>
              <w:t xml:space="preserve">Jobholder is accountable for </w:t>
            </w:r>
          </w:p>
        </w:tc>
        <w:tc>
          <w:tcPr>
            <w:tcW w:w="4860" w:type="dxa"/>
          </w:tcPr>
          <w:p w14:paraId="1ADDE9A2" w14:textId="77777777" w:rsidR="006E2342" w:rsidRPr="00D14513" w:rsidRDefault="006E2342" w:rsidP="000458BF">
            <w:pPr>
              <w:pStyle w:val="Heading4"/>
              <w:spacing w:beforeLines="40" w:before="96" w:afterLines="20" w:after="48"/>
              <w:rPr>
                <w:rFonts w:asciiTheme="minorHAnsi" w:hAnsiTheme="minorHAnsi" w:cstheme="minorHAnsi"/>
                <w:b/>
                <w:bCs/>
                <w:i w:val="0"/>
                <w:szCs w:val="22"/>
                <w:lang w:val="en-GB"/>
              </w:rPr>
            </w:pPr>
            <w:r w:rsidRPr="00D14513">
              <w:rPr>
                <w:rFonts w:asciiTheme="minorHAnsi" w:hAnsiTheme="minorHAnsi" w:cstheme="minorHAnsi"/>
                <w:b/>
                <w:szCs w:val="22"/>
                <w:lang w:val="en-GB"/>
              </w:rPr>
              <w:t>Jobholder is successful when</w:t>
            </w:r>
          </w:p>
        </w:tc>
      </w:tr>
    </w:tbl>
    <w:tbl>
      <w:tblPr>
        <w:tblStyle w:val="TableGrid0"/>
        <w:tblW w:w="9741" w:type="dxa"/>
        <w:tblInd w:w="-334" w:type="dxa"/>
        <w:tblCellMar>
          <w:top w:w="7" w:type="dxa"/>
          <w:left w:w="106" w:type="dxa"/>
          <w:right w:w="48" w:type="dxa"/>
        </w:tblCellMar>
        <w:tblLook w:val="04A0" w:firstRow="1" w:lastRow="0" w:firstColumn="1" w:lastColumn="0" w:noHBand="0" w:noVBand="1"/>
      </w:tblPr>
      <w:tblGrid>
        <w:gridCol w:w="4880"/>
        <w:gridCol w:w="4861"/>
      </w:tblGrid>
      <w:tr w:rsidR="00CD45ED" w:rsidRPr="00D14513" w14:paraId="7423AEF5" w14:textId="77777777" w:rsidTr="004D2498">
        <w:trPr>
          <w:trHeight w:val="6556"/>
        </w:trPr>
        <w:tc>
          <w:tcPr>
            <w:tcW w:w="4880" w:type="dxa"/>
            <w:tcBorders>
              <w:top w:val="single" w:sz="4" w:space="0" w:color="000000"/>
              <w:left w:val="single" w:sz="4" w:space="0" w:color="000000"/>
              <w:bottom w:val="single" w:sz="4" w:space="0" w:color="000000"/>
              <w:right w:val="single" w:sz="4" w:space="0" w:color="000000"/>
            </w:tcBorders>
          </w:tcPr>
          <w:p w14:paraId="44D34C39" w14:textId="77777777" w:rsidR="00CD45ED" w:rsidRPr="00D14513" w:rsidRDefault="00CD45ED" w:rsidP="00EF3DF4">
            <w:pPr>
              <w:spacing w:after="14" w:line="242" w:lineRule="auto"/>
              <w:ind w:left="363"/>
              <w:rPr>
                <w:rFonts w:cstheme="minorHAnsi"/>
                <w:sz w:val="22"/>
              </w:rPr>
            </w:pPr>
            <w:r w:rsidRPr="00D14513">
              <w:rPr>
                <w:rFonts w:cstheme="minorHAnsi"/>
                <w:sz w:val="22"/>
              </w:rPr>
              <w:t xml:space="preserve"> </w:t>
            </w:r>
          </w:p>
          <w:p w14:paraId="792012E6" w14:textId="77777777" w:rsidR="00CD45ED" w:rsidRPr="00D14513" w:rsidRDefault="00CD45ED" w:rsidP="004D7B48">
            <w:pPr>
              <w:spacing w:after="14" w:line="242" w:lineRule="auto"/>
              <w:rPr>
                <w:rFonts w:cstheme="minorHAnsi"/>
                <w:b/>
                <w:bCs/>
                <w:sz w:val="22"/>
              </w:rPr>
            </w:pPr>
            <w:r w:rsidRPr="00D14513">
              <w:rPr>
                <w:rFonts w:cstheme="minorHAnsi"/>
                <w:b/>
                <w:bCs/>
                <w:sz w:val="22"/>
              </w:rPr>
              <w:t xml:space="preserve">1. Technical advice and support </w:t>
            </w:r>
          </w:p>
          <w:p w14:paraId="5E820CD8" w14:textId="77777777" w:rsidR="00CD45ED" w:rsidRPr="00D14513" w:rsidRDefault="00CD45ED" w:rsidP="00EF3DF4">
            <w:pPr>
              <w:spacing w:after="14" w:line="242" w:lineRule="auto"/>
              <w:ind w:left="363"/>
              <w:rPr>
                <w:rFonts w:cstheme="minorHAnsi"/>
                <w:sz w:val="22"/>
              </w:rPr>
            </w:pPr>
          </w:p>
          <w:p w14:paraId="3E33AE15" w14:textId="7CB46526" w:rsidR="00CD45ED" w:rsidRPr="00D14513" w:rsidRDefault="00CD45ED" w:rsidP="00EF3DF4">
            <w:pPr>
              <w:pStyle w:val="ListParagraph"/>
              <w:numPr>
                <w:ilvl w:val="0"/>
                <w:numId w:val="37"/>
              </w:numPr>
              <w:spacing w:after="14" w:line="242" w:lineRule="auto"/>
              <w:ind w:hanging="360"/>
              <w:contextualSpacing/>
              <w:rPr>
                <w:rFonts w:asciiTheme="minorHAnsi" w:eastAsiaTheme="minorEastAsia" w:hAnsiTheme="minorHAnsi" w:cstheme="minorHAnsi"/>
                <w:lang w:eastAsia="en-US"/>
              </w:rPr>
            </w:pPr>
            <w:r w:rsidRPr="00D14513">
              <w:rPr>
                <w:rFonts w:asciiTheme="minorHAnsi" w:eastAsiaTheme="minorEastAsia" w:hAnsiTheme="minorHAnsi" w:cstheme="minorHAnsi"/>
                <w:lang w:eastAsia="en-US"/>
              </w:rPr>
              <w:t xml:space="preserve">Provide high quality technical advice and support on </w:t>
            </w:r>
            <w:r w:rsidR="00EF3DF4" w:rsidRPr="00D14513">
              <w:rPr>
                <w:rFonts w:asciiTheme="minorHAnsi" w:eastAsiaTheme="minorEastAsia" w:hAnsiTheme="minorHAnsi" w:cstheme="minorHAnsi"/>
                <w:lang w:eastAsia="en-US"/>
              </w:rPr>
              <w:t>surface water</w:t>
            </w:r>
            <w:r w:rsidRPr="00D14513">
              <w:rPr>
                <w:rFonts w:asciiTheme="minorHAnsi" w:eastAsiaTheme="minorEastAsia" w:hAnsiTheme="minorHAnsi" w:cstheme="minorHAnsi"/>
                <w:lang w:eastAsia="en-US"/>
              </w:rPr>
              <w:t xml:space="preserve"> related technical and research needs at the regional, national and local </w:t>
            </w:r>
            <w:r w:rsidR="0028026D" w:rsidRPr="00D14513">
              <w:rPr>
                <w:rFonts w:asciiTheme="minorHAnsi" w:eastAsiaTheme="minorEastAsia" w:hAnsiTheme="minorHAnsi" w:cstheme="minorHAnsi"/>
                <w:lang w:eastAsia="en-US"/>
              </w:rPr>
              <w:t>levels.</w:t>
            </w:r>
            <w:r w:rsidRPr="00D14513">
              <w:rPr>
                <w:rFonts w:asciiTheme="minorHAnsi" w:eastAsiaTheme="minorEastAsia" w:hAnsiTheme="minorHAnsi" w:cstheme="minorHAnsi"/>
                <w:lang w:eastAsia="en-US"/>
              </w:rPr>
              <w:t xml:space="preserve">  </w:t>
            </w:r>
          </w:p>
          <w:p w14:paraId="5FAA3FE2" w14:textId="274D79F2" w:rsidR="00CD45ED" w:rsidRPr="00D14513" w:rsidRDefault="00CD45ED" w:rsidP="00EF3DF4">
            <w:pPr>
              <w:numPr>
                <w:ilvl w:val="0"/>
                <w:numId w:val="37"/>
              </w:numPr>
              <w:spacing w:after="14" w:line="242" w:lineRule="auto"/>
              <w:ind w:hanging="360"/>
              <w:rPr>
                <w:rFonts w:cstheme="minorHAnsi"/>
                <w:sz w:val="22"/>
              </w:rPr>
            </w:pPr>
            <w:r w:rsidRPr="00D14513">
              <w:rPr>
                <w:rFonts w:cstheme="minorHAnsi"/>
                <w:sz w:val="22"/>
              </w:rPr>
              <w:t>design and implementation of hydro</w:t>
            </w:r>
            <w:r w:rsidR="00EF3DF4" w:rsidRPr="00D14513">
              <w:rPr>
                <w:rFonts w:cstheme="minorHAnsi"/>
                <w:sz w:val="22"/>
              </w:rPr>
              <w:t>l</w:t>
            </w:r>
            <w:r w:rsidRPr="00D14513">
              <w:rPr>
                <w:rFonts w:cstheme="minorHAnsi"/>
                <w:sz w:val="22"/>
              </w:rPr>
              <w:t xml:space="preserve">ogical monitoring activities, including the collection, management and analysis of associated </w:t>
            </w:r>
            <w:r w:rsidR="0028026D" w:rsidRPr="00D14513">
              <w:rPr>
                <w:rFonts w:cstheme="minorHAnsi"/>
                <w:sz w:val="22"/>
              </w:rPr>
              <w:t>data.</w:t>
            </w:r>
            <w:r w:rsidRPr="00D14513">
              <w:rPr>
                <w:rFonts w:cstheme="minorHAnsi"/>
                <w:sz w:val="22"/>
              </w:rPr>
              <w:t xml:space="preserve">  </w:t>
            </w:r>
          </w:p>
          <w:p w14:paraId="34C50836" w14:textId="77777777" w:rsidR="00EF3DF4" w:rsidRPr="00D14513" w:rsidRDefault="00EF3DF4" w:rsidP="00EF3DF4">
            <w:pPr>
              <w:numPr>
                <w:ilvl w:val="0"/>
                <w:numId w:val="37"/>
              </w:numPr>
              <w:spacing w:after="14" w:line="242" w:lineRule="auto"/>
              <w:ind w:hanging="360"/>
              <w:rPr>
                <w:rFonts w:cstheme="minorHAnsi"/>
                <w:sz w:val="22"/>
              </w:rPr>
            </w:pPr>
            <w:r w:rsidRPr="00D14513">
              <w:rPr>
                <w:rFonts w:cstheme="minorHAnsi"/>
                <w:sz w:val="22"/>
              </w:rPr>
              <w:t>design and implementation of hydrological flash flood early warning system, including effective communication of early warnings.</w:t>
            </w:r>
          </w:p>
          <w:p w14:paraId="38B59EE5" w14:textId="57E46481" w:rsidR="00CD45ED" w:rsidRPr="00D14513" w:rsidRDefault="00CD45ED" w:rsidP="00EF3DF4">
            <w:pPr>
              <w:numPr>
                <w:ilvl w:val="0"/>
                <w:numId w:val="37"/>
              </w:numPr>
              <w:spacing w:after="14" w:line="242" w:lineRule="auto"/>
              <w:ind w:hanging="360"/>
              <w:rPr>
                <w:rFonts w:cstheme="minorHAnsi"/>
                <w:sz w:val="22"/>
              </w:rPr>
            </w:pPr>
            <w:r w:rsidRPr="00D14513">
              <w:rPr>
                <w:rFonts w:cstheme="minorHAnsi"/>
                <w:sz w:val="22"/>
              </w:rPr>
              <w:t xml:space="preserve">assessment of the post-disaster impacts </w:t>
            </w:r>
            <w:r w:rsidR="00EF3DF4" w:rsidRPr="00D14513">
              <w:rPr>
                <w:rFonts w:cstheme="minorHAnsi"/>
                <w:sz w:val="22"/>
              </w:rPr>
              <w:t>especially flooding and inundation.</w:t>
            </w:r>
            <w:r w:rsidRPr="00D14513">
              <w:rPr>
                <w:rFonts w:cstheme="minorHAnsi"/>
                <w:sz w:val="22"/>
              </w:rPr>
              <w:t xml:space="preserve">  </w:t>
            </w:r>
          </w:p>
          <w:p w14:paraId="2A9D9321" w14:textId="54C81401" w:rsidR="00CD45ED" w:rsidRPr="00D14513" w:rsidRDefault="00EF3DF4" w:rsidP="00EF3DF4">
            <w:pPr>
              <w:numPr>
                <w:ilvl w:val="0"/>
                <w:numId w:val="37"/>
              </w:numPr>
              <w:spacing w:after="14" w:line="242" w:lineRule="auto"/>
              <w:ind w:hanging="360"/>
              <w:rPr>
                <w:rFonts w:cstheme="minorHAnsi"/>
                <w:sz w:val="22"/>
              </w:rPr>
            </w:pPr>
            <w:r w:rsidRPr="00D14513">
              <w:rPr>
                <w:rFonts w:cstheme="minorHAnsi"/>
                <w:sz w:val="22"/>
              </w:rPr>
              <w:t xml:space="preserve">Support </w:t>
            </w:r>
            <w:r w:rsidR="00CD45ED" w:rsidRPr="00D14513">
              <w:rPr>
                <w:rFonts w:cstheme="minorHAnsi"/>
                <w:sz w:val="22"/>
              </w:rPr>
              <w:t xml:space="preserve">the design and implementation of information systems such as geographic information systems to manage and communicate </w:t>
            </w:r>
            <w:r w:rsidRPr="00D14513">
              <w:rPr>
                <w:rFonts w:cstheme="minorHAnsi"/>
                <w:sz w:val="22"/>
              </w:rPr>
              <w:t xml:space="preserve">surface </w:t>
            </w:r>
            <w:r w:rsidR="00CD45ED" w:rsidRPr="00D14513">
              <w:rPr>
                <w:rFonts w:cstheme="minorHAnsi"/>
                <w:sz w:val="22"/>
              </w:rPr>
              <w:t xml:space="preserve">water resource information </w:t>
            </w:r>
          </w:p>
          <w:p w14:paraId="0C49E919" w14:textId="77777777" w:rsidR="00CD45ED" w:rsidRPr="00D14513" w:rsidRDefault="00CD45ED" w:rsidP="00EF3DF4">
            <w:pPr>
              <w:numPr>
                <w:ilvl w:val="0"/>
                <w:numId w:val="37"/>
              </w:numPr>
              <w:spacing w:after="14" w:line="242" w:lineRule="auto"/>
              <w:ind w:hanging="360"/>
              <w:rPr>
                <w:rFonts w:cstheme="minorHAnsi"/>
                <w:sz w:val="22"/>
              </w:rPr>
            </w:pPr>
            <w:r w:rsidRPr="00D14513">
              <w:rPr>
                <w:rFonts w:cstheme="minorHAnsi"/>
                <w:sz w:val="22"/>
              </w:rPr>
              <w:t xml:space="preserve">emergency response and early warning for hydro/meteorological disasters </w:t>
            </w:r>
          </w:p>
          <w:p w14:paraId="0A801683" w14:textId="031ADE9D" w:rsidR="00CD45ED" w:rsidRPr="00D14513" w:rsidRDefault="00CD45ED" w:rsidP="00EF3DF4">
            <w:pPr>
              <w:numPr>
                <w:ilvl w:val="0"/>
                <w:numId w:val="37"/>
              </w:numPr>
              <w:spacing w:after="14" w:line="242" w:lineRule="auto"/>
              <w:ind w:hanging="360"/>
              <w:rPr>
                <w:rFonts w:cstheme="minorHAnsi"/>
                <w:sz w:val="22"/>
              </w:rPr>
            </w:pPr>
            <w:r w:rsidRPr="00D14513">
              <w:rPr>
                <w:rFonts w:cstheme="minorHAnsi"/>
                <w:sz w:val="22"/>
              </w:rPr>
              <w:t xml:space="preserve">Develop conceptual models supported by observations, experience and available literature on </w:t>
            </w:r>
            <w:r w:rsidR="00EF3DF4" w:rsidRPr="00D14513">
              <w:rPr>
                <w:rFonts w:cstheme="minorHAnsi"/>
                <w:sz w:val="22"/>
              </w:rPr>
              <w:t>surface water</w:t>
            </w:r>
            <w:r w:rsidRPr="00D14513">
              <w:rPr>
                <w:rFonts w:cstheme="minorHAnsi"/>
                <w:sz w:val="22"/>
              </w:rPr>
              <w:t xml:space="preserve"> systems encountered in the Pacific.  </w:t>
            </w:r>
          </w:p>
          <w:p w14:paraId="6EEC5C6E" w14:textId="77777777" w:rsidR="00CD45ED" w:rsidRPr="00D14513" w:rsidRDefault="00CD45ED" w:rsidP="00EF3DF4">
            <w:pPr>
              <w:numPr>
                <w:ilvl w:val="0"/>
                <w:numId w:val="37"/>
              </w:numPr>
              <w:spacing w:after="14" w:line="242" w:lineRule="auto"/>
              <w:ind w:hanging="360"/>
              <w:rPr>
                <w:rFonts w:cstheme="minorHAnsi"/>
                <w:sz w:val="22"/>
              </w:rPr>
            </w:pPr>
          </w:p>
        </w:tc>
        <w:tc>
          <w:tcPr>
            <w:tcW w:w="4861" w:type="dxa"/>
            <w:tcBorders>
              <w:top w:val="single" w:sz="4" w:space="0" w:color="000000"/>
              <w:left w:val="single" w:sz="4" w:space="0" w:color="000000"/>
              <w:bottom w:val="single" w:sz="4" w:space="0" w:color="000000"/>
              <w:right w:val="single" w:sz="4" w:space="0" w:color="000000"/>
            </w:tcBorders>
          </w:tcPr>
          <w:p w14:paraId="7CA2D4AE" w14:textId="77777777" w:rsidR="00CD45ED" w:rsidRPr="00D14513" w:rsidRDefault="00CD45ED" w:rsidP="004D2498">
            <w:pPr>
              <w:spacing w:after="118" w:line="259" w:lineRule="auto"/>
              <w:ind w:left="180"/>
              <w:rPr>
                <w:rFonts w:cstheme="minorHAnsi"/>
                <w:sz w:val="22"/>
              </w:rPr>
            </w:pPr>
            <w:r w:rsidRPr="00D14513">
              <w:rPr>
                <w:rFonts w:cstheme="minorHAnsi"/>
                <w:sz w:val="22"/>
              </w:rPr>
              <w:t xml:space="preserve"> </w:t>
            </w:r>
          </w:p>
          <w:p w14:paraId="52E8B39D" w14:textId="77777777" w:rsidR="00BD10F7" w:rsidRPr="00D14513" w:rsidRDefault="00BD10F7" w:rsidP="00BD10F7">
            <w:pPr>
              <w:spacing w:after="135" w:line="241" w:lineRule="auto"/>
              <w:ind w:right="64"/>
              <w:jc w:val="both"/>
              <w:rPr>
                <w:rFonts w:cstheme="minorHAnsi"/>
                <w:sz w:val="22"/>
              </w:rPr>
            </w:pPr>
          </w:p>
          <w:p w14:paraId="0DC606A2" w14:textId="7F64A3B1" w:rsidR="00CD45ED" w:rsidRPr="00D14513" w:rsidRDefault="00CD45ED" w:rsidP="00CD45ED">
            <w:pPr>
              <w:numPr>
                <w:ilvl w:val="0"/>
                <w:numId w:val="38"/>
              </w:numPr>
              <w:spacing w:after="135" w:line="241" w:lineRule="auto"/>
              <w:ind w:right="64" w:hanging="360"/>
              <w:jc w:val="both"/>
              <w:rPr>
                <w:rFonts w:cstheme="minorHAnsi"/>
                <w:sz w:val="22"/>
              </w:rPr>
            </w:pPr>
            <w:r w:rsidRPr="00D14513">
              <w:rPr>
                <w:rFonts w:cstheme="minorHAnsi"/>
                <w:sz w:val="22"/>
              </w:rPr>
              <w:t xml:space="preserve">Member countries and SPC are able to demonstrate improvements in </w:t>
            </w:r>
            <w:r w:rsidR="00EF3DF4" w:rsidRPr="00D14513">
              <w:rPr>
                <w:rFonts w:cstheme="minorHAnsi"/>
                <w:sz w:val="22"/>
              </w:rPr>
              <w:t>hydrological</w:t>
            </w:r>
            <w:r w:rsidRPr="00D14513">
              <w:rPr>
                <w:rFonts w:cstheme="minorHAnsi"/>
                <w:sz w:val="22"/>
              </w:rPr>
              <w:t xml:space="preserve"> monitoring </w:t>
            </w:r>
            <w:r w:rsidR="00EF3DF4" w:rsidRPr="00D14513">
              <w:rPr>
                <w:rFonts w:cstheme="minorHAnsi"/>
                <w:sz w:val="22"/>
              </w:rPr>
              <w:t>of surface water.</w:t>
            </w:r>
          </w:p>
          <w:p w14:paraId="11E127DE" w14:textId="506E3308" w:rsidR="00EF3DF4" w:rsidRPr="00D14513" w:rsidRDefault="00EF3DF4" w:rsidP="00CD45ED">
            <w:pPr>
              <w:numPr>
                <w:ilvl w:val="0"/>
                <w:numId w:val="38"/>
              </w:numPr>
              <w:spacing w:after="135" w:line="241" w:lineRule="auto"/>
              <w:ind w:right="64" w:hanging="360"/>
              <w:jc w:val="both"/>
              <w:rPr>
                <w:rFonts w:cstheme="minorHAnsi"/>
                <w:sz w:val="22"/>
              </w:rPr>
            </w:pPr>
            <w:r w:rsidRPr="00D14513">
              <w:rPr>
                <w:rFonts w:cstheme="minorHAnsi"/>
                <w:sz w:val="22"/>
              </w:rPr>
              <w:t xml:space="preserve">Flash flood Early Warning Systems and communications are adopted </w:t>
            </w:r>
            <w:r w:rsidR="00BD10F7" w:rsidRPr="00D14513">
              <w:rPr>
                <w:rFonts w:cstheme="minorHAnsi"/>
                <w:sz w:val="22"/>
              </w:rPr>
              <w:t>and s</w:t>
            </w:r>
            <w:r w:rsidR="002C3453" w:rsidRPr="00D14513">
              <w:rPr>
                <w:rFonts w:cstheme="minorHAnsi"/>
                <w:sz w:val="22"/>
              </w:rPr>
              <w:t>ustained</w:t>
            </w:r>
            <w:r w:rsidR="00BD10F7" w:rsidRPr="00D14513">
              <w:rPr>
                <w:rFonts w:cstheme="minorHAnsi"/>
                <w:sz w:val="22"/>
              </w:rPr>
              <w:t xml:space="preserve"> </w:t>
            </w:r>
            <w:r w:rsidRPr="00D14513">
              <w:rPr>
                <w:rFonts w:cstheme="minorHAnsi"/>
                <w:sz w:val="22"/>
              </w:rPr>
              <w:t xml:space="preserve">by countries </w:t>
            </w:r>
            <w:r w:rsidR="00BD10F7" w:rsidRPr="00D14513">
              <w:rPr>
                <w:rFonts w:cstheme="minorHAnsi"/>
                <w:sz w:val="22"/>
              </w:rPr>
              <w:t xml:space="preserve">for </w:t>
            </w:r>
            <w:r w:rsidR="0028026D" w:rsidRPr="00D14513">
              <w:rPr>
                <w:rFonts w:cstheme="minorHAnsi"/>
                <w:sz w:val="22"/>
              </w:rPr>
              <w:t>long-term</w:t>
            </w:r>
            <w:r w:rsidR="00BD10F7" w:rsidRPr="00D14513">
              <w:rPr>
                <w:rFonts w:cstheme="minorHAnsi"/>
                <w:sz w:val="22"/>
              </w:rPr>
              <w:t xml:space="preserve"> use</w:t>
            </w:r>
            <w:r w:rsidRPr="00D14513">
              <w:rPr>
                <w:rFonts w:cstheme="minorHAnsi"/>
                <w:sz w:val="22"/>
              </w:rPr>
              <w:t xml:space="preserve"> </w:t>
            </w:r>
          </w:p>
          <w:p w14:paraId="00F92C3A" w14:textId="58270B70" w:rsidR="00CD45ED" w:rsidRPr="00D14513" w:rsidRDefault="00EF3DF4" w:rsidP="00CD45ED">
            <w:pPr>
              <w:numPr>
                <w:ilvl w:val="0"/>
                <w:numId w:val="38"/>
              </w:numPr>
              <w:spacing w:after="126" w:line="248" w:lineRule="auto"/>
              <w:ind w:right="64" w:hanging="360"/>
              <w:jc w:val="both"/>
              <w:rPr>
                <w:rFonts w:cstheme="minorHAnsi"/>
                <w:sz w:val="22"/>
              </w:rPr>
            </w:pPr>
            <w:r w:rsidRPr="00D14513">
              <w:rPr>
                <w:rFonts w:cstheme="minorHAnsi"/>
                <w:sz w:val="22"/>
              </w:rPr>
              <w:t>Surface w</w:t>
            </w:r>
            <w:r w:rsidR="00CD45ED" w:rsidRPr="00D14513">
              <w:rPr>
                <w:rFonts w:cstheme="minorHAnsi"/>
                <w:sz w:val="22"/>
              </w:rPr>
              <w:t xml:space="preserve">ater resource data sets and information needs improved and with greater accessibility </w:t>
            </w:r>
          </w:p>
          <w:p w14:paraId="72226976" w14:textId="77777777" w:rsidR="00CD45ED" w:rsidRPr="00D14513" w:rsidRDefault="00CD45ED" w:rsidP="00CD45ED">
            <w:pPr>
              <w:numPr>
                <w:ilvl w:val="0"/>
                <w:numId w:val="38"/>
              </w:numPr>
              <w:spacing w:after="132" w:line="242" w:lineRule="auto"/>
              <w:ind w:right="64" w:hanging="360"/>
              <w:jc w:val="both"/>
              <w:rPr>
                <w:rFonts w:cstheme="minorHAnsi"/>
                <w:sz w:val="22"/>
              </w:rPr>
            </w:pPr>
            <w:r w:rsidRPr="00D14513">
              <w:rPr>
                <w:rFonts w:cstheme="minorHAnsi"/>
                <w:sz w:val="22"/>
              </w:rPr>
              <w:t xml:space="preserve">Technical and administrative requirements of projects are delivered as agreed and within time to a standard which meets expectations of SPC, and project partners </w:t>
            </w:r>
          </w:p>
          <w:p w14:paraId="5B48FB66" w14:textId="77777777" w:rsidR="00CD45ED" w:rsidRPr="00D14513" w:rsidRDefault="00CD45ED" w:rsidP="00CD45ED">
            <w:pPr>
              <w:numPr>
                <w:ilvl w:val="0"/>
                <w:numId w:val="38"/>
              </w:numPr>
              <w:spacing w:after="94" w:line="243" w:lineRule="auto"/>
              <w:ind w:right="64" w:hanging="360"/>
              <w:jc w:val="both"/>
              <w:rPr>
                <w:rFonts w:cstheme="minorHAnsi"/>
                <w:sz w:val="22"/>
              </w:rPr>
            </w:pPr>
            <w:r w:rsidRPr="00D14513">
              <w:rPr>
                <w:rFonts w:cstheme="minorHAnsi"/>
                <w:sz w:val="22"/>
              </w:rPr>
              <w:t xml:space="preserve">Timely response and advice to countries and SPC on hydrometeorological disasters </w:t>
            </w:r>
          </w:p>
          <w:p w14:paraId="19E1526C" w14:textId="77777777" w:rsidR="00CD45ED" w:rsidRPr="00D14513" w:rsidRDefault="00CD45ED" w:rsidP="004D2498">
            <w:pPr>
              <w:spacing w:line="259" w:lineRule="auto"/>
              <w:ind w:left="283"/>
              <w:rPr>
                <w:rFonts w:cstheme="minorHAnsi"/>
                <w:sz w:val="22"/>
              </w:rPr>
            </w:pPr>
            <w:r w:rsidRPr="00D14513">
              <w:rPr>
                <w:rFonts w:cstheme="minorHAnsi"/>
                <w:b/>
                <w:i/>
                <w:sz w:val="22"/>
              </w:rPr>
              <w:t xml:space="preserve"> </w:t>
            </w:r>
          </w:p>
        </w:tc>
      </w:tr>
    </w:tbl>
    <w:tbl>
      <w:tblPr>
        <w:tblStyle w:val="TableGrid0"/>
        <w:tblpPr w:leftFromText="180" w:rightFromText="180" w:vertAnchor="text" w:tblpX="-289" w:tblpY="1"/>
        <w:tblOverlap w:val="never"/>
        <w:tblW w:w="96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right w:w="53" w:type="dxa"/>
        </w:tblCellMar>
        <w:tblLook w:val="04A0" w:firstRow="1" w:lastRow="0" w:firstColumn="1" w:lastColumn="0" w:noHBand="0" w:noVBand="1"/>
      </w:tblPr>
      <w:tblGrid>
        <w:gridCol w:w="4820"/>
        <w:gridCol w:w="4819"/>
      </w:tblGrid>
      <w:tr w:rsidR="00EF3DF4" w:rsidRPr="00D14513" w14:paraId="3C3DA948" w14:textId="77777777" w:rsidTr="002C3453">
        <w:trPr>
          <w:trHeight w:val="63"/>
        </w:trPr>
        <w:tc>
          <w:tcPr>
            <w:tcW w:w="4820" w:type="dxa"/>
          </w:tcPr>
          <w:p w14:paraId="6457C093" w14:textId="7E042992" w:rsidR="00EF3DF4" w:rsidRPr="00D14513" w:rsidRDefault="00EF3DF4" w:rsidP="004D2498">
            <w:pPr>
              <w:spacing w:after="121" w:line="259" w:lineRule="auto"/>
              <w:rPr>
                <w:rFonts w:cstheme="minorHAnsi"/>
                <w:sz w:val="22"/>
              </w:rPr>
            </w:pPr>
            <w:r w:rsidRPr="00D14513">
              <w:rPr>
                <w:rFonts w:cstheme="minorHAnsi"/>
                <w:b/>
                <w:sz w:val="22"/>
              </w:rPr>
              <w:t xml:space="preserve">2. Networking and Communications </w:t>
            </w:r>
          </w:p>
          <w:p w14:paraId="1583BA45" w14:textId="77777777" w:rsidR="00EF3DF4" w:rsidRPr="00D14513" w:rsidRDefault="00EF3DF4" w:rsidP="00CD45ED">
            <w:pPr>
              <w:numPr>
                <w:ilvl w:val="0"/>
                <w:numId w:val="42"/>
              </w:numPr>
              <w:spacing w:after="135" w:line="241" w:lineRule="auto"/>
              <w:ind w:right="58" w:hanging="360"/>
              <w:jc w:val="both"/>
              <w:rPr>
                <w:rFonts w:cstheme="minorHAnsi"/>
                <w:sz w:val="22"/>
              </w:rPr>
            </w:pPr>
            <w:r w:rsidRPr="00D14513">
              <w:rPr>
                <w:rFonts w:cstheme="minorHAnsi"/>
                <w:sz w:val="22"/>
              </w:rPr>
              <w:t xml:space="preserve">Establish and develop effective communication and relationships within member countries, development partners, and SPC to promote water resource assessment and development for the region. </w:t>
            </w:r>
          </w:p>
          <w:p w14:paraId="798DADFF" w14:textId="20308C1B" w:rsidR="00EF3DF4" w:rsidRPr="00D14513" w:rsidRDefault="00EF3DF4" w:rsidP="00CD45ED">
            <w:pPr>
              <w:numPr>
                <w:ilvl w:val="0"/>
                <w:numId w:val="42"/>
              </w:numPr>
              <w:spacing w:after="136" w:line="241" w:lineRule="auto"/>
              <w:ind w:right="58" w:hanging="360"/>
              <w:jc w:val="both"/>
              <w:rPr>
                <w:rFonts w:cstheme="minorHAnsi"/>
                <w:sz w:val="22"/>
              </w:rPr>
            </w:pPr>
            <w:r w:rsidRPr="00D14513">
              <w:rPr>
                <w:rFonts w:cstheme="minorHAnsi"/>
                <w:sz w:val="22"/>
              </w:rPr>
              <w:t xml:space="preserve">Ensure accurate, audience focused sensitive </w:t>
            </w:r>
            <w:r w:rsidR="00BD10F7" w:rsidRPr="00D14513">
              <w:rPr>
                <w:rFonts w:cstheme="minorHAnsi"/>
                <w:sz w:val="22"/>
              </w:rPr>
              <w:t xml:space="preserve">surface </w:t>
            </w:r>
            <w:r w:rsidRPr="00D14513">
              <w:rPr>
                <w:rFonts w:cstheme="minorHAnsi"/>
                <w:sz w:val="22"/>
              </w:rPr>
              <w:t>water</w:t>
            </w:r>
            <w:r w:rsidR="00BD10F7" w:rsidRPr="00D14513">
              <w:rPr>
                <w:rFonts w:cstheme="minorHAnsi"/>
                <w:sz w:val="22"/>
              </w:rPr>
              <w:t xml:space="preserve">, flood and </w:t>
            </w:r>
            <w:r w:rsidR="0028026D" w:rsidRPr="00D14513">
              <w:rPr>
                <w:rFonts w:cstheme="minorHAnsi"/>
                <w:sz w:val="22"/>
              </w:rPr>
              <w:t>inundation information</w:t>
            </w:r>
            <w:r w:rsidRPr="00D14513">
              <w:rPr>
                <w:rFonts w:cstheme="minorHAnsi"/>
                <w:sz w:val="22"/>
              </w:rPr>
              <w:t xml:space="preserve"> is accessible and available to a wide variety of relevant stakeholders.  </w:t>
            </w:r>
          </w:p>
          <w:p w14:paraId="4B591409" w14:textId="4F9EA28D" w:rsidR="00EF3DF4" w:rsidRPr="00D14513" w:rsidRDefault="00EF3DF4" w:rsidP="00CD45ED">
            <w:pPr>
              <w:numPr>
                <w:ilvl w:val="0"/>
                <w:numId w:val="42"/>
              </w:numPr>
              <w:spacing w:line="259" w:lineRule="auto"/>
              <w:ind w:right="58" w:hanging="360"/>
              <w:jc w:val="both"/>
              <w:rPr>
                <w:rFonts w:cstheme="minorHAnsi"/>
                <w:sz w:val="22"/>
              </w:rPr>
            </w:pPr>
            <w:r w:rsidRPr="00D14513">
              <w:rPr>
                <w:rFonts w:cstheme="minorHAnsi"/>
                <w:sz w:val="22"/>
              </w:rPr>
              <w:t xml:space="preserve">Support strategic communications to promote the application and awareness of </w:t>
            </w:r>
            <w:r w:rsidR="00BD10F7" w:rsidRPr="00D14513">
              <w:rPr>
                <w:rFonts w:cstheme="minorHAnsi"/>
                <w:sz w:val="22"/>
              </w:rPr>
              <w:t xml:space="preserve">surface </w:t>
            </w:r>
            <w:r w:rsidRPr="00D14513">
              <w:rPr>
                <w:rFonts w:cstheme="minorHAnsi"/>
                <w:sz w:val="22"/>
              </w:rPr>
              <w:t xml:space="preserve">water information in line with regional strategies. </w:t>
            </w:r>
          </w:p>
        </w:tc>
        <w:tc>
          <w:tcPr>
            <w:tcW w:w="4819" w:type="dxa"/>
          </w:tcPr>
          <w:p w14:paraId="54421F35" w14:textId="77777777" w:rsidR="004D7B48" w:rsidRPr="00D14513" w:rsidRDefault="004D7B48" w:rsidP="004D7B48">
            <w:pPr>
              <w:spacing w:after="135" w:line="241" w:lineRule="auto"/>
              <w:ind w:right="64"/>
              <w:jc w:val="both"/>
              <w:rPr>
                <w:rFonts w:cstheme="minorHAnsi"/>
                <w:sz w:val="22"/>
              </w:rPr>
            </w:pPr>
          </w:p>
          <w:p w14:paraId="3E92FD2D" w14:textId="75E45948" w:rsidR="00EF3DF4" w:rsidRPr="00D14513" w:rsidRDefault="00EF3DF4" w:rsidP="00EF3DF4">
            <w:pPr>
              <w:numPr>
                <w:ilvl w:val="0"/>
                <w:numId w:val="38"/>
              </w:numPr>
              <w:spacing w:after="135" w:line="241" w:lineRule="auto"/>
              <w:ind w:right="64" w:hanging="360"/>
              <w:jc w:val="both"/>
              <w:rPr>
                <w:rFonts w:cstheme="minorHAnsi"/>
                <w:sz w:val="22"/>
              </w:rPr>
            </w:pPr>
            <w:r w:rsidRPr="00D14513">
              <w:rPr>
                <w:rFonts w:cstheme="minorHAnsi"/>
                <w:sz w:val="22"/>
              </w:rPr>
              <w:t xml:space="preserve">Project counterparts, associated agencies and ministries, community, member countries, regional agencies, and development partners, are aware of project activities and the support provided. </w:t>
            </w:r>
          </w:p>
          <w:p w14:paraId="28078FE0" w14:textId="77777777" w:rsidR="00EF3DF4" w:rsidRPr="00D14513" w:rsidRDefault="00EF3DF4" w:rsidP="00EF3DF4">
            <w:pPr>
              <w:numPr>
                <w:ilvl w:val="0"/>
                <w:numId w:val="38"/>
              </w:numPr>
              <w:spacing w:after="135" w:line="241" w:lineRule="auto"/>
              <w:ind w:right="64" w:hanging="360"/>
              <w:jc w:val="both"/>
              <w:rPr>
                <w:rFonts w:cstheme="minorHAnsi"/>
                <w:sz w:val="22"/>
              </w:rPr>
            </w:pPr>
            <w:r w:rsidRPr="00D14513">
              <w:rPr>
                <w:rFonts w:cstheme="minorHAnsi"/>
                <w:sz w:val="22"/>
              </w:rPr>
              <w:t xml:space="preserve">Relationships are cultivated resulting in long term effective communications with country counterparts and other stakeholders to the mutual benefit of all.  </w:t>
            </w:r>
          </w:p>
          <w:p w14:paraId="452746C3" w14:textId="4CF6D165" w:rsidR="00EF3DF4" w:rsidRPr="00D14513" w:rsidRDefault="00BD10F7" w:rsidP="00EF3DF4">
            <w:pPr>
              <w:numPr>
                <w:ilvl w:val="0"/>
                <w:numId w:val="38"/>
              </w:numPr>
              <w:spacing w:after="135" w:line="241" w:lineRule="auto"/>
              <w:ind w:right="64" w:hanging="360"/>
              <w:jc w:val="both"/>
              <w:rPr>
                <w:rFonts w:cstheme="minorHAnsi"/>
                <w:sz w:val="22"/>
              </w:rPr>
            </w:pPr>
            <w:r w:rsidRPr="00D14513">
              <w:rPr>
                <w:rFonts w:cstheme="minorHAnsi"/>
                <w:sz w:val="22"/>
              </w:rPr>
              <w:t>Surface w</w:t>
            </w:r>
            <w:r w:rsidR="00EF3DF4" w:rsidRPr="00D14513">
              <w:rPr>
                <w:rFonts w:cstheme="minorHAnsi"/>
                <w:sz w:val="22"/>
              </w:rPr>
              <w:t>ater information is archived according to SPC formats which promotes security</w:t>
            </w:r>
            <w:r w:rsidRPr="00D14513">
              <w:rPr>
                <w:rFonts w:cstheme="minorHAnsi"/>
                <w:sz w:val="22"/>
              </w:rPr>
              <w:t xml:space="preserve">, </w:t>
            </w:r>
            <w:r w:rsidR="0028026D" w:rsidRPr="00D14513">
              <w:rPr>
                <w:rFonts w:cstheme="minorHAnsi"/>
                <w:sz w:val="22"/>
              </w:rPr>
              <w:t>accuracy, and</w:t>
            </w:r>
            <w:r w:rsidR="00EF3DF4" w:rsidRPr="00D14513">
              <w:rPr>
                <w:rFonts w:cstheme="minorHAnsi"/>
                <w:sz w:val="22"/>
              </w:rPr>
              <w:t xml:space="preserve"> accessibility of data.  </w:t>
            </w:r>
          </w:p>
          <w:p w14:paraId="06016725" w14:textId="01DB6602" w:rsidR="00EF3DF4" w:rsidRPr="00D14513" w:rsidRDefault="00EF3DF4" w:rsidP="00EF3DF4">
            <w:pPr>
              <w:numPr>
                <w:ilvl w:val="0"/>
                <w:numId w:val="38"/>
              </w:numPr>
              <w:spacing w:after="135" w:line="241" w:lineRule="auto"/>
              <w:ind w:right="64" w:hanging="360"/>
              <w:jc w:val="both"/>
              <w:rPr>
                <w:rFonts w:cstheme="minorHAnsi"/>
                <w:sz w:val="22"/>
              </w:rPr>
            </w:pPr>
            <w:r w:rsidRPr="00D14513">
              <w:rPr>
                <w:rFonts w:cstheme="minorHAnsi"/>
                <w:sz w:val="22"/>
              </w:rPr>
              <w:t>Information provided in a timely manner upon request in formats understanding at both the community and technical level</w:t>
            </w:r>
            <w:r w:rsidR="00BD10F7" w:rsidRPr="00D14513">
              <w:rPr>
                <w:rFonts w:cstheme="minorHAnsi"/>
                <w:sz w:val="22"/>
              </w:rPr>
              <w:t>.</w:t>
            </w:r>
          </w:p>
          <w:p w14:paraId="0ED27E22" w14:textId="647A2690" w:rsidR="00BD10F7" w:rsidRPr="00D14513" w:rsidRDefault="00BD10F7" w:rsidP="00EF3DF4">
            <w:pPr>
              <w:numPr>
                <w:ilvl w:val="0"/>
                <w:numId w:val="38"/>
              </w:numPr>
              <w:spacing w:after="135" w:line="241" w:lineRule="auto"/>
              <w:ind w:right="64" w:hanging="360"/>
              <w:jc w:val="both"/>
              <w:rPr>
                <w:rFonts w:cstheme="minorHAnsi"/>
                <w:sz w:val="22"/>
              </w:rPr>
            </w:pPr>
            <w:r w:rsidRPr="00D14513">
              <w:rPr>
                <w:rFonts w:cstheme="minorHAnsi"/>
                <w:sz w:val="22"/>
              </w:rPr>
              <w:t>Information products are accessible and relevant to communities and government</w:t>
            </w:r>
          </w:p>
        </w:tc>
      </w:tr>
    </w:tbl>
    <w:tbl>
      <w:tblPr>
        <w:tblStyle w:val="TableGrid0"/>
        <w:tblW w:w="9685"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7" w:type="dxa"/>
          <w:bottom w:w="6" w:type="dxa"/>
          <w:right w:w="26" w:type="dxa"/>
        </w:tblCellMar>
        <w:tblLook w:val="04A0" w:firstRow="1" w:lastRow="0" w:firstColumn="1" w:lastColumn="0" w:noHBand="0" w:noVBand="1"/>
      </w:tblPr>
      <w:tblGrid>
        <w:gridCol w:w="4865"/>
        <w:gridCol w:w="4820"/>
      </w:tblGrid>
      <w:tr w:rsidR="00BD10F7" w:rsidRPr="00D14513" w14:paraId="45FD9870" w14:textId="77777777" w:rsidTr="008A709A">
        <w:trPr>
          <w:trHeight w:val="4440"/>
        </w:trPr>
        <w:tc>
          <w:tcPr>
            <w:tcW w:w="4865" w:type="dxa"/>
          </w:tcPr>
          <w:p w14:paraId="0F4F14B9" w14:textId="5A738DC6" w:rsidR="00BD10F7" w:rsidRPr="00D14513" w:rsidRDefault="004D7B48" w:rsidP="004D2498">
            <w:pPr>
              <w:spacing w:after="121" w:line="259" w:lineRule="auto"/>
              <w:rPr>
                <w:rFonts w:cstheme="minorHAnsi"/>
                <w:sz w:val="22"/>
              </w:rPr>
            </w:pPr>
            <w:r w:rsidRPr="00D14513">
              <w:rPr>
                <w:rFonts w:cstheme="minorHAnsi"/>
                <w:b/>
                <w:sz w:val="22"/>
              </w:rPr>
              <w:lastRenderedPageBreak/>
              <w:t xml:space="preserve">3. </w:t>
            </w:r>
            <w:r w:rsidR="00BD10F7" w:rsidRPr="00D14513">
              <w:rPr>
                <w:rFonts w:cstheme="minorHAnsi"/>
                <w:b/>
                <w:sz w:val="22"/>
              </w:rPr>
              <w:t xml:space="preserve">Capacity Building  </w:t>
            </w:r>
          </w:p>
          <w:p w14:paraId="67DAB759" w14:textId="3029DF52" w:rsidR="00BD10F7" w:rsidRPr="00D14513" w:rsidRDefault="00BD10F7" w:rsidP="00CD45ED">
            <w:pPr>
              <w:numPr>
                <w:ilvl w:val="0"/>
                <w:numId w:val="43"/>
              </w:numPr>
              <w:spacing w:after="136" w:line="241" w:lineRule="auto"/>
              <w:ind w:right="84" w:hanging="360"/>
              <w:rPr>
                <w:rFonts w:cstheme="minorHAnsi"/>
                <w:sz w:val="22"/>
              </w:rPr>
            </w:pPr>
            <w:r w:rsidRPr="00D14513">
              <w:rPr>
                <w:rFonts w:cstheme="minorHAnsi"/>
                <w:sz w:val="22"/>
              </w:rPr>
              <w:t xml:space="preserve">Actively support and encourage the development of capacity building to strengthen the long-term capacity of country counterparts to undertake </w:t>
            </w:r>
            <w:r w:rsidR="004D7B48" w:rsidRPr="00D14513">
              <w:rPr>
                <w:rFonts w:cstheme="minorHAnsi"/>
                <w:sz w:val="22"/>
              </w:rPr>
              <w:t>surface water</w:t>
            </w:r>
            <w:r w:rsidRPr="00D14513">
              <w:rPr>
                <w:rFonts w:cstheme="minorHAnsi"/>
                <w:sz w:val="22"/>
              </w:rPr>
              <w:t xml:space="preserve"> monitoring and </w:t>
            </w:r>
            <w:r w:rsidR="004D7B48" w:rsidRPr="00D14513">
              <w:rPr>
                <w:rFonts w:cstheme="minorHAnsi"/>
                <w:sz w:val="22"/>
              </w:rPr>
              <w:t xml:space="preserve">flash flood early warning </w:t>
            </w:r>
            <w:r w:rsidRPr="00D14513">
              <w:rPr>
                <w:rFonts w:cstheme="minorHAnsi"/>
                <w:sz w:val="22"/>
              </w:rPr>
              <w:t xml:space="preserve">through </w:t>
            </w:r>
            <w:r w:rsidR="0028026D" w:rsidRPr="00D14513">
              <w:rPr>
                <w:rFonts w:cstheme="minorHAnsi"/>
                <w:sz w:val="22"/>
              </w:rPr>
              <w:t>on-the-job</w:t>
            </w:r>
            <w:r w:rsidRPr="00D14513">
              <w:rPr>
                <w:rFonts w:cstheme="minorHAnsi"/>
                <w:sz w:val="22"/>
              </w:rPr>
              <w:t xml:space="preserve"> training and specially designed training. </w:t>
            </w:r>
          </w:p>
          <w:p w14:paraId="4CB8CFBC" w14:textId="77777777" w:rsidR="00BD10F7" w:rsidRPr="00D14513" w:rsidRDefault="00BD10F7" w:rsidP="00CD45ED">
            <w:pPr>
              <w:numPr>
                <w:ilvl w:val="0"/>
                <w:numId w:val="43"/>
              </w:numPr>
              <w:spacing w:after="136" w:line="241" w:lineRule="auto"/>
              <w:ind w:right="84" w:hanging="360"/>
              <w:rPr>
                <w:rFonts w:cstheme="minorHAnsi"/>
                <w:sz w:val="22"/>
              </w:rPr>
            </w:pPr>
            <w:r w:rsidRPr="00D14513">
              <w:rPr>
                <w:rFonts w:cstheme="minorHAnsi"/>
                <w:sz w:val="22"/>
              </w:rPr>
              <w:t xml:space="preserve">Actively develop capacity building and teamwork across SPC and with counterparts in integrated strategic approach </w:t>
            </w:r>
          </w:p>
          <w:p w14:paraId="6906498B" w14:textId="2A44B1FD" w:rsidR="00BD10F7" w:rsidRPr="00D14513" w:rsidRDefault="00BD10F7" w:rsidP="00CD45ED">
            <w:pPr>
              <w:numPr>
                <w:ilvl w:val="0"/>
                <w:numId w:val="43"/>
              </w:numPr>
              <w:spacing w:line="259" w:lineRule="auto"/>
              <w:ind w:right="84" w:hanging="360"/>
              <w:rPr>
                <w:rFonts w:cstheme="minorHAnsi"/>
                <w:sz w:val="22"/>
              </w:rPr>
            </w:pPr>
            <w:r w:rsidRPr="00D14513">
              <w:rPr>
                <w:rFonts w:cstheme="minorHAnsi"/>
                <w:sz w:val="22"/>
              </w:rPr>
              <w:t xml:space="preserve">Design and implement training and development of staff within SPC and member countries in </w:t>
            </w:r>
            <w:r w:rsidR="004D7B48" w:rsidRPr="00D14513">
              <w:rPr>
                <w:rFonts w:cstheme="minorHAnsi"/>
                <w:sz w:val="22"/>
              </w:rPr>
              <w:t>hydrology, data analysis, flash flood early warning,</w:t>
            </w:r>
            <w:r w:rsidRPr="00D14513">
              <w:rPr>
                <w:rFonts w:cstheme="minorHAnsi"/>
                <w:sz w:val="22"/>
              </w:rPr>
              <w:t xml:space="preserve"> and other </w:t>
            </w:r>
            <w:r w:rsidR="004D7B48" w:rsidRPr="00D14513">
              <w:rPr>
                <w:rFonts w:cstheme="minorHAnsi"/>
                <w:sz w:val="22"/>
              </w:rPr>
              <w:t>post flood</w:t>
            </w:r>
            <w:r w:rsidRPr="00D14513">
              <w:rPr>
                <w:rFonts w:cstheme="minorHAnsi"/>
                <w:sz w:val="22"/>
              </w:rPr>
              <w:t xml:space="preserve"> assessment and analysis skills </w:t>
            </w:r>
          </w:p>
        </w:tc>
        <w:tc>
          <w:tcPr>
            <w:tcW w:w="4820" w:type="dxa"/>
          </w:tcPr>
          <w:p w14:paraId="041159F7" w14:textId="77777777" w:rsidR="00BD10F7" w:rsidRPr="00D14513" w:rsidRDefault="00BD10F7" w:rsidP="00BD10F7">
            <w:pPr>
              <w:spacing w:after="135"/>
              <w:ind w:left="360" w:right="86"/>
              <w:jc w:val="both"/>
              <w:rPr>
                <w:rFonts w:cstheme="minorHAnsi"/>
                <w:sz w:val="22"/>
              </w:rPr>
            </w:pPr>
          </w:p>
          <w:p w14:paraId="4614EE3E" w14:textId="77777777" w:rsidR="00BD10F7" w:rsidRPr="00D14513" w:rsidRDefault="00BD10F7" w:rsidP="00BD10F7">
            <w:pPr>
              <w:spacing w:after="135"/>
              <w:ind w:left="360" w:right="86"/>
              <w:jc w:val="both"/>
              <w:rPr>
                <w:rFonts w:cstheme="minorHAnsi"/>
                <w:sz w:val="22"/>
              </w:rPr>
            </w:pPr>
          </w:p>
          <w:p w14:paraId="08DE4716" w14:textId="7E999978" w:rsidR="00BD10F7" w:rsidRPr="00D14513" w:rsidRDefault="004D7B48" w:rsidP="00BD10F7">
            <w:pPr>
              <w:pStyle w:val="ListParagraph"/>
              <w:numPr>
                <w:ilvl w:val="0"/>
                <w:numId w:val="43"/>
              </w:numPr>
              <w:spacing w:after="135"/>
              <w:ind w:right="86"/>
              <w:jc w:val="both"/>
              <w:rPr>
                <w:rFonts w:asciiTheme="minorHAnsi" w:eastAsiaTheme="minorEastAsia" w:hAnsiTheme="minorHAnsi" w:cstheme="minorHAnsi"/>
              </w:rPr>
            </w:pPr>
            <w:r w:rsidRPr="00D14513">
              <w:rPr>
                <w:rFonts w:asciiTheme="minorHAnsi" w:eastAsiaTheme="minorEastAsia" w:hAnsiTheme="minorHAnsi" w:cstheme="minorHAnsi"/>
              </w:rPr>
              <w:t>Surface water</w:t>
            </w:r>
            <w:r w:rsidR="00BD10F7" w:rsidRPr="00D14513">
              <w:rPr>
                <w:rFonts w:asciiTheme="minorHAnsi" w:eastAsiaTheme="minorEastAsia" w:hAnsiTheme="minorHAnsi" w:cstheme="minorHAnsi"/>
              </w:rPr>
              <w:t xml:space="preserve"> monitoring, and </w:t>
            </w:r>
            <w:r w:rsidRPr="00D14513">
              <w:rPr>
                <w:rFonts w:asciiTheme="minorHAnsi" w:eastAsiaTheme="minorEastAsia" w:hAnsiTheme="minorHAnsi" w:cstheme="minorHAnsi"/>
              </w:rPr>
              <w:t>flash flood EWS</w:t>
            </w:r>
            <w:r w:rsidR="00BD10F7" w:rsidRPr="00D14513">
              <w:rPr>
                <w:rFonts w:asciiTheme="minorHAnsi" w:eastAsiaTheme="minorEastAsia" w:hAnsiTheme="minorHAnsi" w:cstheme="minorHAnsi"/>
              </w:rPr>
              <w:t xml:space="preserve"> are demonstrably improved within SPC and country counterparts. </w:t>
            </w:r>
          </w:p>
          <w:p w14:paraId="5259CAEB" w14:textId="29968C39" w:rsidR="00BD10F7" w:rsidRPr="00D14513" w:rsidRDefault="00BD10F7" w:rsidP="00BD10F7">
            <w:pPr>
              <w:pStyle w:val="ListParagraph"/>
              <w:numPr>
                <w:ilvl w:val="0"/>
                <w:numId w:val="43"/>
              </w:numPr>
              <w:spacing w:after="121" w:line="241" w:lineRule="auto"/>
              <w:ind w:right="85"/>
              <w:jc w:val="both"/>
              <w:rPr>
                <w:rFonts w:asciiTheme="minorHAnsi" w:eastAsiaTheme="minorEastAsia" w:hAnsiTheme="minorHAnsi" w:cstheme="minorHAnsi"/>
              </w:rPr>
            </w:pPr>
            <w:r w:rsidRPr="00D14513">
              <w:rPr>
                <w:rFonts w:asciiTheme="minorHAnsi" w:eastAsiaTheme="minorEastAsia" w:hAnsiTheme="minorHAnsi" w:cstheme="minorHAnsi"/>
              </w:rPr>
              <w:t xml:space="preserve">Improved technical capacity developed within </w:t>
            </w:r>
            <w:r w:rsidR="004D7B48" w:rsidRPr="00D14513">
              <w:rPr>
                <w:rFonts w:asciiTheme="minorHAnsi" w:eastAsiaTheme="minorEastAsia" w:hAnsiTheme="minorHAnsi" w:cstheme="minorHAnsi"/>
              </w:rPr>
              <w:t>member countries for surface water monitoring and flash flood EWS information</w:t>
            </w:r>
            <w:r w:rsidRPr="00D14513">
              <w:rPr>
                <w:rFonts w:asciiTheme="minorHAnsi" w:eastAsiaTheme="minorEastAsia" w:hAnsiTheme="minorHAnsi" w:cstheme="minorHAnsi"/>
              </w:rPr>
              <w:t xml:space="preserve"> </w:t>
            </w:r>
          </w:p>
          <w:p w14:paraId="59CA6E7D" w14:textId="104EF9AB" w:rsidR="00BD10F7" w:rsidRPr="00D14513" w:rsidRDefault="00BD10F7" w:rsidP="00BD10F7">
            <w:pPr>
              <w:spacing w:line="259" w:lineRule="auto"/>
              <w:ind w:firstLine="60"/>
              <w:rPr>
                <w:rFonts w:cstheme="minorHAnsi"/>
                <w:sz w:val="22"/>
              </w:rPr>
            </w:pPr>
          </w:p>
        </w:tc>
      </w:tr>
      <w:tr w:rsidR="00BD10F7" w:rsidRPr="00D14513" w14:paraId="46790934" w14:textId="77777777" w:rsidTr="008A709A">
        <w:trPr>
          <w:trHeight w:val="1460"/>
        </w:trPr>
        <w:tc>
          <w:tcPr>
            <w:tcW w:w="4865" w:type="dxa"/>
          </w:tcPr>
          <w:p w14:paraId="6EDDEEE1" w14:textId="4D393735" w:rsidR="00BD10F7" w:rsidRPr="00D14513" w:rsidRDefault="00BD10F7" w:rsidP="004D7B48">
            <w:pPr>
              <w:pStyle w:val="ListParagraph"/>
              <w:numPr>
                <w:ilvl w:val="0"/>
                <w:numId w:val="47"/>
              </w:numPr>
              <w:spacing w:after="121" w:line="259" w:lineRule="auto"/>
              <w:rPr>
                <w:rFonts w:asciiTheme="minorHAnsi" w:eastAsiaTheme="minorEastAsia" w:hAnsiTheme="minorHAnsi" w:cstheme="minorHAnsi"/>
              </w:rPr>
            </w:pPr>
            <w:bookmarkStart w:id="1" w:name="_Hlk77148682"/>
            <w:r w:rsidRPr="00D14513">
              <w:rPr>
                <w:rFonts w:asciiTheme="minorHAnsi" w:eastAsiaTheme="minorEastAsia" w:hAnsiTheme="minorHAnsi" w:cstheme="minorHAnsi"/>
                <w:b/>
              </w:rPr>
              <w:t xml:space="preserve">Reporting </w:t>
            </w:r>
          </w:p>
          <w:p w14:paraId="0726DECB" w14:textId="42622974" w:rsidR="00BD10F7" w:rsidRPr="00D14513" w:rsidRDefault="00BD10F7" w:rsidP="004D7B48">
            <w:pPr>
              <w:numPr>
                <w:ilvl w:val="0"/>
                <w:numId w:val="44"/>
              </w:numPr>
              <w:spacing w:after="135" w:line="241" w:lineRule="auto"/>
              <w:ind w:right="83" w:hanging="360"/>
              <w:rPr>
                <w:rFonts w:cstheme="minorHAnsi"/>
                <w:sz w:val="22"/>
              </w:rPr>
            </w:pPr>
            <w:r w:rsidRPr="00D14513">
              <w:rPr>
                <w:rFonts w:cstheme="minorHAnsi"/>
                <w:sz w:val="22"/>
              </w:rPr>
              <w:t xml:space="preserve">Provision of </w:t>
            </w:r>
            <w:r w:rsidR="009C5123" w:rsidRPr="00D14513">
              <w:rPr>
                <w:rFonts w:cstheme="minorHAnsi"/>
                <w:sz w:val="22"/>
              </w:rPr>
              <w:t>high-quality</w:t>
            </w:r>
            <w:r w:rsidRPr="00D14513">
              <w:rPr>
                <w:rFonts w:cstheme="minorHAnsi"/>
                <w:sz w:val="22"/>
              </w:rPr>
              <w:t xml:space="preserve"> technical reports ensuring SPC standards are met for publication</w:t>
            </w:r>
            <w:r w:rsidR="004D7B48" w:rsidRPr="00D14513">
              <w:rPr>
                <w:rFonts w:cstheme="minorHAnsi"/>
                <w:sz w:val="22"/>
              </w:rPr>
              <w:t>.</w:t>
            </w:r>
          </w:p>
        </w:tc>
        <w:tc>
          <w:tcPr>
            <w:tcW w:w="4820" w:type="dxa"/>
          </w:tcPr>
          <w:p w14:paraId="24002433" w14:textId="77777777" w:rsidR="004D7B48" w:rsidRPr="00D14513" w:rsidRDefault="004D7B48" w:rsidP="004D7B48">
            <w:pPr>
              <w:spacing w:after="137" w:line="239" w:lineRule="auto"/>
              <w:ind w:left="360"/>
              <w:jc w:val="both"/>
              <w:rPr>
                <w:rFonts w:cstheme="minorHAnsi"/>
                <w:sz w:val="22"/>
              </w:rPr>
            </w:pPr>
          </w:p>
          <w:p w14:paraId="3875E699" w14:textId="07B41E6E" w:rsidR="00BD10F7" w:rsidRPr="00D14513" w:rsidRDefault="00BD10F7" w:rsidP="00BD10F7">
            <w:pPr>
              <w:pStyle w:val="ListParagraph"/>
              <w:numPr>
                <w:ilvl w:val="0"/>
                <w:numId w:val="44"/>
              </w:numPr>
              <w:spacing w:after="137" w:line="239" w:lineRule="auto"/>
              <w:jc w:val="both"/>
              <w:rPr>
                <w:rFonts w:asciiTheme="minorHAnsi" w:eastAsiaTheme="minorEastAsia" w:hAnsiTheme="minorHAnsi" w:cstheme="minorHAnsi"/>
              </w:rPr>
            </w:pPr>
            <w:r w:rsidRPr="00D14513">
              <w:rPr>
                <w:rFonts w:asciiTheme="minorHAnsi" w:eastAsiaTheme="minorEastAsia" w:hAnsiTheme="minorHAnsi" w:cstheme="minorHAnsi"/>
              </w:rPr>
              <w:t xml:space="preserve">Reporting is provided in accordance with SPC requirements </w:t>
            </w:r>
          </w:p>
          <w:p w14:paraId="1E1C592B" w14:textId="77777777" w:rsidR="00BD10F7" w:rsidRPr="00D14513" w:rsidRDefault="00BD10F7" w:rsidP="00BD10F7">
            <w:pPr>
              <w:pStyle w:val="ListParagraph"/>
              <w:numPr>
                <w:ilvl w:val="0"/>
                <w:numId w:val="44"/>
              </w:numPr>
              <w:spacing w:after="136"/>
              <w:ind w:right="88"/>
              <w:jc w:val="both"/>
              <w:rPr>
                <w:rFonts w:asciiTheme="minorHAnsi" w:eastAsiaTheme="minorEastAsia" w:hAnsiTheme="minorHAnsi" w:cstheme="minorHAnsi"/>
              </w:rPr>
            </w:pPr>
            <w:r w:rsidRPr="00D14513">
              <w:rPr>
                <w:rFonts w:asciiTheme="minorHAnsi" w:eastAsiaTheme="minorEastAsia" w:hAnsiTheme="minorHAnsi" w:cstheme="minorHAnsi"/>
              </w:rPr>
              <w:t xml:space="preserve">High quality timely technical reports produced in accordance with SPC standards and within expected timeframes. </w:t>
            </w:r>
          </w:p>
          <w:p w14:paraId="40959B71" w14:textId="098A1D8B" w:rsidR="00BD10F7" w:rsidRPr="00D14513" w:rsidRDefault="00BD10F7" w:rsidP="004D7B48">
            <w:pPr>
              <w:spacing w:line="259" w:lineRule="auto"/>
              <w:ind w:left="360" w:right="87"/>
              <w:jc w:val="both"/>
              <w:rPr>
                <w:rFonts w:cstheme="minorHAnsi"/>
                <w:sz w:val="22"/>
              </w:rPr>
            </w:pPr>
          </w:p>
        </w:tc>
      </w:tr>
    </w:tbl>
    <w:bookmarkEnd w:id="1"/>
    <w:p w14:paraId="0A0495FB" w14:textId="77777777" w:rsidR="00CD45ED" w:rsidRPr="00D14513" w:rsidRDefault="00CD45ED" w:rsidP="00CD45ED">
      <w:pPr>
        <w:spacing w:line="259" w:lineRule="auto"/>
        <w:rPr>
          <w:rFonts w:asciiTheme="minorHAnsi" w:hAnsiTheme="minorHAnsi" w:cstheme="minorHAnsi"/>
        </w:rPr>
      </w:pPr>
      <w:r w:rsidRPr="00D14513">
        <w:rPr>
          <w:rFonts w:asciiTheme="minorHAnsi" w:hAnsiTheme="minorHAnsi" w:cstheme="minorHAnsi"/>
        </w:rPr>
        <w:t xml:space="preserve">  </w:t>
      </w:r>
    </w:p>
    <w:p w14:paraId="6CFA6F69" w14:textId="77777777" w:rsidR="00CD45ED" w:rsidRPr="00D14513" w:rsidRDefault="00CD45ED" w:rsidP="00CD45ED">
      <w:pPr>
        <w:spacing w:line="259" w:lineRule="auto"/>
        <w:rPr>
          <w:rFonts w:asciiTheme="minorHAnsi" w:hAnsiTheme="minorHAnsi" w:cstheme="minorHAnsi"/>
        </w:rPr>
      </w:pPr>
      <w:r w:rsidRPr="00D14513">
        <w:rPr>
          <w:rFonts w:asciiTheme="minorHAnsi" w:hAnsiTheme="minorHAnsi" w:cstheme="minorHAnsi"/>
          <w:b/>
          <w:u w:val="single" w:color="000000"/>
        </w:rPr>
        <w:t>Note</w:t>
      </w:r>
      <w:r w:rsidRPr="00D14513">
        <w:rPr>
          <w:rFonts w:asciiTheme="minorHAnsi" w:hAnsiTheme="minorHAnsi" w:cstheme="minorHAnsi"/>
        </w:rPr>
        <w:t xml:space="preserve"> </w:t>
      </w:r>
    </w:p>
    <w:p w14:paraId="5E90F5F2" w14:textId="77777777" w:rsidR="00CD45ED" w:rsidRPr="00D14513" w:rsidRDefault="00CD45ED" w:rsidP="00CD45ED">
      <w:pPr>
        <w:spacing w:line="259" w:lineRule="auto"/>
        <w:rPr>
          <w:rFonts w:asciiTheme="minorHAnsi" w:hAnsiTheme="minorHAnsi" w:cstheme="minorHAnsi"/>
        </w:rPr>
      </w:pPr>
      <w:r w:rsidRPr="00D14513">
        <w:rPr>
          <w:rFonts w:asciiTheme="minorHAnsi" w:hAnsiTheme="minorHAnsi" w:cstheme="minorHAnsi"/>
        </w:rPr>
        <w:t xml:space="preserve">The above performance standards are provided as a guide only. The precise performance measures for this position will need further discussion between the jobholder and supervisor as part of the performance development process. </w:t>
      </w:r>
    </w:p>
    <w:p w14:paraId="77280F81" w14:textId="77777777" w:rsidR="006E2342" w:rsidRPr="00D14513" w:rsidRDefault="006E2342" w:rsidP="006E2342">
      <w:pPr>
        <w:rPr>
          <w:rFonts w:asciiTheme="minorHAnsi" w:hAnsiTheme="minorHAnsi" w:cstheme="minorHAnsi"/>
          <w:sz w:val="22"/>
          <w:szCs w:val="22"/>
          <w:lang w:val="en-GB"/>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6E2342" w:rsidRPr="00D14513" w14:paraId="14520D2B" w14:textId="77777777" w:rsidTr="000458BF">
        <w:tc>
          <w:tcPr>
            <w:tcW w:w="4077" w:type="dxa"/>
            <w:tcBorders>
              <w:top w:val="single" w:sz="4" w:space="0" w:color="auto"/>
              <w:bottom w:val="single" w:sz="4" w:space="0" w:color="auto"/>
            </w:tcBorders>
            <w:shd w:val="clear" w:color="auto" w:fill="0000FF"/>
          </w:tcPr>
          <w:p w14:paraId="56E7C3DE" w14:textId="77777777" w:rsidR="006E2342" w:rsidRPr="00D14513" w:rsidRDefault="006E2342" w:rsidP="000458BF">
            <w:pPr>
              <w:rPr>
                <w:rFonts w:asciiTheme="minorHAnsi" w:hAnsiTheme="minorHAnsi" w:cstheme="minorHAnsi"/>
                <w:b/>
                <w:color w:val="FFFFFF"/>
                <w:sz w:val="22"/>
                <w:szCs w:val="22"/>
                <w:lang w:val="en-GB"/>
              </w:rPr>
            </w:pPr>
            <w:r w:rsidRPr="00D14513">
              <w:rPr>
                <w:rFonts w:asciiTheme="minorHAnsi" w:hAnsiTheme="minorHAnsi" w:cstheme="minorHAnsi"/>
                <w:b/>
                <w:color w:val="FFFFFF"/>
                <w:sz w:val="22"/>
                <w:szCs w:val="22"/>
                <w:lang w:val="en-GB"/>
              </w:rPr>
              <w:t>Work Complexity:</w:t>
            </w:r>
          </w:p>
        </w:tc>
      </w:tr>
    </w:tbl>
    <w:p w14:paraId="2ACFE537" w14:textId="77777777" w:rsidR="006E2342" w:rsidRPr="00D14513" w:rsidRDefault="006E2342" w:rsidP="006E2342">
      <w:pPr>
        <w:pStyle w:val="Header"/>
        <w:tabs>
          <w:tab w:val="clear" w:pos="4320"/>
          <w:tab w:val="clear" w:pos="8640"/>
        </w:tabs>
        <w:rPr>
          <w:rFonts w:asciiTheme="minorHAnsi" w:hAnsiTheme="minorHAnsi" w:cstheme="minorHAnsi"/>
          <w:sz w:val="22"/>
          <w:szCs w:val="22"/>
          <w:lang w:val="en-GB"/>
        </w:rPr>
      </w:pPr>
    </w:p>
    <w:p w14:paraId="04994A79" w14:textId="77777777" w:rsidR="006E2342" w:rsidRPr="00D14513" w:rsidRDefault="006E2342" w:rsidP="006E2342">
      <w:pPr>
        <w:pStyle w:val="Header"/>
        <w:tabs>
          <w:tab w:val="clear" w:pos="4320"/>
          <w:tab w:val="clear" w:pos="8640"/>
        </w:tabs>
        <w:rPr>
          <w:rFonts w:asciiTheme="minorHAnsi" w:hAnsiTheme="minorHAnsi" w:cstheme="minorHAns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6E2342" w:rsidRPr="00D14513" w14:paraId="6AD84826" w14:textId="77777777" w:rsidTr="000458BF">
        <w:trPr>
          <w:trHeight w:val="676"/>
        </w:trPr>
        <w:tc>
          <w:tcPr>
            <w:tcW w:w="9288" w:type="dxa"/>
          </w:tcPr>
          <w:p w14:paraId="07CAAF1F" w14:textId="77777777" w:rsidR="006E2342" w:rsidRPr="00D14513" w:rsidRDefault="00617306" w:rsidP="00617306">
            <w:pPr>
              <w:tabs>
                <w:tab w:val="left" w:pos="270"/>
              </w:tabs>
              <w:spacing w:before="120" w:afterLines="60" w:after="144"/>
              <w:ind w:hanging="357"/>
              <w:rPr>
                <w:rFonts w:asciiTheme="minorHAnsi" w:hAnsiTheme="minorHAnsi" w:cstheme="minorHAnsi"/>
                <w:b/>
                <w:sz w:val="22"/>
                <w:szCs w:val="22"/>
                <w:lang w:val="en-GB"/>
              </w:rPr>
            </w:pPr>
            <w:r w:rsidRPr="00D14513">
              <w:rPr>
                <w:rFonts w:asciiTheme="minorHAnsi" w:hAnsiTheme="minorHAnsi" w:cstheme="minorHAnsi"/>
                <w:b/>
                <w:sz w:val="22"/>
                <w:szCs w:val="22"/>
                <w:lang w:val="en-GB"/>
              </w:rPr>
              <w:t xml:space="preserve">         </w:t>
            </w:r>
            <w:r w:rsidR="006E2342" w:rsidRPr="00D14513">
              <w:rPr>
                <w:rFonts w:asciiTheme="minorHAnsi" w:hAnsiTheme="minorHAnsi" w:cstheme="minorHAnsi"/>
                <w:b/>
                <w:sz w:val="22"/>
                <w:szCs w:val="22"/>
                <w:lang w:val="en-GB"/>
              </w:rPr>
              <w:t>Most challenging duties typically undertaken:</w:t>
            </w:r>
          </w:p>
          <w:p w14:paraId="1ED9DE60" w14:textId="77777777" w:rsidR="004D7B48" w:rsidRPr="00D14513" w:rsidRDefault="004D7B48" w:rsidP="004D7B48">
            <w:pPr>
              <w:pStyle w:val="ListParagraph"/>
              <w:numPr>
                <w:ilvl w:val="0"/>
                <w:numId w:val="25"/>
              </w:numPr>
              <w:tabs>
                <w:tab w:val="left" w:pos="270"/>
              </w:tabs>
              <w:spacing w:before="120"/>
              <w:contextualSpacing/>
              <w:jc w:val="both"/>
              <w:rPr>
                <w:rFonts w:asciiTheme="minorHAnsi" w:hAnsiTheme="minorHAnsi" w:cstheme="minorHAnsi"/>
              </w:rPr>
            </w:pPr>
            <w:r w:rsidRPr="00D14513">
              <w:rPr>
                <w:rFonts w:asciiTheme="minorHAnsi" w:hAnsiTheme="minorHAnsi" w:cstheme="minorHAnsi"/>
              </w:rPr>
              <w:t>Ensuring technical advice is relevant to the needs and requirements of countries.</w:t>
            </w:r>
          </w:p>
          <w:p w14:paraId="6923FD09" w14:textId="77777777" w:rsidR="004D7B48" w:rsidRPr="00D14513" w:rsidRDefault="004D7B48" w:rsidP="004D7B48">
            <w:pPr>
              <w:pStyle w:val="ListParagraph"/>
              <w:numPr>
                <w:ilvl w:val="0"/>
                <w:numId w:val="25"/>
              </w:numPr>
              <w:tabs>
                <w:tab w:val="left" w:pos="270"/>
              </w:tabs>
              <w:spacing w:before="120"/>
              <w:contextualSpacing/>
              <w:jc w:val="both"/>
              <w:rPr>
                <w:rFonts w:asciiTheme="minorHAnsi" w:hAnsiTheme="minorHAnsi" w:cstheme="minorHAnsi"/>
              </w:rPr>
            </w:pPr>
            <w:r w:rsidRPr="00D14513">
              <w:rPr>
                <w:rFonts w:asciiTheme="minorHAnsi" w:hAnsiTheme="minorHAnsi" w:cstheme="minorHAnsi"/>
              </w:rPr>
              <w:t>Managing multiple tasks in terms of efficiency, accuracy and timeliness under frequently demanding circumstances.</w:t>
            </w:r>
          </w:p>
          <w:p w14:paraId="75E022A7" w14:textId="3D5C32D9" w:rsidR="009C6F74" w:rsidRPr="00D14513" w:rsidRDefault="009C6F74" w:rsidP="004D7B48">
            <w:pPr>
              <w:pStyle w:val="ListParagraph"/>
              <w:numPr>
                <w:ilvl w:val="0"/>
                <w:numId w:val="25"/>
              </w:numPr>
              <w:tabs>
                <w:tab w:val="left" w:pos="270"/>
              </w:tabs>
              <w:spacing w:before="120"/>
              <w:contextualSpacing/>
              <w:jc w:val="both"/>
              <w:rPr>
                <w:rFonts w:asciiTheme="minorHAnsi" w:hAnsiTheme="minorHAnsi" w:cstheme="minorHAnsi"/>
              </w:rPr>
            </w:pPr>
            <w:r w:rsidRPr="00D14513">
              <w:rPr>
                <w:rFonts w:asciiTheme="minorHAnsi" w:hAnsiTheme="minorHAnsi" w:cstheme="minorHAnsi"/>
              </w:rPr>
              <w:t>Ensure communities are fully informed and are willing to</w:t>
            </w:r>
            <w:r w:rsidR="00CB13AC" w:rsidRPr="00D14513">
              <w:rPr>
                <w:rFonts w:asciiTheme="minorHAnsi" w:hAnsiTheme="minorHAnsi" w:cstheme="minorHAnsi"/>
              </w:rPr>
              <w:t xml:space="preserve"> support the project aspirations and be involved in the project activities</w:t>
            </w:r>
            <w:r w:rsidR="004D7B48" w:rsidRPr="00D14513">
              <w:rPr>
                <w:rFonts w:asciiTheme="minorHAnsi" w:hAnsiTheme="minorHAnsi" w:cstheme="minorHAnsi"/>
              </w:rPr>
              <w:t>.</w:t>
            </w:r>
          </w:p>
          <w:p w14:paraId="53B49C29" w14:textId="77777777" w:rsidR="00D55A7F" w:rsidRPr="00D14513" w:rsidRDefault="00D55A7F" w:rsidP="004D7B48">
            <w:pPr>
              <w:pStyle w:val="ListParagraph"/>
              <w:numPr>
                <w:ilvl w:val="0"/>
                <w:numId w:val="25"/>
              </w:numPr>
              <w:tabs>
                <w:tab w:val="left" w:pos="270"/>
              </w:tabs>
              <w:spacing w:before="120"/>
              <w:contextualSpacing/>
              <w:jc w:val="both"/>
              <w:rPr>
                <w:rFonts w:asciiTheme="minorHAnsi" w:hAnsiTheme="minorHAnsi" w:cstheme="minorHAnsi"/>
              </w:rPr>
            </w:pPr>
            <w:r w:rsidRPr="00D14513">
              <w:rPr>
                <w:rFonts w:asciiTheme="minorHAnsi" w:hAnsiTheme="minorHAnsi" w:cstheme="minorHAnsi"/>
              </w:rPr>
              <w:t xml:space="preserve">Ensuring lessons learnt are fully captured for </w:t>
            </w:r>
            <w:r w:rsidR="00617306" w:rsidRPr="00D14513">
              <w:rPr>
                <w:rFonts w:asciiTheme="minorHAnsi" w:hAnsiTheme="minorHAnsi" w:cstheme="minorHAnsi"/>
              </w:rPr>
              <w:t xml:space="preserve">application to </w:t>
            </w:r>
            <w:r w:rsidRPr="00D14513">
              <w:rPr>
                <w:rFonts w:asciiTheme="minorHAnsi" w:hAnsiTheme="minorHAnsi" w:cstheme="minorHAnsi"/>
              </w:rPr>
              <w:t>future project implementation.</w:t>
            </w:r>
          </w:p>
          <w:p w14:paraId="52D7C243" w14:textId="228BB4BC" w:rsidR="00D55A7F" w:rsidRPr="00D14513" w:rsidRDefault="00617306" w:rsidP="004D7B48">
            <w:pPr>
              <w:pStyle w:val="ListParagraph"/>
              <w:numPr>
                <w:ilvl w:val="0"/>
                <w:numId w:val="25"/>
              </w:numPr>
              <w:tabs>
                <w:tab w:val="left" w:pos="270"/>
              </w:tabs>
              <w:spacing w:before="120"/>
              <w:contextualSpacing/>
              <w:jc w:val="both"/>
              <w:rPr>
                <w:rFonts w:asciiTheme="minorHAnsi" w:hAnsiTheme="minorHAnsi" w:cstheme="minorHAnsi"/>
              </w:rPr>
            </w:pPr>
            <w:r w:rsidRPr="00D14513">
              <w:rPr>
                <w:rFonts w:asciiTheme="minorHAnsi" w:hAnsiTheme="minorHAnsi" w:cstheme="minorHAnsi"/>
              </w:rPr>
              <w:t xml:space="preserve">Involving all stakeholders in such a way that they take ownership of the project’s activities and thereby contribute to its </w:t>
            </w:r>
            <w:r w:rsidR="009C5123" w:rsidRPr="00D14513">
              <w:rPr>
                <w:rFonts w:asciiTheme="minorHAnsi" w:hAnsiTheme="minorHAnsi" w:cstheme="minorHAnsi"/>
              </w:rPr>
              <w:t>long-term</w:t>
            </w:r>
            <w:r w:rsidRPr="00D14513">
              <w:rPr>
                <w:rFonts w:asciiTheme="minorHAnsi" w:hAnsiTheme="minorHAnsi" w:cstheme="minorHAnsi"/>
              </w:rPr>
              <w:t xml:space="preserve"> sustainability.</w:t>
            </w:r>
          </w:p>
          <w:p w14:paraId="3A44575C" w14:textId="77777777" w:rsidR="00A9444D" w:rsidRPr="00D14513" w:rsidRDefault="00815F83" w:rsidP="00617306">
            <w:pPr>
              <w:pStyle w:val="Default"/>
              <w:ind w:left="448"/>
              <w:jc w:val="both"/>
              <w:rPr>
                <w:rFonts w:asciiTheme="minorHAnsi" w:hAnsiTheme="minorHAnsi" w:cstheme="minorHAnsi"/>
                <w:sz w:val="22"/>
                <w:szCs w:val="22"/>
                <w:lang w:val="en-GB"/>
              </w:rPr>
            </w:pPr>
            <w:r w:rsidRPr="00D14513">
              <w:rPr>
                <w:rFonts w:asciiTheme="minorHAnsi" w:hAnsiTheme="minorHAnsi" w:cstheme="minorHAnsi"/>
                <w:sz w:val="22"/>
                <w:szCs w:val="22"/>
                <w:lang w:val="en-GB"/>
              </w:rPr>
              <w:t xml:space="preserve"> </w:t>
            </w:r>
          </w:p>
        </w:tc>
      </w:tr>
    </w:tbl>
    <w:p w14:paraId="0654D0F2" w14:textId="1B04E4C7" w:rsidR="006E2342" w:rsidRPr="00D14513" w:rsidRDefault="006E2342" w:rsidP="006E2342">
      <w:pPr>
        <w:rPr>
          <w:rFonts w:asciiTheme="minorHAnsi" w:hAnsiTheme="minorHAnsi" w:cstheme="minorHAnsi"/>
          <w:color w:val="FFFFFF"/>
          <w:sz w:val="22"/>
          <w:szCs w:val="22"/>
          <w:lang w:val="en-GB"/>
        </w:rPr>
      </w:pPr>
      <w:r w:rsidRPr="00D14513">
        <w:rPr>
          <w:rFonts w:asciiTheme="minorHAnsi" w:hAnsiTheme="minorHAnsi" w:cstheme="minorHAnsi"/>
          <w:color w:val="FFFFFF"/>
          <w:sz w:val="22"/>
          <w:szCs w:val="22"/>
          <w:lang w:val="en-GB"/>
        </w:rPr>
        <w:t>K</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tblGrid>
      <w:tr w:rsidR="006E2342" w:rsidRPr="00D14513" w14:paraId="4529ACD4" w14:textId="77777777" w:rsidTr="000458BF">
        <w:tc>
          <w:tcPr>
            <w:tcW w:w="5598" w:type="dxa"/>
            <w:tcBorders>
              <w:top w:val="single" w:sz="4" w:space="0" w:color="auto"/>
              <w:bottom w:val="single" w:sz="4" w:space="0" w:color="auto"/>
            </w:tcBorders>
            <w:shd w:val="clear" w:color="auto" w:fill="0000FF"/>
          </w:tcPr>
          <w:p w14:paraId="5547F909" w14:textId="77777777" w:rsidR="006E2342" w:rsidRPr="00D14513" w:rsidRDefault="006E2342" w:rsidP="000458BF">
            <w:pPr>
              <w:rPr>
                <w:rFonts w:asciiTheme="minorHAnsi" w:hAnsiTheme="minorHAnsi" w:cstheme="minorHAnsi"/>
                <w:b/>
                <w:color w:val="FFFFFF"/>
                <w:sz w:val="22"/>
                <w:szCs w:val="22"/>
                <w:lang w:val="en-GB"/>
              </w:rPr>
            </w:pPr>
            <w:r w:rsidRPr="00D14513">
              <w:rPr>
                <w:rFonts w:asciiTheme="minorHAnsi" w:hAnsiTheme="minorHAnsi" w:cstheme="minorHAnsi"/>
                <w:b/>
                <w:color w:val="FFFFFF"/>
                <w:sz w:val="22"/>
                <w:szCs w:val="22"/>
                <w:lang w:val="en-GB"/>
              </w:rPr>
              <w:t>Functional Relationships &amp; Relationship Skills:</w:t>
            </w:r>
          </w:p>
        </w:tc>
      </w:tr>
    </w:tbl>
    <w:p w14:paraId="6AD823B2" w14:textId="77777777" w:rsidR="006E2342" w:rsidRPr="00D14513" w:rsidRDefault="006E2342" w:rsidP="006E2342">
      <w:pPr>
        <w:rPr>
          <w:rFonts w:asciiTheme="minorHAnsi" w:hAnsiTheme="minorHAnsi" w:cstheme="minorHAnsi"/>
          <w:sz w:val="22"/>
          <w:szCs w:val="22"/>
          <w:lang w:val="en-GB"/>
        </w:rPr>
      </w:pPr>
      <w:r w:rsidRPr="00D14513">
        <w:rPr>
          <w:rFonts w:asciiTheme="minorHAnsi" w:hAnsiTheme="minorHAnsi" w:cstheme="minorHAnsi"/>
          <w:sz w:val="22"/>
          <w:szCs w:val="22"/>
          <w:lang w:val="en-GB"/>
        </w:rPr>
        <w:tab/>
      </w:r>
    </w:p>
    <w:tbl>
      <w:tblPr>
        <w:tblW w:w="9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08"/>
        <w:gridCol w:w="4680"/>
      </w:tblGrid>
      <w:tr w:rsidR="006E2342" w:rsidRPr="00D14513" w14:paraId="2C93A97F" w14:textId="77777777" w:rsidTr="000458BF">
        <w:tc>
          <w:tcPr>
            <w:tcW w:w="4608" w:type="dxa"/>
            <w:tcBorders>
              <w:top w:val="single" w:sz="4" w:space="0" w:color="auto"/>
              <w:bottom w:val="single" w:sz="4" w:space="0" w:color="auto"/>
            </w:tcBorders>
          </w:tcPr>
          <w:p w14:paraId="6A2F20EB" w14:textId="77777777" w:rsidR="006E2342" w:rsidRPr="00D14513" w:rsidRDefault="006E2342" w:rsidP="000458BF">
            <w:pPr>
              <w:spacing w:before="60" w:after="60"/>
              <w:rPr>
                <w:rFonts w:asciiTheme="minorHAnsi" w:hAnsiTheme="minorHAnsi" w:cstheme="minorHAnsi"/>
                <w:b/>
                <w:sz w:val="22"/>
                <w:szCs w:val="22"/>
                <w:lang w:val="en-GB"/>
              </w:rPr>
            </w:pPr>
            <w:r w:rsidRPr="00D14513">
              <w:rPr>
                <w:rFonts w:asciiTheme="minorHAnsi" w:hAnsiTheme="minorHAnsi" w:cstheme="minorHAnsi"/>
                <w:b/>
                <w:sz w:val="22"/>
                <w:szCs w:val="22"/>
                <w:lang w:val="en-GB"/>
              </w:rPr>
              <w:t>Key internal and/or  external contacts</w:t>
            </w:r>
          </w:p>
        </w:tc>
        <w:tc>
          <w:tcPr>
            <w:tcW w:w="4680" w:type="dxa"/>
            <w:tcBorders>
              <w:top w:val="single" w:sz="4" w:space="0" w:color="auto"/>
              <w:bottom w:val="single" w:sz="4" w:space="0" w:color="auto"/>
            </w:tcBorders>
          </w:tcPr>
          <w:p w14:paraId="2D0ED1CE" w14:textId="77777777" w:rsidR="006E2342" w:rsidRPr="00D14513" w:rsidRDefault="006E2342" w:rsidP="000458BF">
            <w:pPr>
              <w:spacing w:before="60" w:after="60"/>
              <w:rPr>
                <w:rFonts w:asciiTheme="minorHAnsi" w:hAnsiTheme="minorHAnsi" w:cstheme="minorHAnsi"/>
                <w:b/>
                <w:sz w:val="22"/>
                <w:szCs w:val="22"/>
                <w:lang w:val="en-GB"/>
              </w:rPr>
            </w:pPr>
            <w:r w:rsidRPr="00D14513">
              <w:rPr>
                <w:rFonts w:asciiTheme="minorHAnsi" w:hAnsiTheme="minorHAnsi" w:cstheme="minorHAnsi"/>
                <w:b/>
                <w:sz w:val="22"/>
                <w:szCs w:val="22"/>
                <w:lang w:val="en-GB"/>
              </w:rPr>
              <w:t xml:space="preserve"> Nature of the contact most typical</w:t>
            </w:r>
          </w:p>
        </w:tc>
      </w:tr>
      <w:tr w:rsidR="004D7B48" w:rsidRPr="00D14513" w14:paraId="53E71146" w14:textId="77777777" w:rsidTr="000458BF">
        <w:trPr>
          <w:trHeight w:val="58"/>
        </w:trPr>
        <w:tc>
          <w:tcPr>
            <w:tcW w:w="4608" w:type="dxa"/>
            <w:tcBorders>
              <w:top w:val="single" w:sz="4" w:space="0" w:color="auto"/>
              <w:bottom w:val="single" w:sz="4" w:space="0" w:color="auto"/>
            </w:tcBorders>
          </w:tcPr>
          <w:p w14:paraId="4D3FB86E" w14:textId="0A291915" w:rsidR="004D7B48" w:rsidRPr="00D14513" w:rsidRDefault="004D7B48" w:rsidP="009C5123">
            <w:pPr>
              <w:spacing w:after="43" w:line="259" w:lineRule="auto"/>
              <w:rPr>
                <w:rFonts w:asciiTheme="minorHAnsi" w:hAnsiTheme="minorHAnsi" w:cstheme="minorHAnsi"/>
              </w:rPr>
            </w:pPr>
            <w:r w:rsidRPr="00D14513">
              <w:rPr>
                <w:rFonts w:asciiTheme="minorHAnsi" w:hAnsiTheme="minorHAnsi" w:cstheme="minorHAnsi"/>
                <w:b/>
                <w:bCs/>
              </w:rPr>
              <w:t>External</w:t>
            </w:r>
            <w:r w:rsidR="009C5123" w:rsidRPr="00D14513">
              <w:rPr>
                <w:rFonts w:asciiTheme="minorHAnsi" w:hAnsiTheme="minorHAnsi" w:cstheme="minorHAnsi"/>
                <w:b/>
                <w:bCs/>
              </w:rPr>
              <w:t>:</w:t>
            </w:r>
            <w:r w:rsidRPr="00D14513">
              <w:rPr>
                <w:rFonts w:asciiTheme="minorHAnsi" w:hAnsiTheme="minorHAnsi" w:cstheme="minorHAnsi"/>
              </w:rPr>
              <w:t xml:space="preserve"> </w:t>
            </w:r>
          </w:p>
          <w:p w14:paraId="20933359" w14:textId="6C578E29" w:rsidR="004D7B48" w:rsidRPr="00D14513" w:rsidRDefault="00C53F43" w:rsidP="009C5123">
            <w:pPr>
              <w:pStyle w:val="ListParagraph"/>
              <w:numPr>
                <w:ilvl w:val="0"/>
                <w:numId w:val="45"/>
              </w:numPr>
              <w:spacing w:after="60" w:line="241" w:lineRule="auto"/>
              <w:contextualSpacing/>
              <w:rPr>
                <w:rFonts w:asciiTheme="minorHAnsi" w:hAnsiTheme="minorHAnsi" w:cstheme="minorHAnsi"/>
              </w:rPr>
            </w:pPr>
            <w:r w:rsidRPr="00D14513">
              <w:rPr>
                <w:rFonts w:asciiTheme="minorHAnsi" w:hAnsiTheme="minorHAnsi" w:cstheme="minorHAnsi"/>
              </w:rPr>
              <w:t xml:space="preserve">Australian Water Partnership and partners, </w:t>
            </w:r>
            <w:r w:rsidR="004D7B48" w:rsidRPr="00D14513">
              <w:rPr>
                <w:rFonts w:asciiTheme="minorHAnsi" w:hAnsiTheme="minorHAnsi" w:cstheme="minorHAnsi"/>
              </w:rPr>
              <w:t>CROP agencies, UN agencies, donors, member countries</w:t>
            </w:r>
            <w:r w:rsidR="009C5123" w:rsidRPr="00D14513">
              <w:rPr>
                <w:rFonts w:asciiTheme="minorHAnsi" w:hAnsiTheme="minorHAnsi" w:cstheme="minorHAnsi"/>
              </w:rPr>
              <w:t>.</w:t>
            </w:r>
            <w:r w:rsidR="004D7B48" w:rsidRPr="00D14513">
              <w:rPr>
                <w:rFonts w:asciiTheme="minorHAnsi" w:hAnsiTheme="minorHAnsi" w:cstheme="minorHAnsi"/>
              </w:rPr>
              <w:t xml:space="preserve"> </w:t>
            </w:r>
          </w:p>
          <w:p w14:paraId="4A259993" w14:textId="77777777" w:rsidR="004D7B48" w:rsidRPr="00D14513" w:rsidRDefault="004D7B48" w:rsidP="004D7B48">
            <w:pPr>
              <w:spacing w:after="43" w:line="259" w:lineRule="auto"/>
              <w:rPr>
                <w:rFonts w:asciiTheme="minorHAnsi" w:hAnsiTheme="minorHAnsi" w:cstheme="minorHAnsi"/>
              </w:rPr>
            </w:pPr>
            <w:r w:rsidRPr="00D14513">
              <w:rPr>
                <w:rFonts w:asciiTheme="minorHAnsi" w:hAnsiTheme="minorHAnsi" w:cstheme="minorHAnsi"/>
              </w:rPr>
              <w:lastRenderedPageBreak/>
              <w:t xml:space="preserve"> </w:t>
            </w:r>
          </w:p>
          <w:p w14:paraId="21E2E8C0" w14:textId="200D0789" w:rsidR="004D7B48" w:rsidRPr="00D14513" w:rsidRDefault="004D7B48" w:rsidP="004D7B48">
            <w:pPr>
              <w:spacing w:before="60" w:after="60"/>
              <w:ind w:left="450"/>
              <w:rPr>
                <w:rFonts w:asciiTheme="minorHAnsi" w:hAnsiTheme="minorHAnsi" w:cstheme="minorHAnsi"/>
                <w:sz w:val="22"/>
                <w:szCs w:val="22"/>
                <w:lang w:val="en-GB"/>
              </w:rPr>
            </w:pPr>
          </w:p>
        </w:tc>
        <w:tc>
          <w:tcPr>
            <w:tcW w:w="4680" w:type="dxa"/>
            <w:tcBorders>
              <w:top w:val="single" w:sz="4" w:space="0" w:color="auto"/>
              <w:bottom w:val="single" w:sz="4" w:space="0" w:color="auto"/>
            </w:tcBorders>
          </w:tcPr>
          <w:p w14:paraId="1F8177BE" w14:textId="77777777" w:rsidR="004D7B48" w:rsidRPr="00D14513" w:rsidRDefault="004D7B48" w:rsidP="004D7B48">
            <w:pPr>
              <w:pStyle w:val="ListParagraph"/>
              <w:numPr>
                <w:ilvl w:val="0"/>
                <w:numId w:val="45"/>
              </w:numPr>
              <w:spacing w:after="60" w:line="241" w:lineRule="auto"/>
              <w:contextualSpacing/>
              <w:rPr>
                <w:rFonts w:asciiTheme="minorHAnsi" w:hAnsiTheme="minorHAnsi" w:cstheme="minorHAnsi"/>
              </w:rPr>
            </w:pPr>
            <w:r w:rsidRPr="00D14513">
              <w:rPr>
                <w:rFonts w:asciiTheme="minorHAnsi" w:hAnsiTheme="minorHAnsi" w:cstheme="minorHAnsi"/>
              </w:rPr>
              <w:lastRenderedPageBreak/>
              <w:t xml:space="preserve">Ensure that project objectives are being progressed.  </w:t>
            </w:r>
          </w:p>
          <w:p w14:paraId="44DB779C" w14:textId="77777777" w:rsidR="004D7B48" w:rsidRPr="00D14513" w:rsidRDefault="004D7B48" w:rsidP="004D7B48">
            <w:pPr>
              <w:pStyle w:val="ListParagraph"/>
              <w:numPr>
                <w:ilvl w:val="0"/>
                <w:numId w:val="45"/>
              </w:numPr>
              <w:spacing w:after="41" w:line="259" w:lineRule="auto"/>
              <w:contextualSpacing/>
              <w:rPr>
                <w:rFonts w:asciiTheme="minorHAnsi" w:hAnsiTheme="minorHAnsi" w:cstheme="minorHAnsi"/>
              </w:rPr>
            </w:pPr>
            <w:r w:rsidRPr="00D14513">
              <w:rPr>
                <w:rFonts w:asciiTheme="minorHAnsi" w:hAnsiTheme="minorHAnsi" w:cstheme="minorHAnsi"/>
              </w:rPr>
              <w:t>Technical support.</w:t>
            </w:r>
          </w:p>
          <w:p w14:paraId="1AA55629" w14:textId="44C18967" w:rsidR="004D7B48" w:rsidRPr="00D14513" w:rsidRDefault="004D7B48" w:rsidP="00C53F43">
            <w:pPr>
              <w:pStyle w:val="ListParagraph"/>
              <w:numPr>
                <w:ilvl w:val="0"/>
                <w:numId w:val="45"/>
              </w:numPr>
              <w:spacing w:line="259" w:lineRule="auto"/>
              <w:contextualSpacing/>
              <w:rPr>
                <w:rFonts w:asciiTheme="minorHAnsi" w:hAnsiTheme="minorHAnsi" w:cstheme="minorHAnsi"/>
              </w:rPr>
            </w:pPr>
            <w:r w:rsidRPr="00D14513">
              <w:rPr>
                <w:rFonts w:asciiTheme="minorHAnsi" w:hAnsiTheme="minorHAnsi" w:cstheme="minorHAnsi"/>
              </w:rPr>
              <w:lastRenderedPageBreak/>
              <w:t>Maintaining professional relationships with other technical practitioners.</w:t>
            </w:r>
          </w:p>
        </w:tc>
      </w:tr>
      <w:tr w:rsidR="004D7B48" w:rsidRPr="00D14513" w14:paraId="073295AC" w14:textId="77777777" w:rsidTr="000458BF">
        <w:trPr>
          <w:trHeight w:val="58"/>
        </w:trPr>
        <w:tc>
          <w:tcPr>
            <w:tcW w:w="4608" w:type="dxa"/>
            <w:tcBorders>
              <w:top w:val="single" w:sz="4" w:space="0" w:color="auto"/>
              <w:bottom w:val="single" w:sz="4" w:space="0" w:color="auto"/>
            </w:tcBorders>
          </w:tcPr>
          <w:p w14:paraId="04505DD3" w14:textId="1A22A949" w:rsidR="004D7B48" w:rsidRPr="00D14513" w:rsidRDefault="004D7B48" w:rsidP="009C5123">
            <w:pPr>
              <w:spacing w:after="43" w:line="259" w:lineRule="auto"/>
              <w:rPr>
                <w:rFonts w:asciiTheme="minorHAnsi" w:hAnsiTheme="minorHAnsi" w:cstheme="minorHAnsi"/>
              </w:rPr>
            </w:pPr>
            <w:r w:rsidRPr="00D14513">
              <w:rPr>
                <w:rFonts w:asciiTheme="minorHAnsi" w:hAnsiTheme="minorHAnsi" w:cstheme="minorHAnsi"/>
                <w:b/>
                <w:bCs/>
              </w:rPr>
              <w:lastRenderedPageBreak/>
              <w:t>Internal</w:t>
            </w:r>
            <w:r w:rsidR="009C5123" w:rsidRPr="00D14513">
              <w:rPr>
                <w:rFonts w:asciiTheme="minorHAnsi" w:hAnsiTheme="minorHAnsi" w:cstheme="minorHAnsi"/>
                <w:b/>
                <w:bCs/>
              </w:rPr>
              <w:t>:</w:t>
            </w:r>
          </w:p>
          <w:p w14:paraId="1A2C2B9D" w14:textId="75F59C43" w:rsidR="004D7B48" w:rsidRPr="00D14513" w:rsidRDefault="004D7B48" w:rsidP="009C5123">
            <w:pPr>
              <w:pStyle w:val="ListParagraph"/>
              <w:numPr>
                <w:ilvl w:val="0"/>
                <w:numId w:val="45"/>
              </w:numPr>
              <w:spacing w:after="60" w:line="241" w:lineRule="auto"/>
              <w:contextualSpacing/>
              <w:rPr>
                <w:rFonts w:asciiTheme="minorHAnsi" w:hAnsiTheme="minorHAnsi" w:cstheme="minorHAnsi"/>
              </w:rPr>
            </w:pPr>
            <w:r w:rsidRPr="00D14513">
              <w:rPr>
                <w:rFonts w:asciiTheme="minorHAnsi" w:hAnsiTheme="minorHAnsi" w:cstheme="minorHAnsi"/>
              </w:rPr>
              <w:t>Sectors within SPC Division</w:t>
            </w:r>
            <w:r w:rsidR="009C5123" w:rsidRPr="00D14513">
              <w:rPr>
                <w:rFonts w:asciiTheme="minorHAnsi" w:hAnsiTheme="minorHAnsi" w:cstheme="minorHAnsi"/>
              </w:rPr>
              <w:t>.</w:t>
            </w:r>
            <w:r w:rsidRPr="00D14513">
              <w:rPr>
                <w:rFonts w:asciiTheme="minorHAnsi" w:hAnsiTheme="minorHAnsi" w:cstheme="minorHAnsi"/>
              </w:rPr>
              <w:t xml:space="preserve">  </w:t>
            </w:r>
          </w:p>
          <w:p w14:paraId="2B91F636" w14:textId="1C3B7EC3" w:rsidR="004D7B48" w:rsidRPr="00D14513" w:rsidRDefault="004D7B48" w:rsidP="009C5123">
            <w:pPr>
              <w:pStyle w:val="ListParagraph"/>
              <w:numPr>
                <w:ilvl w:val="0"/>
                <w:numId w:val="45"/>
              </w:numPr>
              <w:spacing w:after="60" w:line="241" w:lineRule="auto"/>
              <w:contextualSpacing/>
              <w:rPr>
                <w:rFonts w:asciiTheme="minorHAnsi" w:hAnsiTheme="minorHAnsi" w:cstheme="minorHAnsi"/>
              </w:rPr>
            </w:pPr>
            <w:r w:rsidRPr="00D14513">
              <w:rPr>
                <w:rFonts w:asciiTheme="minorHAnsi" w:hAnsiTheme="minorHAnsi" w:cstheme="minorHAnsi"/>
              </w:rPr>
              <w:t>Other SPC staff</w:t>
            </w:r>
            <w:r w:rsidR="009C5123" w:rsidRPr="00D14513">
              <w:rPr>
                <w:rFonts w:asciiTheme="minorHAnsi" w:hAnsiTheme="minorHAnsi" w:cstheme="minorHAnsi"/>
              </w:rPr>
              <w:t>.</w:t>
            </w:r>
          </w:p>
          <w:p w14:paraId="628E94FA" w14:textId="199F36BC" w:rsidR="004D7B48" w:rsidRPr="00D14513" w:rsidRDefault="004D7B48" w:rsidP="004D7B48">
            <w:pPr>
              <w:spacing w:before="60" w:after="60"/>
              <w:jc w:val="both"/>
              <w:rPr>
                <w:rFonts w:asciiTheme="minorHAnsi" w:hAnsiTheme="minorHAnsi" w:cstheme="minorHAnsi"/>
                <w:b/>
                <w:sz w:val="22"/>
                <w:szCs w:val="22"/>
                <w:lang w:val="en-GB"/>
              </w:rPr>
            </w:pPr>
            <w:r w:rsidRPr="00D14513">
              <w:rPr>
                <w:rFonts w:asciiTheme="minorHAnsi" w:hAnsiTheme="minorHAnsi" w:cstheme="minorHAnsi"/>
              </w:rPr>
              <w:t xml:space="preserve"> </w:t>
            </w:r>
          </w:p>
        </w:tc>
        <w:tc>
          <w:tcPr>
            <w:tcW w:w="4680" w:type="dxa"/>
            <w:tcBorders>
              <w:top w:val="single" w:sz="4" w:space="0" w:color="auto"/>
              <w:bottom w:val="single" w:sz="4" w:space="0" w:color="auto"/>
            </w:tcBorders>
          </w:tcPr>
          <w:p w14:paraId="0C0377DB" w14:textId="77777777" w:rsidR="004D7B48" w:rsidRPr="00D14513" w:rsidRDefault="004D7B48" w:rsidP="004D7B48">
            <w:pPr>
              <w:pStyle w:val="ListParagraph"/>
              <w:numPr>
                <w:ilvl w:val="0"/>
                <w:numId w:val="45"/>
              </w:numPr>
              <w:spacing w:line="241" w:lineRule="auto"/>
              <w:contextualSpacing/>
              <w:jc w:val="both"/>
              <w:rPr>
                <w:rFonts w:asciiTheme="minorHAnsi" w:hAnsiTheme="minorHAnsi" w:cstheme="minorHAnsi"/>
              </w:rPr>
            </w:pPr>
            <w:r w:rsidRPr="00D14513">
              <w:rPr>
                <w:rFonts w:asciiTheme="minorHAnsi" w:hAnsiTheme="minorHAnsi" w:cstheme="minorHAnsi"/>
              </w:rPr>
              <w:t>Develop linkages with other projects and activities coordinate these actions for the benefit of projects and countries.</w:t>
            </w:r>
          </w:p>
          <w:p w14:paraId="056CCDFA" w14:textId="77777777" w:rsidR="004D7B48" w:rsidRPr="00D14513" w:rsidRDefault="004D7B48" w:rsidP="004D7B48">
            <w:pPr>
              <w:pStyle w:val="ListParagraph"/>
              <w:numPr>
                <w:ilvl w:val="0"/>
                <w:numId w:val="45"/>
              </w:numPr>
              <w:spacing w:after="60" w:line="241" w:lineRule="auto"/>
              <w:contextualSpacing/>
              <w:jc w:val="both"/>
              <w:rPr>
                <w:rFonts w:asciiTheme="minorHAnsi" w:hAnsiTheme="minorHAnsi" w:cstheme="minorHAnsi"/>
              </w:rPr>
            </w:pPr>
            <w:r w:rsidRPr="00D14513">
              <w:rPr>
                <w:rFonts w:asciiTheme="minorHAnsi" w:hAnsiTheme="minorHAnsi" w:cstheme="minorHAnsi"/>
              </w:rPr>
              <w:t>Reporting on the technical and management issues with SPC managers.</w:t>
            </w:r>
          </w:p>
          <w:p w14:paraId="12F61FE7" w14:textId="3A26A099" w:rsidR="004D7B48" w:rsidRPr="00D14513" w:rsidRDefault="004D7B48" w:rsidP="004D7B48">
            <w:pPr>
              <w:pStyle w:val="ListParagraph"/>
              <w:numPr>
                <w:ilvl w:val="0"/>
                <w:numId w:val="45"/>
              </w:numPr>
              <w:spacing w:before="60" w:after="60"/>
              <w:rPr>
                <w:rFonts w:asciiTheme="minorHAnsi" w:hAnsiTheme="minorHAnsi" w:cstheme="minorHAnsi"/>
                <w:lang w:val="en-GB"/>
              </w:rPr>
            </w:pPr>
            <w:r w:rsidRPr="00D14513">
              <w:rPr>
                <w:rFonts w:asciiTheme="minorHAnsi" w:hAnsiTheme="minorHAnsi" w:cstheme="minorHAnsi"/>
              </w:rPr>
              <w:t>Technical support with other professional staff.</w:t>
            </w:r>
          </w:p>
        </w:tc>
      </w:tr>
    </w:tbl>
    <w:p w14:paraId="41695D05" w14:textId="77777777" w:rsidR="006E2342" w:rsidRPr="00D14513" w:rsidRDefault="006E2342" w:rsidP="006E2342">
      <w:pPr>
        <w:rPr>
          <w:rFonts w:asciiTheme="minorHAnsi" w:hAnsiTheme="minorHAnsi" w:cstheme="minorHAnsi"/>
          <w:color w:val="FFFFFF"/>
          <w:sz w:val="22"/>
          <w:szCs w:val="22"/>
          <w:lang w:val="en-GB"/>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6E2342" w:rsidRPr="00D14513" w14:paraId="7C99F3EA" w14:textId="77777777" w:rsidTr="000458BF">
        <w:tc>
          <w:tcPr>
            <w:tcW w:w="3969" w:type="dxa"/>
            <w:tcBorders>
              <w:top w:val="single" w:sz="4" w:space="0" w:color="auto"/>
              <w:bottom w:val="single" w:sz="4" w:space="0" w:color="auto"/>
            </w:tcBorders>
            <w:shd w:val="clear" w:color="auto" w:fill="0000FF"/>
          </w:tcPr>
          <w:p w14:paraId="0222656F" w14:textId="77777777" w:rsidR="006E2342" w:rsidRPr="00D14513" w:rsidRDefault="006E2342" w:rsidP="000458BF">
            <w:pPr>
              <w:rPr>
                <w:rFonts w:asciiTheme="minorHAnsi" w:hAnsiTheme="minorHAnsi" w:cstheme="minorHAnsi"/>
                <w:b/>
                <w:color w:val="FFFFFF"/>
                <w:sz w:val="22"/>
                <w:szCs w:val="22"/>
                <w:lang w:val="en-GB"/>
              </w:rPr>
            </w:pPr>
            <w:r w:rsidRPr="00D14513">
              <w:rPr>
                <w:rFonts w:asciiTheme="minorHAnsi" w:hAnsiTheme="minorHAnsi" w:cstheme="minorHAnsi"/>
                <w:b/>
                <w:color w:val="FFFFFF"/>
                <w:sz w:val="22"/>
                <w:szCs w:val="22"/>
                <w:lang w:val="en-GB"/>
              </w:rPr>
              <w:t>Level of Delegation:</w:t>
            </w:r>
          </w:p>
        </w:tc>
      </w:tr>
    </w:tbl>
    <w:p w14:paraId="392F58BD" w14:textId="77777777" w:rsidR="006E2342" w:rsidRPr="00D14513" w:rsidRDefault="006E2342" w:rsidP="006E2342">
      <w:pPr>
        <w:rPr>
          <w:rFonts w:asciiTheme="minorHAnsi" w:hAnsiTheme="minorHAnsi" w:cstheme="minorHAnsi"/>
          <w:color w:val="FFFFFF"/>
          <w:sz w:val="22"/>
          <w:szCs w:val="22"/>
          <w:lang w:val="en-GB"/>
        </w:rPr>
      </w:pPr>
    </w:p>
    <w:p w14:paraId="686C1776" w14:textId="77777777" w:rsidR="006E2342" w:rsidRPr="00D14513" w:rsidRDefault="006E2342" w:rsidP="006E2342">
      <w:pPr>
        <w:rPr>
          <w:rFonts w:asciiTheme="minorHAnsi" w:hAnsiTheme="minorHAnsi" w:cstheme="minorHAnsi"/>
          <w:color w:val="FFFFFF"/>
          <w:sz w:val="22"/>
          <w:szCs w:val="22"/>
          <w:lang w:val="en-GB"/>
        </w:rPr>
      </w:pPr>
    </w:p>
    <w:p w14:paraId="15CCEAAD" w14:textId="2CF4EF57" w:rsidR="00830532" w:rsidRPr="00D14513" w:rsidRDefault="00830532" w:rsidP="00830532">
      <w:pPr>
        <w:spacing w:line="252" w:lineRule="auto"/>
        <w:ind w:right="579"/>
        <w:rPr>
          <w:rFonts w:asciiTheme="minorHAnsi" w:hAnsiTheme="minorHAnsi" w:cstheme="minorHAnsi"/>
          <w:w w:val="102"/>
          <w:sz w:val="22"/>
          <w:szCs w:val="22"/>
        </w:rPr>
      </w:pPr>
      <w:r w:rsidRPr="00D14513">
        <w:rPr>
          <w:rFonts w:asciiTheme="minorHAnsi" w:hAnsiTheme="minorHAnsi" w:cstheme="minorHAnsi"/>
          <w:w w:val="102"/>
          <w:sz w:val="22"/>
          <w:szCs w:val="22"/>
        </w:rPr>
        <w:t xml:space="preserve">Routine Expenditure Budget: </w:t>
      </w:r>
      <w:r w:rsidRPr="00D14513">
        <w:rPr>
          <w:rFonts w:asciiTheme="minorHAnsi" w:hAnsiTheme="minorHAnsi" w:cstheme="minorHAnsi"/>
          <w:i/>
          <w:w w:val="102"/>
          <w:sz w:val="22"/>
          <w:szCs w:val="22"/>
        </w:rPr>
        <w:t xml:space="preserve">0 </w:t>
      </w:r>
      <w:r w:rsidR="00C53F43" w:rsidRPr="00D14513">
        <w:rPr>
          <w:rFonts w:asciiTheme="minorHAnsi" w:hAnsiTheme="minorHAnsi" w:cstheme="minorHAnsi"/>
          <w:i/>
          <w:w w:val="102"/>
          <w:sz w:val="22"/>
          <w:szCs w:val="22"/>
        </w:rPr>
        <w:t>Eur</w:t>
      </w:r>
    </w:p>
    <w:p w14:paraId="7153BC65" w14:textId="0B46A3DF" w:rsidR="00830532" w:rsidRPr="00D14513" w:rsidRDefault="00830532" w:rsidP="00830532">
      <w:pPr>
        <w:spacing w:line="252" w:lineRule="auto"/>
        <w:ind w:right="579"/>
        <w:rPr>
          <w:rFonts w:asciiTheme="minorHAnsi" w:hAnsiTheme="minorHAnsi" w:cstheme="minorHAnsi"/>
          <w:w w:val="102"/>
          <w:sz w:val="22"/>
          <w:szCs w:val="22"/>
        </w:rPr>
      </w:pPr>
      <w:r w:rsidRPr="00D14513">
        <w:rPr>
          <w:rFonts w:asciiTheme="minorHAnsi" w:hAnsiTheme="minorHAnsi" w:cstheme="minorHAnsi"/>
          <w:w w:val="102"/>
          <w:sz w:val="22"/>
          <w:szCs w:val="22"/>
        </w:rPr>
        <w:t xml:space="preserve">Budget Sign off Authority without requiring approval from direct supervisor: </w:t>
      </w:r>
      <w:r w:rsidRPr="00D14513">
        <w:rPr>
          <w:rFonts w:asciiTheme="minorHAnsi" w:hAnsiTheme="minorHAnsi" w:cstheme="minorHAnsi"/>
          <w:i/>
          <w:w w:val="102"/>
          <w:sz w:val="22"/>
          <w:szCs w:val="22"/>
        </w:rPr>
        <w:t xml:space="preserve">0 </w:t>
      </w:r>
      <w:r w:rsidR="00C53F43" w:rsidRPr="00D14513">
        <w:rPr>
          <w:rFonts w:asciiTheme="minorHAnsi" w:hAnsiTheme="minorHAnsi" w:cstheme="minorHAnsi"/>
          <w:i/>
          <w:w w:val="102"/>
          <w:sz w:val="22"/>
          <w:szCs w:val="22"/>
        </w:rPr>
        <w:t>Eur</w:t>
      </w:r>
    </w:p>
    <w:p w14:paraId="346F6ED2" w14:textId="77777777" w:rsidR="006E2342" w:rsidRPr="00D14513" w:rsidRDefault="006E2342" w:rsidP="00830532">
      <w:pPr>
        <w:tabs>
          <w:tab w:val="left" w:pos="360"/>
        </w:tabs>
        <w:spacing w:beforeLines="10" w:before="24" w:afterLines="10" w:after="24"/>
        <w:rPr>
          <w:rFonts w:asciiTheme="minorHAnsi" w:hAnsiTheme="minorHAnsi" w:cstheme="minorHAnsi"/>
          <w:bCs/>
          <w:iCs/>
          <w:sz w:val="22"/>
          <w:szCs w:val="22"/>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6E2342" w:rsidRPr="00D14513" w14:paraId="0DCC0587" w14:textId="77777777" w:rsidTr="000458BF">
        <w:tc>
          <w:tcPr>
            <w:tcW w:w="3969" w:type="dxa"/>
            <w:shd w:val="clear" w:color="auto" w:fill="0000FF"/>
          </w:tcPr>
          <w:p w14:paraId="31FB3925" w14:textId="77777777" w:rsidR="006E2342" w:rsidRPr="00D14513" w:rsidRDefault="006E2342" w:rsidP="000458BF">
            <w:pPr>
              <w:rPr>
                <w:rFonts w:asciiTheme="minorHAnsi" w:hAnsiTheme="minorHAnsi" w:cstheme="minorHAnsi"/>
                <w:b/>
                <w:color w:val="FFFFFF"/>
                <w:sz w:val="22"/>
                <w:szCs w:val="22"/>
                <w:lang w:val="en-GB"/>
              </w:rPr>
            </w:pPr>
            <w:r w:rsidRPr="00D14513">
              <w:rPr>
                <w:rFonts w:asciiTheme="minorHAnsi" w:hAnsiTheme="minorHAnsi" w:cstheme="minorHAnsi"/>
                <w:b/>
                <w:color w:val="FFFFFF"/>
                <w:sz w:val="22"/>
                <w:szCs w:val="22"/>
                <w:lang w:val="en-GB"/>
              </w:rPr>
              <w:t>Person Specification:</w:t>
            </w:r>
          </w:p>
        </w:tc>
      </w:tr>
    </w:tbl>
    <w:p w14:paraId="66FCD1A6" w14:textId="77777777" w:rsidR="006E2342" w:rsidRPr="00D14513" w:rsidRDefault="006E2342" w:rsidP="006E2342">
      <w:pPr>
        <w:rPr>
          <w:rFonts w:asciiTheme="minorHAnsi" w:hAnsiTheme="minorHAnsi" w:cstheme="minorHAnsi"/>
          <w:color w:val="FFFFFF"/>
          <w:sz w:val="22"/>
          <w:szCs w:val="22"/>
          <w:lang w:val="en-GB"/>
        </w:rPr>
      </w:pPr>
    </w:p>
    <w:p w14:paraId="0C03C3B2" w14:textId="77777777" w:rsidR="006E2342" w:rsidRPr="00D14513" w:rsidRDefault="006E2342" w:rsidP="006E2342">
      <w:pPr>
        <w:pStyle w:val="BodyText"/>
        <w:rPr>
          <w:rFonts w:asciiTheme="minorHAnsi" w:hAnsiTheme="minorHAnsi" w:cstheme="minorHAnsi"/>
          <w:i/>
          <w:iCs/>
          <w:spacing w:val="0"/>
          <w:sz w:val="22"/>
          <w:szCs w:val="22"/>
          <w:lang w:val="en-GB"/>
        </w:rPr>
      </w:pPr>
    </w:p>
    <w:p w14:paraId="3BE8E777" w14:textId="77777777" w:rsidR="004411FE" w:rsidRPr="00D14513" w:rsidRDefault="004411FE" w:rsidP="006E2342">
      <w:pPr>
        <w:pStyle w:val="BodyText"/>
        <w:rPr>
          <w:rFonts w:asciiTheme="minorHAnsi" w:hAnsiTheme="minorHAnsi" w:cstheme="minorHAnsi"/>
          <w:i/>
          <w:iCs/>
          <w:spacing w:val="0"/>
          <w:sz w:val="22"/>
          <w:szCs w:val="22"/>
          <w:lang w:val="en-GB"/>
        </w:rPr>
      </w:pPr>
    </w:p>
    <w:p w14:paraId="54E6C493" w14:textId="0E610AD3" w:rsidR="006E2342" w:rsidRPr="00D14513" w:rsidRDefault="006E2342" w:rsidP="006E2342">
      <w:pPr>
        <w:pStyle w:val="BodyText"/>
        <w:rPr>
          <w:rFonts w:asciiTheme="minorHAnsi" w:hAnsiTheme="minorHAnsi" w:cstheme="minorHAnsi"/>
          <w:i/>
          <w:iCs/>
          <w:spacing w:val="0"/>
          <w:sz w:val="22"/>
          <w:szCs w:val="22"/>
          <w:lang w:val="en-GB"/>
        </w:rPr>
      </w:pPr>
      <w:r w:rsidRPr="00D14513">
        <w:rPr>
          <w:rFonts w:asciiTheme="minorHAnsi" w:hAnsiTheme="minorHAnsi" w:cstheme="minorHAnsi"/>
          <w:i/>
          <w:iCs/>
          <w:spacing w:val="0"/>
          <w:sz w:val="22"/>
          <w:szCs w:val="22"/>
          <w:lang w:val="en-GB"/>
        </w:rPr>
        <w:t>This section is designed to capture the expertise required for the role at the 100% fully effective level. (This does not necessarily reflect what the current position holder has.) This may be a combination of knowledge / experience, qualifications or equivalent level of learning through experience or key skills, attributes or job specific competencies.</w:t>
      </w:r>
    </w:p>
    <w:p w14:paraId="34102E7E" w14:textId="77777777" w:rsidR="006E2342" w:rsidRPr="00D14513" w:rsidRDefault="006E2342" w:rsidP="006E2342">
      <w:pPr>
        <w:rPr>
          <w:rFonts w:asciiTheme="minorHAnsi" w:hAnsiTheme="minorHAnsi" w:cstheme="minorHAnsi"/>
          <w:sz w:val="22"/>
          <w:szCs w:val="22"/>
          <w:lang w:val="en-GB"/>
        </w:rPr>
      </w:pPr>
    </w:p>
    <w:p w14:paraId="6BD4719C" w14:textId="77777777" w:rsidR="006E2342" w:rsidRPr="00D14513" w:rsidRDefault="006E2342" w:rsidP="006E2342">
      <w:pPr>
        <w:pStyle w:val="Heading6"/>
        <w:rPr>
          <w:rFonts w:asciiTheme="minorHAnsi" w:hAnsiTheme="minorHAnsi" w:cstheme="minorHAnsi"/>
          <w:bCs/>
          <w:szCs w:val="22"/>
          <w:lang w:val="en-GB"/>
        </w:rPr>
      </w:pPr>
      <w:r w:rsidRPr="00D14513">
        <w:rPr>
          <w:rFonts w:asciiTheme="minorHAnsi" w:hAnsiTheme="minorHAnsi" w:cstheme="minorHAnsi"/>
          <w:bCs/>
          <w:szCs w:val="22"/>
          <w:lang w:val="en-GB"/>
        </w:rPr>
        <w:t>Qualifications</w:t>
      </w:r>
    </w:p>
    <w:p w14:paraId="501765B5" w14:textId="77777777" w:rsidR="006E2342" w:rsidRPr="00D14513" w:rsidRDefault="006E2342" w:rsidP="006E2342">
      <w:pPr>
        <w:rPr>
          <w:rFonts w:asciiTheme="minorHAnsi" w:hAnsiTheme="minorHAnsi" w:cstheme="minorHAnsi"/>
          <w:sz w:val="22"/>
          <w:szCs w:val="22"/>
          <w:lang w:val="en-GB"/>
        </w:rPr>
      </w:pP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3909"/>
      </w:tblGrid>
      <w:tr w:rsidR="006E2342" w:rsidRPr="00D14513" w14:paraId="39280EA8" w14:textId="77777777" w:rsidTr="000458BF">
        <w:tc>
          <w:tcPr>
            <w:tcW w:w="4928" w:type="dxa"/>
          </w:tcPr>
          <w:p w14:paraId="2CA5AA4B" w14:textId="77777777" w:rsidR="006E2342" w:rsidRPr="00D14513" w:rsidRDefault="006E2342" w:rsidP="000458BF">
            <w:pPr>
              <w:spacing w:before="40" w:after="40"/>
              <w:rPr>
                <w:rFonts w:asciiTheme="minorHAnsi" w:hAnsiTheme="minorHAnsi" w:cstheme="minorHAnsi"/>
                <w:sz w:val="22"/>
                <w:szCs w:val="22"/>
                <w:lang w:val="en-GB"/>
              </w:rPr>
            </w:pPr>
            <w:r w:rsidRPr="00D14513">
              <w:rPr>
                <w:rFonts w:asciiTheme="minorHAnsi" w:hAnsiTheme="minorHAnsi" w:cstheme="minorHAnsi"/>
                <w:sz w:val="22"/>
                <w:szCs w:val="22"/>
                <w:lang w:val="en-GB"/>
              </w:rPr>
              <w:t xml:space="preserve">Essential:  </w:t>
            </w:r>
          </w:p>
        </w:tc>
        <w:tc>
          <w:tcPr>
            <w:tcW w:w="3909" w:type="dxa"/>
          </w:tcPr>
          <w:p w14:paraId="6A82DB68" w14:textId="77777777" w:rsidR="006E2342" w:rsidRPr="00D14513" w:rsidRDefault="006E2342" w:rsidP="000458BF">
            <w:pPr>
              <w:spacing w:before="40" w:after="40"/>
              <w:rPr>
                <w:rFonts w:asciiTheme="minorHAnsi" w:hAnsiTheme="minorHAnsi" w:cstheme="minorHAnsi"/>
                <w:sz w:val="22"/>
                <w:szCs w:val="22"/>
                <w:lang w:val="en-GB"/>
              </w:rPr>
            </w:pPr>
            <w:r w:rsidRPr="00D14513">
              <w:rPr>
                <w:rFonts w:asciiTheme="minorHAnsi" w:hAnsiTheme="minorHAnsi" w:cstheme="minorHAnsi"/>
                <w:sz w:val="22"/>
                <w:szCs w:val="22"/>
                <w:lang w:val="en-GB"/>
              </w:rPr>
              <w:t xml:space="preserve">Desirable:  </w:t>
            </w:r>
          </w:p>
        </w:tc>
      </w:tr>
      <w:tr w:rsidR="006E2342" w:rsidRPr="00D14513" w14:paraId="1AF31FED" w14:textId="77777777" w:rsidTr="0017443F">
        <w:trPr>
          <w:trHeight w:val="949"/>
        </w:trPr>
        <w:tc>
          <w:tcPr>
            <w:tcW w:w="4928" w:type="dxa"/>
          </w:tcPr>
          <w:p w14:paraId="7FB45F50" w14:textId="5B1A228B" w:rsidR="006E2342" w:rsidRPr="00D14513" w:rsidRDefault="00B822E1" w:rsidP="00B71288">
            <w:pPr>
              <w:pStyle w:val="ListParagraph"/>
              <w:numPr>
                <w:ilvl w:val="0"/>
                <w:numId w:val="18"/>
              </w:numPr>
              <w:ind w:left="357" w:right="-232" w:hanging="357"/>
              <w:rPr>
                <w:rFonts w:asciiTheme="minorHAnsi" w:hAnsiTheme="minorHAnsi" w:cstheme="minorHAnsi"/>
                <w:lang w:val="en-GB"/>
              </w:rPr>
            </w:pPr>
            <w:r>
              <w:rPr>
                <w:rFonts w:asciiTheme="minorHAnsi" w:hAnsiTheme="minorHAnsi" w:cstheme="minorHAnsi"/>
              </w:rPr>
              <w:t>Bachelor’s</w:t>
            </w:r>
            <w:r w:rsidR="003B703E" w:rsidRPr="00D14513">
              <w:rPr>
                <w:rFonts w:asciiTheme="minorHAnsi" w:hAnsiTheme="minorHAnsi" w:cstheme="minorHAnsi"/>
              </w:rPr>
              <w:t xml:space="preserve"> </w:t>
            </w:r>
            <w:r w:rsidR="00B71288" w:rsidRPr="00D14513">
              <w:rPr>
                <w:rFonts w:asciiTheme="minorHAnsi" w:hAnsiTheme="minorHAnsi" w:cstheme="minorHAnsi"/>
              </w:rPr>
              <w:t xml:space="preserve">degree in a relevant field such as </w:t>
            </w:r>
            <w:r w:rsidR="00C53F43" w:rsidRPr="00D14513">
              <w:rPr>
                <w:rFonts w:asciiTheme="minorHAnsi" w:hAnsiTheme="minorHAnsi" w:cstheme="minorHAnsi"/>
              </w:rPr>
              <w:t>hydrology</w:t>
            </w:r>
            <w:r w:rsidR="000D70BE" w:rsidRPr="00D14513">
              <w:rPr>
                <w:rFonts w:asciiTheme="minorHAnsi" w:hAnsiTheme="minorHAnsi" w:cstheme="minorHAnsi"/>
              </w:rPr>
              <w:t xml:space="preserve">, </w:t>
            </w:r>
            <w:r w:rsidR="00305F79" w:rsidRPr="00D14513">
              <w:rPr>
                <w:rFonts w:asciiTheme="minorHAnsi" w:hAnsiTheme="minorHAnsi" w:cstheme="minorHAnsi"/>
              </w:rPr>
              <w:t>disaster management, climate science</w:t>
            </w:r>
            <w:r w:rsidR="0081352F" w:rsidRPr="00D14513">
              <w:rPr>
                <w:rFonts w:asciiTheme="minorHAnsi" w:hAnsiTheme="minorHAnsi" w:cstheme="minorHAnsi"/>
              </w:rPr>
              <w:t xml:space="preserve">, </w:t>
            </w:r>
            <w:r w:rsidR="00C53F43" w:rsidRPr="00D14513">
              <w:rPr>
                <w:rFonts w:asciiTheme="minorHAnsi" w:hAnsiTheme="minorHAnsi" w:cstheme="minorHAnsi"/>
              </w:rPr>
              <w:t>or water engineering</w:t>
            </w:r>
            <w:r w:rsidR="00965B2A" w:rsidRPr="00D14513">
              <w:rPr>
                <w:rFonts w:asciiTheme="minorHAnsi" w:hAnsiTheme="minorHAnsi" w:cstheme="minorHAnsi"/>
              </w:rPr>
              <w:t>.</w:t>
            </w:r>
          </w:p>
        </w:tc>
        <w:tc>
          <w:tcPr>
            <w:tcW w:w="3909" w:type="dxa"/>
          </w:tcPr>
          <w:p w14:paraId="45B97819" w14:textId="6BAFD9EA" w:rsidR="006E2342" w:rsidRPr="00D14513" w:rsidRDefault="00C53F43" w:rsidP="00F87BDB">
            <w:pPr>
              <w:pStyle w:val="ListParagraph"/>
              <w:numPr>
                <w:ilvl w:val="0"/>
                <w:numId w:val="18"/>
              </w:numPr>
              <w:ind w:left="357" w:hanging="357"/>
              <w:rPr>
                <w:rFonts w:asciiTheme="minorHAnsi" w:hAnsiTheme="minorHAnsi" w:cstheme="minorHAnsi"/>
                <w:lang w:val="en-GB"/>
              </w:rPr>
            </w:pPr>
            <w:r w:rsidRPr="00D14513">
              <w:rPr>
                <w:rFonts w:asciiTheme="minorHAnsi" w:hAnsiTheme="minorHAnsi" w:cstheme="minorHAnsi"/>
              </w:rPr>
              <w:t xml:space="preserve">A postgraduate qualification, MSc, </w:t>
            </w:r>
            <w:r w:rsidR="0017443F" w:rsidRPr="00D14513">
              <w:rPr>
                <w:rFonts w:asciiTheme="minorHAnsi" w:hAnsiTheme="minorHAnsi" w:cstheme="minorHAnsi"/>
              </w:rPr>
              <w:t xml:space="preserve">or professional qualifications in </w:t>
            </w:r>
            <w:r w:rsidRPr="00D14513">
              <w:rPr>
                <w:rFonts w:asciiTheme="minorHAnsi" w:hAnsiTheme="minorHAnsi" w:cstheme="minorHAnsi"/>
              </w:rPr>
              <w:t>hydrology</w:t>
            </w:r>
            <w:r w:rsidR="0081352F" w:rsidRPr="00D14513">
              <w:rPr>
                <w:rFonts w:asciiTheme="minorHAnsi" w:hAnsiTheme="minorHAnsi" w:cstheme="minorHAnsi"/>
              </w:rPr>
              <w:t xml:space="preserve">, </w:t>
            </w:r>
            <w:r w:rsidR="00B71288" w:rsidRPr="00D14513">
              <w:rPr>
                <w:rFonts w:asciiTheme="minorHAnsi" w:hAnsiTheme="minorHAnsi" w:cstheme="minorHAnsi"/>
              </w:rPr>
              <w:t>climate change</w:t>
            </w:r>
            <w:r w:rsidR="0081352F" w:rsidRPr="00D14513">
              <w:rPr>
                <w:rFonts w:asciiTheme="minorHAnsi" w:hAnsiTheme="minorHAnsi" w:cstheme="minorHAnsi"/>
              </w:rPr>
              <w:t>,</w:t>
            </w:r>
            <w:r w:rsidR="00B71288" w:rsidRPr="00D14513">
              <w:rPr>
                <w:rFonts w:asciiTheme="minorHAnsi" w:hAnsiTheme="minorHAnsi" w:cstheme="minorHAnsi"/>
              </w:rPr>
              <w:t xml:space="preserve"> </w:t>
            </w:r>
            <w:r w:rsidR="0081352F" w:rsidRPr="00D14513">
              <w:rPr>
                <w:rFonts w:asciiTheme="minorHAnsi" w:hAnsiTheme="minorHAnsi" w:cstheme="minorHAnsi"/>
              </w:rPr>
              <w:t xml:space="preserve">or </w:t>
            </w:r>
            <w:r w:rsidR="00B71288" w:rsidRPr="00D14513">
              <w:rPr>
                <w:rFonts w:asciiTheme="minorHAnsi" w:hAnsiTheme="minorHAnsi" w:cstheme="minorHAnsi"/>
              </w:rPr>
              <w:t>disaster risk management</w:t>
            </w:r>
            <w:r w:rsidR="00815F83" w:rsidRPr="00D14513">
              <w:rPr>
                <w:rFonts w:asciiTheme="minorHAnsi" w:hAnsiTheme="minorHAnsi" w:cstheme="minorHAnsi"/>
              </w:rPr>
              <w:t>.</w:t>
            </w:r>
          </w:p>
          <w:p w14:paraId="7741309E" w14:textId="77777777" w:rsidR="00815F83" w:rsidRPr="00D14513" w:rsidRDefault="00815F83" w:rsidP="00815F83">
            <w:pPr>
              <w:pStyle w:val="ListParagraph"/>
              <w:ind w:left="357"/>
              <w:rPr>
                <w:rFonts w:asciiTheme="minorHAnsi" w:hAnsiTheme="minorHAnsi" w:cstheme="minorHAnsi"/>
                <w:lang w:val="en-GB"/>
              </w:rPr>
            </w:pPr>
          </w:p>
        </w:tc>
      </w:tr>
    </w:tbl>
    <w:p w14:paraId="7C1C8AC1" w14:textId="77777777" w:rsidR="006E2342" w:rsidRPr="00D14513" w:rsidRDefault="006E2342" w:rsidP="006E2342">
      <w:pPr>
        <w:rPr>
          <w:rFonts w:asciiTheme="minorHAnsi" w:hAnsiTheme="minorHAnsi" w:cstheme="minorHAnsi"/>
          <w:sz w:val="22"/>
          <w:szCs w:val="22"/>
          <w:lang w:val="en-GB"/>
        </w:rPr>
      </w:pPr>
    </w:p>
    <w:p w14:paraId="2CC5A9D4" w14:textId="77777777" w:rsidR="006E2342" w:rsidRPr="00D14513" w:rsidRDefault="006E2342" w:rsidP="006E2342">
      <w:pPr>
        <w:pStyle w:val="Header"/>
        <w:tabs>
          <w:tab w:val="clear" w:pos="4320"/>
          <w:tab w:val="clear" w:pos="8640"/>
        </w:tabs>
        <w:rPr>
          <w:rFonts w:asciiTheme="minorHAnsi" w:hAnsiTheme="minorHAnsi" w:cstheme="minorHAnsi"/>
          <w:b/>
          <w:sz w:val="22"/>
          <w:szCs w:val="22"/>
          <w:lang w:val="en-GB"/>
        </w:rPr>
      </w:pPr>
      <w:r w:rsidRPr="00D14513">
        <w:rPr>
          <w:rFonts w:asciiTheme="minorHAnsi" w:hAnsiTheme="minorHAnsi" w:cstheme="minorHAnsi"/>
          <w:b/>
          <w:sz w:val="22"/>
          <w:szCs w:val="22"/>
          <w:lang w:val="en-GB"/>
        </w:rPr>
        <w:t>Knowledge / Experience</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3880"/>
      </w:tblGrid>
      <w:tr w:rsidR="006E2342" w:rsidRPr="00D14513" w14:paraId="5BCEE12E" w14:textId="77777777" w:rsidTr="007D266E">
        <w:tc>
          <w:tcPr>
            <w:tcW w:w="4957" w:type="dxa"/>
          </w:tcPr>
          <w:p w14:paraId="3610E416" w14:textId="77777777" w:rsidR="006E2342" w:rsidRPr="00D14513" w:rsidRDefault="006E2342" w:rsidP="000458BF">
            <w:pPr>
              <w:spacing w:before="40" w:after="40"/>
              <w:rPr>
                <w:rFonts w:asciiTheme="minorHAnsi" w:hAnsiTheme="minorHAnsi" w:cstheme="minorHAnsi"/>
                <w:sz w:val="22"/>
                <w:szCs w:val="22"/>
                <w:lang w:val="en-GB"/>
              </w:rPr>
            </w:pPr>
            <w:r w:rsidRPr="00D14513">
              <w:rPr>
                <w:rFonts w:asciiTheme="minorHAnsi" w:hAnsiTheme="minorHAnsi" w:cstheme="minorHAnsi"/>
                <w:sz w:val="22"/>
                <w:szCs w:val="22"/>
                <w:lang w:val="en-GB"/>
              </w:rPr>
              <w:t xml:space="preserve">Essential:  </w:t>
            </w:r>
          </w:p>
        </w:tc>
        <w:tc>
          <w:tcPr>
            <w:tcW w:w="3880" w:type="dxa"/>
          </w:tcPr>
          <w:p w14:paraId="410AF111" w14:textId="77777777" w:rsidR="006E2342" w:rsidRPr="00D14513" w:rsidRDefault="006E2342" w:rsidP="000458BF">
            <w:pPr>
              <w:spacing w:before="40" w:after="40"/>
              <w:rPr>
                <w:rFonts w:asciiTheme="minorHAnsi" w:hAnsiTheme="minorHAnsi" w:cstheme="minorHAnsi"/>
                <w:sz w:val="22"/>
                <w:szCs w:val="22"/>
                <w:lang w:val="en-GB"/>
              </w:rPr>
            </w:pPr>
            <w:r w:rsidRPr="00D14513">
              <w:rPr>
                <w:rFonts w:asciiTheme="minorHAnsi" w:hAnsiTheme="minorHAnsi" w:cstheme="minorHAnsi"/>
                <w:sz w:val="22"/>
                <w:szCs w:val="22"/>
                <w:lang w:val="en-GB"/>
              </w:rPr>
              <w:t xml:space="preserve">Desirable:  </w:t>
            </w:r>
          </w:p>
        </w:tc>
      </w:tr>
      <w:tr w:rsidR="0017443F" w:rsidRPr="00D14513" w14:paraId="6048B198" w14:textId="77777777" w:rsidTr="004411FE">
        <w:trPr>
          <w:trHeight w:val="1692"/>
        </w:trPr>
        <w:tc>
          <w:tcPr>
            <w:tcW w:w="4957" w:type="dxa"/>
          </w:tcPr>
          <w:p w14:paraId="2AA190E8" w14:textId="77777777" w:rsidR="0017443F" w:rsidRPr="00D14513" w:rsidRDefault="0017443F" w:rsidP="0017443F">
            <w:pPr>
              <w:ind w:right="-230"/>
              <w:jc w:val="both"/>
              <w:rPr>
                <w:rFonts w:asciiTheme="minorHAnsi" w:hAnsiTheme="minorHAnsi" w:cstheme="minorHAnsi"/>
                <w:sz w:val="22"/>
                <w:szCs w:val="22"/>
              </w:rPr>
            </w:pPr>
          </w:p>
          <w:p w14:paraId="1340DD0A" w14:textId="23759150" w:rsidR="0017443F" w:rsidRPr="00D14513" w:rsidRDefault="0017443F" w:rsidP="00FA3C3A">
            <w:pPr>
              <w:pStyle w:val="ListParagraph"/>
              <w:numPr>
                <w:ilvl w:val="0"/>
                <w:numId w:val="19"/>
              </w:numPr>
              <w:tabs>
                <w:tab w:val="left" w:pos="851"/>
              </w:tabs>
              <w:contextualSpacing/>
              <w:rPr>
                <w:rFonts w:asciiTheme="minorHAnsi" w:hAnsiTheme="minorHAnsi" w:cstheme="minorHAnsi"/>
              </w:rPr>
            </w:pPr>
            <w:r w:rsidRPr="00D14513">
              <w:rPr>
                <w:rFonts w:asciiTheme="minorHAnsi" w:hAnsiTheme="minorHAnsi" w:cstheme="minorHAnsi"/>
              </w:rPr>
              <w:t xml:space="preserve">At </w:t>
            </w:r>
            <w:r w:rsidR="00715798" w:rsidRPr="00D14513">
              <w:rPr>
                <w:rFonts w:asciiTheme="minorHAnsi" w:hAnsiTheme="minorHAnsi" w:cstheme="minorHAnsi"/>
              </w:rPr>
              <w:t xml:space="preserve">least </w:t>
            </w:r>
            <w:r w:rsidR="00305F79" w:rsidRPr="00D14513">
              <w:rPr>
                <w:rFonts w:asciiTheme="minorHAnsi" w:hAnsiTheme="minorHAnsi" w:cstheme="minorHAnsi"/>
              </w:rPr>
              <w:t>5</w:t>
            </w:r>
            <w:r w:rsidR="00715798" w:rsidRPr="00D14513">
              <w:rPr>
                <w:rFonts w:asciiTheme="minorHAnsi" w:hAnsiTheme="minorHAnsi" w:cstheme="minorHAnsi"/>
              </w:rPr>
              <w:t xml:space="preserve"> years’ experience </w:t>
            </w:r>
            <w:r w:rsidR="007E70F4" w:rsidRPr="00D14513">
              <w:rPr>
                <w:rFonts w:asciiTheme="minorHAnsi" w:hAnsiTheme="minorHAnsi" w:cstheme="minorHAnsi"/>
              </w:rPr>
              <w:t>in</w:t>
            </w:r>
            <w:r w:rsidR="0082107D" w:rsidRPr="00D14513">
              <w:rPr>
                <w:rFonts w:asciiTheme="minorHAnsi" w:hAnsiTheme="minorHAnsi" w:cstheme="minorHAnsi"/>
              </w:rPr>
              <w:t xml:space="preserve"> </w:t>
            </w:r>
            <w:r w:rsidR="00C53F43" w:rsidRPr="00D14513">
              <w:rPr>
                <w:rFonts w:asciiTheme="minorHAnsi" w:hAnsiTheme="minorHAnsi" w:cstheme="minorHAnsi"/>
              </w:rPr>
              <w:t>surface water hydrology</w:t>
            </w:r>
            <w:r w:rsidR="00B71288" w:rsidRPr="00D14513">
              <w:rPr>
                <w:rFonts w:asciiTheme="minorHAnsi" w:hAnsiTheme="minorHAnsi" w:cstheme="minorHAnsi"/>
              </w:rPr>
              <w:t xml:space="preserve"> and demonstrated experience </w:t>
            </w:r>
            <w:r w:rsidR="0082107D" w:rsidRPr="00D14513">
              <w:rPr>
                <w:rFonts w:asciiTheme="minorHAnsi" w:hAnsiTheme="minorHAnsi" w:cstheme="minorHAnsi"/>
              </w:rPr>
              <w:t xml:space="preserve">with </w:t>
            </w:r>
            <w:r w:rsidR="00CB13AC" w:rsidRPr="00D14513">
              <w:rPr>
                <w:rFonts w:asciiTheme="minorHAnsi" w:hAnsiTheme="minorHAnsi" w:cstheme="minorHAnsi"/>
              </w:rPr>
              <w:t>communities and complex project</w:t>
            </w:r>
            <w:r w:rsidR="00B71288" w:rsidRPr="00D14513">
              <w:rPr>
                <w:rFonts w:asciiTheme="minorHAnsi" w:hAnsiTheme="minorHAnsi" w:cstheme="minorHAnsi"/>
              </w:rPr>
              <w:t xml:space="preserve"> activities.</w:t>
            </w:r>
          </w:p>
          <w:p w14:paraId="70BA7B9C" w14:textId="2091AA37" w:rsidR="00C53F43" w:rsidRPr="00D14513" w:rsidRDefault="00B71288" w:rsidP="00FA3C3A">
            <w:pPr>
              <w:numPr>
                <w:ilvl w:val="0"/>
                <w:numId w:val="19"/>
              </w:numPr>
              <w:spacing w:before="60" w:after="60"/>
              <w:contextualSpacing/>
              <w:rPr>
                <w:rFonts w:asciiTheme="minorHAnsi" w:hAnsiTheme="minorHAnsi" w:cstheme="minorHAnsi"/>
                <w:sz w:val="22"/>
                <w:szCs w:val="22"/>
                <w:lang w:val="en-GB"/>
              </w:rPr>
            </w:pPr>
            <w:r w:rsidRPr="00D14513">
              <w:rPr>
                <w:rFonts w:asciiTheme="minorHAnsi" w:hAnsiTheme="minorHAnsi" w:cstheme="minorHAnsi"/>
                <w:sz w:val="22"/>
                <w:szCs w:val="22"/>
                <w:lang w:val="en-GB"/>
              </w:rPr>
              <w:t xml:space="preserve">Proven track record of working with teams </w:t>
            </w:r>
            <w:r w:rsidR="00CB13AC" w:rsidRPr="00D14513">
              <w:rPr>
                <w:rFonts w:asciiTheme="minorHAnsi" w:hAnsiTheme="minorHAnsi" w:cstheme="minorHAnsi"/>
                <w:sz w:val="22"/>
                <w:szCs w:val="22"/>
                <w:lang w:val="en-GB"/>
              </w:rPr>
              <w:t>a</w:t>
            </w:r>
            <w:r w:rsidRPr="00D14513">
              <w:rPr>
                <w:rFonts w:asciiTheme="minorHAnsi" w:hAnsiTheme="minorHAnsi" w:cstheme="minorHAnsi"/>
                <w:sz w:val="22"/>
                <w:szCs w:val="22"/>
                <w:lang w:val="en-GB"/>
              </w:rPr>
              <w:t>nd producing high quality results with minimum supervision</w:t>
            </w:r>
            <w:r w:rsidR="00FA3C3A" w:rsidRPr="00D14513">
              <w:rPr>
                <w:rFonts w:asciiTheme="minorHAnsi" w:hAnsiTheme="minorHAnsi" w:cstheme="minorHAnsi"/>
                <w:sz w:val="22"/>
                <w:szCs w:val="22"/>
                <w:lang w:val="en-GB"/>
              </w:rPr>
              <w:t>.</w:t>
            </w:r>
          </w:p>
          <w:p w14:paraId="71071724" w14:textId="7B3F9021" w:rsidR="00B71288" w:rsidRPr="00D14513" w:rsidRDefault="00B71288" w:rsidP="00FA3C3A">
            <w:pPr>
              <w:numPr>
                <w:ilvl w:val="0"/>
                <w:numId w:val="19"/>
              </w:numPr>
              <w:spacing w:before="60" w:after="60"/>
              <w:contextualSpacing/>
              <w:rPr>
                <w:rFonts w:asciiTheme="minorHAnsi" w:hAnsiTheme="minorHAnsi" w:cstheme="minorHAnsi"/>
                <w:sz w:val="22"/>
                <w:szCs w:val="22"/>
                <w:lang w:val="en-GB"/>
              </w:rPr>
            </w:pPr>
            <w:r w:rsidRPr="00D14513">
              <w:rPr>
                <w:rFonts w:asciiTheme="minorHAnsi" w:hAnsiTheme="minorHAnsi" w:cstheme="minorHAnsi"/>
                <w:sz w:val="22"/>
                <w:szCs w:val="22"/>
                <w:lang w:val="en-GB"/>
              </w:rPr>
              <w:t xml:space="preserve">Knowledge of </w:t>
            </w:r>
            <w:r w:rsidR="00FA3C3A" w:rsidRPr="00D14513">
              <w:rPr>
                <w:rFonts w:asciiTheme="minorHAnsi" w:hAnsiTheme="minorHAnsi" w:cstheme="minorHAnsi"/>
                <w:sz w:val="22"/>
                <w:szCs w:val="22"/>
                <w:lang w:val="en-GB"/>
              </w:rPr>
              <w:t>Gender Equity and Social Inclusion, (GESI), and People Centred Approaches  (PCA) in delivery of projects.</w:t>
            </w:r>
          </w:p>
          <w:p w14:paraId="4C455EE0" w14:textId="46EB7626" w:rsidR="0082107D" w:rsidRPr="00D14513" w:rsidRDefault="00B71288" w:rsidP="00FA3C3A">
            <w:pPr>
              <w:pStyle w:val="ListParagraph"/>
              <w:numPr>
                <w:ilvl w:val="0"/>
                <w:numId w:val="19"/>
              </w:numPr>
              <w:tabs>
                <w:tab w:val="left" w:pos="851"/>
              </w:tabs>
              <w:contextualSpacing/>
              <w:rPr>
                <w:rFonts w:asciiTheme="minorHAnsi" w:hAnsiTheme="minorHAnsi" w:cstheme="minorHAnsi"/>
              </w:rPr>
            </w:pPr>
            <w:r w:rsidRPr="00D14513">
              <w:rPr>
                <w:rFonts w:asciiTheme="minorHAnsi" w:hAnsiTheme="minorHAnsi" w:cstheme="minorHAnsi"/>
                <w:lang w:val="en-GB"/>
              </w:rPr>
              <w:t xml:space="preserve">Excellent oral and written communications skills </w:t>
            </w:r>
          </w:p>
          <w:p w14:paraId="1A43560F" w14:textId="74FE4B55" w:rsidR="0017443F" w:rsidRPr="00D14513" w:rsidRDefault="0017443F" w:rsidP="00FA3C3A">
            <w:pPr>
              <w:pStyle w:val="ListParagraph"/>
              <w:numPr>
                <w:ilvl w:val="0"/>
                <w:numId w:val="19"/>
              </w:numPr>
              <w:tabs>
                <w:tab w:val="left" w:pos="851"/>
              </w:tabs>
              <w:contextualSpacing/>
              <w:rPr>
                <w:rFonts w:asciiTheme="minorHAnsi" w:hAnsiTheme="minorHAnsi" w:cstheme="minorHAnsi"/>
              </w:rPr>
            </w:pPr>
            <w:r w:rsidRPr="00D14513">
              <w:rPr>
                <w:rFonts w:asciiTheme="minorHAnsi" w:hAnsiTheme="minorHAnsi" w:cstheme="minorHAnsi"/>
              </w:rPr>
              <w:t>Advanced computer skills in applications s</w:t>
            </w:r>
            <w:r w:rsidR="00DF3BF2" w:rsidRPr="00D14513">
              <w:rPr>
                <w:rFonts w:asciiTheme="minorHAnsi" w:hAnsiTheme="minorHAnsi" w:cstheme="minorHAnsi"/>
              </w:rPr>
              <w:t>uch as Microsoft Word</w:t>
            </w:r>
            <w:r w:rsidR="00A32B31" w:rsidRPr="00D14513">
              <w:rPr>
                <w:rFonts w:asciiTheme="minorHAnsi" w:hAnsiTheme="minorHAnsi" w:cstheme="minorHAnsi"/>
              </w:rPr>
              <w:t xml:space="preserve">, </w:t>
            </w:r>
            <w:r w:rsidR="00DF3BF2" w:rsidRPr="00D14513">
              <w:rPr>
                <w:rFonts w:asciiTheme="minorHAnsi" w:hAnsiTheme="minorHAnsi" w:cstheme="minorHAnsi"/>
              </w:rPr>
              <w:t>Excel</w:t>
            </w:r>
            <w:r w:rsidR="00A32B31" w:rsidRPr="00D14513">
              <w:rPr>
                <w:rFonts w:asciiTheme="minorHAnsi" w:hAnsiTheme="minorHAnsi" w:cstheme="minorHAnsi"/>
              </w:rPr>
              <w:t xml:space="preserve"> and PowerPoint</w:t>
            </w:r>
          </w:p>
          <w:p w14:paraId="5A9CF75C" w14:textId="3A88EB40" w:rsidR="00FA3C3A" w:rsidRPr="00D14513" w:rsidRDefault="00FA3C3A" w:rsidP="00FA3C3A">
            <w:pPr>
              <w:pStyle w:val="ListParagraph"/>
              <w:numPr>
                <w:ilvl w:val="0"/>
                <w:numId w:val="19"/>
              </w:numPr>
              <w:tabs>
                <w:tab w:val="left" w:pos="851"/>
              </w:tabs>
              <w:contextualSpacing/>
              <w:rPr>
                <w:rFonts w:asciiTheme="minorHAnsi" w:hAnsiTheme="minorHAnsi" w:cstheme="minorHAnsi"/>
              </w:rPr>
            </w:pPr>
            <w:r w:rsidRPr="00D14513">
              <w:rPr>
                <w:rFonts w:asciiTheme="minorHAnsi" w:hAnsiTheme="minorHAnsi" w:cstheme="minorHAnsi"/>
              </w:rPr>
              <w:t>Demonstrated experience of hydrologic databases</w:t>
            </w:r>
          </w:p>
          <w:p w14:paraId="29D50404" w14:textId="1126707B" w:rsidR="0017443F" w:rsidRPr="00D14513" w:rsidRDefault="00DF3BF2" w:rsidP="004411FE">
            <w:pPr>
              <w:pStyle w:val="ListParagraph"/>
              <w:numPr>
                <w:ilvl w:val="0"/>
                <w:numId w:val="19"/>
              </w:numPr>
              <w:tabs>
                <w:tab w:val="left" w:pos="851"/>
              </w:tabs>
              <w:contextualSpacing/>
              <w:rPr>
                <w:rFonts w:asciiTheme="minorHAnsi" w:hAnsiTheme="minorHAnsi" w:cstheme="minorHAnsi"/>
              </w:rPr>
            </w:pPr>
            <w:r w:rsidRPr="00D14513">
              <w:rPr>
                <w:rFonts w:asciiTheme="minorHAnsi" w:hAnsiTheme="minorHAnsi" w:cstheme="minorHAnsi"/>
              </w:rPr>
              <w:lastRenderedPageBreak/>
              <w:t>Fluency in Englis</w:t>
            </w:r>
            <w:r w:rsidR="004411FE" w:rsidRPr="00D14513">
              <w:rPr>
                <w:rFonts w:asciiTheme="minorHAnsi" w:hAnsiTheme="minorHAnsi" w:cstheme="minorHAnsi"/>
              </w:rPr>
              <w:t>h</w:t>
            </w:r>
          </w:p>
        </w:tc>
        <w:tc>
          <w:tcPr>
            <w:tcW w:w="3880" w:type="dxa"/>
          </w:tcPr>
          <w:p w14:paraId="6C07E56B" w14:textId="77777777" w:rsidR="0017443F" w:rsidRPr="00D14513" w:rsidRDefault="0017443F" w:rsidP="0017443F">
            <w:pPr>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p>
          <w:p w14:paraId="05F91D28" w14:textId="0EEEBCFF" w:rsidR="0082107D" w:rsidRPr="00D14513" w:rsidRDefault="00815F83" w:rsidP="00FA3C3A">
            <w:pPr>
              <w:pStyle w:val="ListParagraph"/>
              <w:numPr>
                <w:ilvl w:val="0"/>
                <w:numId w:val="14"/>
              </w:numPr>
              <w:contextualSpacing/>
              <w:rPr>
                <w:rFonts w:asciiTheme="minorHAnsi" w:hAnsiTheme="minorHAnsi" w:cstheme="minorHAnsi"/>
                <w:lang w:val="en-US"/>
              </w:rPr>
            </w:pPr>
            <w:r w:rsidRPr="00D14513">
              <w:rPr>
                <w:rFonts w:asciiTheme="minorHAnsi" w:hAnsiTheme="minorHAnsi" w:cstheme="minorHAnsi"/>
                <w:lang w:val="en-US"/>
              </w:rPr>
              <w:t xml:space="preserve">Knowledge of </w:t>
            </w:r>
            <w:r w:rsidR="0082107D" w:rsidRPr="00D14513">
              <w:rPr>
                <w:rFonts w:asciiTheme="minorHAnsi" w:hAnsiTheme="minorHAnsi" w:cstheme="minorHAnsi"/>
                <w:lang w:val="en-US"/>
              </w:rPr>
              <w:t>disaster risk management and climate change adaptation across the Pacific.</w:t>
            </w:r>
          </w:p>
          <w:p w14:paraId="0895ABA2" w14:textId="0A1CBF0B" w:rsidR="00C53F43" w:rsidRPr="00D14513" w:rsidRDefault="00C53F43" w:rsidP="00FA3C3A">
            <w:pPr>
              <w:numPr>
                <w:ilvl w:val="0"/>
                <w:numId w:val="14"/>
              </w:numPr>
              <w:spacing w:before="60" w:after="60"/>
              <w:contextualSpacing/>
              <w:rPr>
                <w:rFonts w:asciiTheme="minorHAnsi" w:hAnsiTheme="minorHAnsi" w:cstheme="minorHAnsi"/>
                <w:sz w:val="22"/>
                <w:szCs w:val="22"/>
                <w:lang w:val="en-GB"/>
              </w:rPr>
            </w:pPr>
            <w:r w:rsidRPr="00D14513">
              <w:rPr>
                <w:rFonts w:asciiTheme="minorHAnsi" w:hAnsiTheme="minorHAnsi" w:cstheme="minorHAnsi"/>
                <w:sz w:val="22"/>
                <w:szCs w:val="22"/>
                <w:lang w:val="en-GB"/>
              </w:rPr>
              <w:t xml:space="preserve">Knowledge in community engagement </w:t>
            </w:r>
            <w:r w:rsidR="00FA3C3A" w:rsidRPr="00D14513">
              <w:rPr>
                <w:rFonts w:asciiTheme="minorHAnsi" w:hAnsiTheme="minorHAnsi" w:cstheme="minorHAnsi"/>
                <w:sz w:val="22"/>
                <w:szCs w:val="22"/>
                <w:lang w:val="en-GB"/>
              </w:rPr>
              <w:t>approaches</w:t>
            </w:r>
          </w:p>
          <w:p w14:paraId="5FAA1A03" w14:textId="77785DE9" w:rsidR="00FA3C3A" w:rsidRPr="00D14513" w:rsidRDefault="00FA3C3A" w:rsidP="00FA3C3A">
            <w:pPr>
              <w:pStyle w:val="ListParagraph"/>
              <w:numPr>
                <w:ilvl w:val="0"/>
                <w:numId w:val="14"/>
              </w:numPr>
              <w:spacing w:line="259" w:lineRule="auto"/>
              <w:contextualSpacing/>
              <w:rPr>
                <w:rFonts w:asciiTheme="minorHAnsi" w:hAnsiTheme="minorHAnsi" w:cstheme="minorHAnsi"/>
              </w:rPr>
            </w:pPr>
            <w:r w:rsidRPr="00D14513">
              <w:rPr>
                <w:rFonts w:asciiTheme="minorHAnsi" w:hAnsiTheme="minorHAnsi" w:cstheme="minorHAnsi"/>
              </w:rPr>
              <w:t xml:space="preserve">Experienced in the application of hydrological data to develop information products for flash flood EWS  </w:t>
            </w:r>
          </w:p>
          <w:p w14:paraId="736762DD" w14:textId="3CFEB538" w:rsidR="00A55788" w:rsidRPr="00D14513" w:rsidRDefault="00FA3C3A" w:rsidP="00FA3C3A">
            <w:pPr>
              <w:pStyle w:val="ListParagraph"/>
              <w:numPr>
                <w:ilvl w:val="0"/>
                <w:numId w:val="14"/>
              </w:numPr>
              <w:contextualSpacing/>
              <w:rPr>
                <w:rFonts w:asciiTheme="minorHAnsi" w:hAnsiTheme="minorHAnsi" w:cstheme="minorHAnsi"/>
                <w:lang w:val="en-US"/>
              </w:rPr>
            </w:pPr>
            <w:r w:rsidRPr="00D14513">
              <w:rPr>
                <w:rFonts w:asciiTheme="minorHAnsi" w:hAnsiTheme="minorHAnsi" w:cstheme="minorHAnsi"/>
                <w:lang w:val="en-GB"/>
              </w:rPr>
              <w:t>Knowledge in Pacific Islands Flash Flood challenges</w:t>
            </w:r>
          </w:p>
        </w:tc>
      </w:tr>
    </w:tbl>
    <w:p w14:paraId="141981F3" w14:textId="77777777" w:rsidR="006E2342" w:rsidRPr="00D14513" w:rsidRDefault="006E2342" w:rsidP="006E2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b/>
          <w:spacing w:val="-2"/>
          <w:sz w:val="22"/>
          <w:szCs w:val="22"/>
          <w:lang w:val="en-GB"/>
        </w:rPr>
      </w:pPr>
    </w:p>
    <w:p w14:paraId="319B1547" w14:textId="77777777" w:rsidR="006E2342" w:rsidRPr="00D14513" w:rsidRDefault="006E2342" w:rsidP="006E2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b/>
          <w:spacing w:val="-2"/>
          <w:sz w:val="22"/>
          <w:szCs w:val="22"/>
          <w:lang w:val="en-GB"/>
        </w:rPr>
      </w:pPr>
      <w:r w:rsidRPr="00D14513">
        <w:rPr>
          <w:rFonts w:asciiTheme="minorHAnsi" w:hAnsiTheme="minorHAnsi" w:cstheme="minorHAnsi"/>
          <w:b/>
          <w:spacing w:val="-2"/>
          <w:sz w:val="22"/>
          <w:szCs w:val="22"/>
          <w:lang w:val="en-GB"/>
        </w:rPr>
        <w:t>Key Skills /Attributes / Job Specific Competencies</w:t>
      </w:r>
    </w:p>
    <w:p w14:paraId="258C2201" w14:textId="77777777" w:rsidR="006E2342" w:rsidRPr="00D14513" w:rsidRDefault="006E2342" w:rsidP="006E2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GB"/>
        </w:rPr>
      </w:pPr>
    </w:p>
    <w:p w14:paraId="75C87DE3" w14:textId="156CD17A" w:rsidR="006E2342" w:rsidRPr="00D14513" w:rsidRDefault="006E2342" w:rsidP="006E2342">
      <w:pPr>
        <w:tabs>
          <w:tab w:val="decimal" w:pos="284"/>
        </w:tabs>
        <w:rPr>
          <w:rFonts w:asciiTheme="minorHAnsi" w:hAnsiTheme="minorHAnsi" w:cstheme="minorHAnsi"/>
          <w:iCs/>
          <w:sz w:val="22"/>
          <w:szCs w:val="22"/>
          <w:lang w:val="en-GB"/>
        </w:rPr>
      </w:pPr>
      <w:r w:rsidRPr="00D14513">
        <w:rPr>
          <w:rFonts w:asciiTheme="minorHAnsi" w:hAnsiTheme="minorHAnsi" w:cstheme="minorHAnsi"/>
          <w:iCs/>
          <w:sz w:val="22"/>
          <w:szCs w:val="22"/>
          <w:lang w:val="en-GB"/>
        </w:rPr>
        <w:t>The following levels would typically be expected for the 100% fully effective level:</w:t>
      </w:r>
    </w:p>
    <w:p w14:paraId="27925A90" w14:textId="77777777" w:rsidR="006E2342" w:rsidRPr="00D14513" w:rsidRDefault="006E2342" w:rsidP="006E2342">
      <w:pPr>
        <w:tabs>
          <w:tab w:val="decimal" w:pos="284"/>
        </w:tabs>
        <w:rPr>
          <w:rFonts w:asciiTheme="minorHAnsi" w:hAnsiTheme="minorHAnsi" w:cstheme="minorHAnsi"/>
          <w:iCs/>
          <w:sz w:val="22"/>
          <w:szCs w:val="22"/>
          <w:lang w:val="en-GB"/>
        </w:rPr>
      </w:pPr>
    </w:p>
    <w:tbl>
      <w:tblPr>
        <w:tblW w:w="88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2"/>
        <w:gridCol w:w="4860"/>
      </w:tblGrid>
      <w:tr w:rsidR="00897853" w:rsidRPr="00D14513" w14:paraId="3CADB20B" w14:textId="77777777" w:rsidTr="00897853">
        <w:tc>
          <w:tcPr>
            <w:tcW w:w="4012" w:type="dxa"/>
          </w:tcPr>
          <w:p w14:paraId="34A90BC6" w14:textId="77777777" w:rsidR="00897853" w:rsidRPr="00D14513" w:rsidRDefault="00897853" w:rsidP="00F43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GB"/>
              </w:rPr>
            </w:pPr>
            <w:r w:rsidRPr="00D14513">
              <w:rPr>
                <w:rFonts w:asciiTheme="minorHAnsi" w:hAnsiTheme="minorHAnsi" w:cstheme="minorHAnsi"/>
                <w:spacing w:val="-2"/>
                <w:sz w:val="22"/>
                <w:szCs w:val="22"/>
                <w:lang w:val="en-GB"/>
              </w:rPr>
              <w:t>Expert level</w:t>
            </w:r>
          </w:p>
          <w:p w14:paraId="54356D04" w14:textId="77777777" w:rsidR="00897853" w:rsidRPr="00D14513" w:rsidRDefault="00897853" w:rsidP="00F43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GB"/>
              </w:rPr>
            </w:pPr>
          </w:p>
        </w:tc>
        <w:tc>
          <w:tcPr>
            <w:tcW w:w="4860" w:type="dxa"/>
            <w:vAlign w:val="center"/>
          </w:tcPr>
          <w:p w14:paraId="51A91D35" w14:textId="77777777" w:rsidR="006868B4" w:rsidRPr="00D14513" w:rsidRDefault="0082107D" w:rsidP="003B2970">
            <w:pPr>
              <w:pStyle w:val="ListParagraph"/>
              <w:numPr>
                <w:ilvl w:val="0"/>
                <w:numId w:val="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417" w:right="79" w:hanging="417"/>
              <w:contextualSpacing/>
              <w:jc w:val="both"/>
              <w:rPr>
                <w:rFonts w:asciiTheme="minorHAnsi" w:hAnsiTheme="minorHAnsi" w:cstheme="minorHAnsi"/>
              </w:rPr>
            </w:pPr>
            <w:r w:rsidRPr="00D14513">
              <w:rPr>
                <w:rFonts w:asciiTheme="minorHAnsi" w:hAnsiTheme="minorHAnsi" w:cstheme="minorHAnsi"/>
              </w:rPr>
              <w:t>Planning and o</w:t>
            </w:r>
            <w:r w:rsidR="003B2970" w:rsidRPr="00D14513">
              <w:rPr>
                <w:rFonts w:asciiTheme="minorHAnsi" w:hAnsiTheme="minorHAnsi" w:cstheme="minorHAnsi"/>
              </w:rPr>
              <w:t xml:space="preserve">rganizational skills and delivering </w:t>
            </w:r>
            <w:r w:rsidRPr="00D14513">
              <w:rPr>
                <w:rFonts w:asciiTheme="minorHAnsi" w:hAnsiTheme="minorHAnsi" w:cstheme="minorHAnsi"/>
              </w:rPr>
              <w:t>to tight schedules and deadlines.</w:t>
            </w:r>
          </w:p>
          <w:p w14:paraId="5FD26B2B" w14:textId="77777777" w:rsidR="003B2970" w:rsidRPr="00D14513" w:rsidRDefault="00FE2A81" w:rsidP="00FE2A81">
            <w:pPr>
              <w:pStyle w:val="ListParagraph"/>
              <w:numPr>
                <w:ilvl w:val="0"/>
                <w:numId w:val="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417" w:right="79" w:hanging="417"/>
              <w:contextualSpacing/>
              <w:jc w:val="both"/>
              <w:rPr>
                <w:rFonts w:asciiTheme="minorHAnsi" w:hAnsiTheme="minorHAnsi" w:cstheme="minorHAnsi"/>
              </w:rPr>
            </w:pPr>
            <w:r w:rsidRPr="00D14513">
              <w:rPr>
                <w:rFonts w:asciiTheme="minorHAnsi" w:hAnsiTheme="minorHAnsi" w:cstheme="minorHAnsi"/>
              </w:rPr>
              <w:t>Prioritization and time management</w:t>
            </w:r>
          </w:p>
          <w:p w14:paraId="2666468F" w14:textId="7E46F37C" w:rsidR="00897853" w:rsidRPr="00D14513" w:rsidRDefault="003B2970" w:rsidP="00FE2A81">
            <w:pPr>
              <w:pStyle w:val="ListParagraph"/>
              <w:numPr>
                <w:ilvl w:val="0"/>
                <w:numId w:val="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417" w:right="79" w:hanging="417"/>
              <w:contextualSpacing/>
              <w:jc w:val="both"/>
              <w:rPr>
                <w:rFonts w:asciiTheme="minorHAnsi" w:hAnsiTheme="minorHAnsi" w:cstheme="minorHAnsi"/>
              </w:rPr>
            </w:pPr>
            <w:r w:rsidRPr="00D14513">
              <w:rPr>
                <w:rFonts w:asciiTheme="minorHAnsi" w:hAnsiTheme="minorHAnsi" w:cstheme="minorHAnsi"/>
              </w:rPr>
              <w:t xml:space="preserve">Analytical and </w:t>
            </w:r>
            <w:r w:rsidR="004411FE" w:rsidRPr="00D14513">
              <w:rPr>
                <w:rFonts w:asciiTheme="minorHAnsi" w:hAnsiTheme="minorHAnsi" w:cstheme="minorHAnsi"/>
              </w:rPr>
              <w:t>problem-solving</w:t>
            </w:r>
            <w:r w:rsidRPr="00D14513">
              <w:rPr>
                <w:rFonts w:asciiTheme="minorHAnsi" w:hAnsiTheme="minorHAnsi" w:cstheme="minorHAnsi"/>
              </w:rPr>
              <w:t xml:space="preserve"> skills </w:t>
            </w:r>
            <w:r w:rsidR="00FE2A81" w:rsidRPr="00D14513">
              <w:rPr>
                <w:rFonts w:asciiTheme="minorHAnsi" w:hAnsiTheme="minorHAnsi" w:cstheme="minorHAnsi"/>
              </w:rPr>
              <w:t xml:space="preserve"> </w:t>
            </w:r>
          </w:p>
        </w:tc>
      </w:tr>
      <w:tr w:rsidR="00897853" w:rsidRPr="00D14513" w14:paraId="0BDA7E32" w14:textId="77777777" w:rsidTr="00897853">
        <w:tc>
          <w:tcPr>
            <w:tcW w:w="4012" w:type="dxa"/>
          </w:tcPr>
          <w:p w14:paraId="6E941E85" w14:textId="77777777" w:rsidR="00897853" w:rsidRPr="00D14513" w:rsidRDefault="00897853" w:rsidP="00F43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GB"/>
              </w:rPr>
            </w:pPr>
            <w:r w:rsidRPr="00D14513">
              <w:rPr>
                <w:rFonts w:asciiTheme="minorHAnsi" w:hAnsiTheme="minorHAnsi" w:cstheme="minorHAnsi"/>
                <w:spacing w:val="-2"/>
                <w:sz w:val="22"/>
                <w:szCs w:val="22"/>
                <w:lang w:val="en-GB"/>
              </w:rPr>
              <w:t>Advanced level</w:t>
            </w:r>
          </w:p>
          <w:p w14:paraId="4363BBF1" w14:textId="77777777" w:rsidR="00897853" w:rsidRPr="00D14513" w:rsidRDefault="00897853" w:rsidP="00F43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GB"/>
              </w:rPr>
            </w:pPr>
          </w:p>
        </w:tc>
        <w:tc>
          <w:tcPr>
            <w:tcW w:w="4860" w:type="dxa"/>
            <w:vAlign w:val="center"/>
          </w:tcPr>
          <w:p w14:paraId="01B0882B" w14:textId="77777777" w:rsidR="00FA3C3A" w:rsidRPr="00D14513" w:rsidRDefault="00FA3C3A" w:rsidP="00997525">
            <w:pPr>
              <w:pStyle w:val="ListParagraph"/>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59" w:lineRule="auto"/>
              <w:ind w:right="79"/>
              <w:contextualSpacing/>
              <w:jc w:val="both"/>
              <w:rPr>
                <w:rFonts w:asciiTheme="minorHAnsi" w:hAnsiTheme="minorHAnsi" w:cstheme="minorHAnsi"/>
              </w:rPr>
            </w:pPr>
            <w:r w:rsidRPr="00D14513">
              <w:rPr>
                <w:rFonts w:asciiTheme="minorHAnsi" w:hAnsiTheme="minorHAnsi" w:cstheme="minorHAnsi"/>
              </w:rPr>
              <w:t>Advanced knowledge and experience in surface water hydrology and flash flooding in Pacific Island settings</w:t>
            </w:r>
          </w:p>
          <w:p w14:paraId="4DDBC073" w14:textId="27DC6A36" w:rsidR="00FA3C3A" w:rsidRPr="00D14513" w:rsidRDefault="003B2970" w:rsidP="00997525">
            <w:pPr>
              <w:pStyle w:val="ListParagraph"/>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59" w:lineRule="auto"/>
              <w:ind w:right="79"/>
              <w:contextualSpacing/>
              <w:jc w:val="both"/>
              <w:rPr>
                <w:rFonts w:asciiTheme="minorHAnsi" w:hAnsiTheme="minorHAnsi" w:cstheme="minorHAnsi"/>
              </w:rPr>
            </w:pPr>
            <w:r w:rsidRPr="00D14513">
              <w:rPr>
                <w:rFonts w:asciiTheme="minorHAnsi" w:hAnsiTheme="minorHAnsi" w:cstheme="minorHAnsi"/>
              </w:rPr>
              <w:t xml:space="preserve">Communicating complex concepts to a range of different </w:t>
            </w:r>
            <w:r w:rsidR="00DF60A2" w:rsidRPr="00D14513">
              <w:rPr>
                <w:rFonts w:asciiTheme="minorHAnsi" w:hAnsiTheme="minorHAnsi" w:cstheme="minorHAnsi"/>
              </w:rPr>
              <w:t>stakeholders. Effective</w:t>
            </w:r>
            <w:r w:rsidR="00897853" w:rsidRPr="00D14513">
              <w:rPr>
                <w:rFonts w:asciiTheme="minorHAnsi" w:hAnsiTheme="minorHAnsi" w:cstheme="minorHAnsi"/>
              </w:rPr>
              <w:t xml:space="preserve"> communicator</w:t>
            </w:r>
            <w:r w:rsidR="00FE2A81" w:rsidRPr="00D14513">
              <w:rPr>
                <w:rFonts w:asciiTheme="minorHAnsi" w:hAnsiTheme="minorHAnsi" w:cstheme="minorHAnsi"/>
              </w:rPr>
              <w:t xml:space="preserve"> and team player</w:t>
            </w:r>
          </w:p>
          <w:p w14:paraId="5EBFC77F" w14:textId="15147BBD" w:rsidR="00FA3C3A" w:rsidRPr="00D14513" w:rsidRDefault="00FA3C3A" w:rsidP="00AB51B4">
            <w:pPr>
              <w:pStyle w:val="ListParagraph"/>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59" w:lineRule="auto"/>
              <w:ind w:right="79"/>
              <w:contextualSpacing/>
              <w:jc w:val="both"/>
              <w:rPr>
                <w:rFonts w:asciiTheme="minorHAnsi" w:hAnsiTheme="minorHAnsi" w:cstheme="minorHAnsi"/>
              </w:rPr>
            </w:pPr>
            <w:r w:rsidRPr="00D14513">
              <w:rPr>
                <w:rFonts w:asciiTheme="minorHAnsi" w:hAnsiTheme="minorHAnsi" w:cstheme="minorHAnsi"/>
              </w:rPr>
              <w:t xml:space="preserve">Hydrological data management </w:t>
            </w:r>
          </w:p>
          <w:p w14:paraId="7E553643" w14:textId="77777777" w:rsidR="00FA3C3A" w:rsidRPr="00D14513" w:rsidRDefault="00FA3C3A" w:rsidP="00FA3C3A">
            <w:pPr>
              <w:pStyle w:val="ListParagraph"/>
              <w:numPr>
                <w:ilvl w:val="0"/>
                <w:numId w:val="6"/>
              </w:numPr>
              <w:spacing w:line="259" w:lineRule="auto"/>
              <w:rPr>
                <w:rFonts w:asciiTheme="minorHAnsi" w:hAnsiTheme="minorHAnsi" w:cstheme="minorHAnsi"/>
              </w:rPr>
            </w:pPr>
            <w:r w:rsidRPr="00D14513">
              <w:rPr>
                <w:rFonts w:asciiTheme="minorHAnsi" w:hAnsiTheme="minorHAnsi" w:cstheme="minorHAnsi"/>
              </w:rPr>
              <w:t xml:space="preserve">Advanced data analysis skills </w:t>
            </w:r>
          </w:p>
          <w:p w14:paraId="260FB475" w14:textId="77777777" w:rsidR="00FA3C3A" w:rsidRPr="00D14513" w:rsidRDefault="00FA3C3A" w:rsidP="00FA3C3A">
            <w:pPr>
              <w:pStyle w:val="ListParagraph"/>
              <w:numPr>
                <w:ilvl w:val="0"/>
                <w:numId w:val="6"/>
              </w:numPr>
              <w:spacing w:line="259" w:lineRule="auto"/>
              <w:rPr>
                <w:rFonts w:asciiTheme="minorHAnsi" w:hAnsiTheme="minorHAnsi" w:cstheme="minorHAnsi"/>
              </w:rPr>
            </w:pPr>
            <w:r w:rsidRPr="00D14513">
              <w:rPr>
                <w:rFonts w:asciiTheme="minorHAnsi" w:hAnsiTheme="minorHAnsi" w:cstheme="minorHAnsi"/>
              </w:rPr>
              <w:t xml:space="preserve">Advanced technical reporting skills </w:t>
            </w:r>
          </w:p>
          <w:p w14:paraId="3C05055E" w14:textId="77777777" w:rsidR="00FA3C3A" w:rsidRPr="00D14513" w:rsidRDefault="00FA3C3A" w:rsidP="00FA3C3A">
            <w:pPr>
              <w:pStyle w:val="ListParagraph"/>
              <w:numPr>
                <w:ilvl w:val="0"/>
                <w:numId w:val="6"/>
              </w:numPr>
              <w:spacing w:line="259" w:lineRule="auto"/>
              <w:rPr>
                <w:rFonts w:asciiTheme="minorHAnsi" w:hAnsiTheme="minorHAnsi" w:cstheme="minorHAnsi"/>
              </w:rPr>
            </w:pPr>
            <w:r w:rsidRPr="00D14513">
              <w:rPr>
                <w:rFonts w:asciiTheme="minorHAnsi" w:hAnsiTheme="minorHAnsi" w:cstheme="minorHAnsi"/>
              </w:rPr>
              <w:t xml:space="preserve">Analysis of climate information  </w:t>
            </w:r>
          </w:p>
          <w:p w14:paraId="1FAEB174" w14:textId="27ABC257" w:rsidR="00FA3C3A" w:rsidRPr="00D14513" w:rsidRDefault="00FA3C3A" w:rsidP="00FA3C3A">
            <w:pPr>
              <w:pStyle w:val="ListParagraph"/>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cstheme="minorHAnsi"/>
              </w:rPr>
            </w:pPr>
            <w:r w:rsidRPr="00D14513">
              <w:rPr>
                <w:rFonts w:asciiTheme="minorHAnsi" w:hAnsiTheme="minorHAnsi" w:cstheme="minorHAnsi"/>
              </w:rPr>
              <w:t>Computer skills including data handling and the use of word processing, spreadsheet and database applications with Microsoft Word, Excel, PowerPoint</w:t>
            </w:r>
          </w:p>
        </w:tc>
      </w:tr>
      <w:tr w:rsidR="00897853" w:rsidRPr="00D14513" w14:paraId="2541FB7B" w14:textId="77777777" w:rsidTr="00897853">
        <w:trPr>
          <w:trHeight w:val="90"/>
        </w:trPr>
        <w:tc>
          <w:tcPr>
            <w:tcW w:w="4012" w:type="dxa"/>
          </w:tcPr>
          <w:p w14:paraId="5827E97A" w14:textId="77777777" w:rsidR="00897853" w:rsidRPr="00D14513" w:rsidRDefault="00897853" w:rsidP="00F43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GB"/>
              </w:rPr>
            </w:pPr>
            <w:r w:rsidRPr="00D14513">
              <w:rPr>
                <w:rFonts w:asciiTheme="minorHAnsi" w:hAnsiTheme="minorHAnsi" w:cstheme="minorHAnsi"/>
                <w:spacing w:val="-2"/>
                <w:sz w:val="22"/>
                <w:szCs w:val="22"/>
                <w:lang w:val="en-GB"/>
              </w:rPr>
              <w:t>Working Knowledge</w:t>
            </w:r>
          </w:p>
          <w:p w14:paraId="0E34D8B2" w14:textId="77777777" w:rsidR="00897853" w:rsidRPr="00D14513" w:rsidRDefault="00897853" w:rsidP="00F43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GB"/>
              </w:rPr>
            </w:pPr>
          </w:p>
        </w:tc>
        <w:tc>
          <w:tcPr>
            <w:tcW w:w="4860" w:type="dxa"/>
            <w:vAlign w:val="center"/>
          </w:tcPr>
          <w:p w14:paraId="040987E5" w14:textId="244127E3" w:rsidR="002C3453" w:rsidRPr="00D14513" w:rsidRDefault="002C3453" w:rsidP="002C3453">
            <w:pPr>
              <w:pStyle w:val="ListParagraph"/>
              <w:numPr>
                <w:ilvl w:val="0"/>
                <w:numId w:val="50"/>
              </w:numPr>
              <w:spacing w:after="1"/>
              <w:ind w:right="108"/>
              <w:jc w:val="both"/>
              <w:rPr>
                <w:rFonts w:asciiTheme="minorHAnsi" w:hAnsiTheme="minorHAnsi" w:cstheme="minorHAnsi"/>
              </w:rPr>
            </w:pPr>
            <w:r w:rsidRPr="00D14513">
              <w:rPr>
                <w:rFonts w:asciiTheme="minorHAnsi" w:hAnsiTheme="minorHAnsi" w:cstheme="minorHAnsi"/>
              </w:rPr>
              <w:t xml:space="preserve">Design and construction of surface water monitoring installations suitable for remote locations  </w:t>
            </w:r>
          </w:p>
          <w:p w14:paraId="55027C07" w14:textId="77777777" w:rsidR="0075545F" w:rsidRPr="00D14513" w:rsidRDefault="002C3453" w:rsidP="0075545F">
            <w:pPr>
              <w:pStyle w:val="ListParagraph"/>
              <w:numPr>
                <w:ilvl w:val="0"/>
                <w:numId w:val="50"/>
              </w:numPr>
              <w:spacing w:line="259" w:lineRule="auto"/>
              <w:rPr>
                <w:rFonts w:asciiTheme="minorHAnsi" w:hAnsiTheme="minorHAnsi" w:cstheme="minorHAnsi"/>
              </w:rPr>
            </w:pPr>
            <w:r w:rsidRPr="00D14513">
              <w:rPr>
                <w:rFonts w:asciiTheme="minorHAnsi" w:hAnsiTheme="minorHAnsi" w:cstheme="minorHAnsi"/>
              </w:rPr>
              <w:t xml:space="preserve">Flash flood needs in </w:t>
            </w:r>
            <w:r w:rsidR="0075545F" w:rsidRPr="00D14513">
              <w:rPr>
                <w:rFonts w:asciiTheme="minorHAnsi" w:hAnsiTheme="minorHAnsi" w:cstheme="minorHAnsi"/>
              </w:rPr>
              <w:t>Pacific Island</w:t>
            </w:r>
            <w:r w:rsidRPr="00D14513">
              <w:rPr>
                <w:rFonts w:asciiTheme="minorHAnsi" w:hAnsiTheme="minorHAnsi" w:cstheme="minorHAnsi"/>
              </w:rPr>
              <w:t xml:space="preserve"> countries</w:t>
            </w:r>
          </w:p>
          <w:p w14:paraId="1C69E34E" w14:textId="57F7B5B3" w:rsidR="00A32B31" w:rsidRPr="00D14513" w:rsidRDefault="001130E9" w:rsidP="0075545F">
            <w:pPr>
              <w:pStyle w:val="ListParagraph"/>
              <w:numPr>
                <w:ilvl w:val="0"/>
                <w:numId w:val="50"/>
              </w:numPr>
              <w:spacing w:line="259" w:lineRule="auto"/>
              <w:rPr>
                <w:rFonts w:asciiTheme="minorHAnsi" w:hAnsiTheme="minorHAnsi" w:cstheme="minorHAnsi"/>
              </w:rPr>
            </w:pPr>
            <w:r w:rsidRPr="00D14513">
              <w:rPr>
                <w:rFonts w:asciiTheme="minorHAnsi" w:hAnsiTheme="minorHAnsi" w:cstheme="minorHAnsi"/>
              </w:rPr>
              <w:t>Human rights, GESI and PCA principles</w:t>
            </w:r>
          </w:p>
        </w:tc>
      </w:tr>
      <w:tr w:rsidR="00897853" w:rsidRPr="00D14513" w14:paraId="7DD4A4AA" w14:textId="77777777" w:rsidTr="00897853">
        <w:trPr>
          <w:trHeight w:val="588"/>
        </w:trPr>
        <w:tc>
          <w:tcPr>
            <w:tcW w:w="4012" w:type="dxa"/>
          </w:tcPr>
          <w:p w14:paraId="6F5976D8" w14:textId="77777777" w:rsidR="00897853" w:rsidRPr="00D14513" w:rsidRDefault="00897853" w:rsidP="00F43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GB"/>
              </w:rPr>
            </w:pPr>
            <w:r w:rsidRPr="00D14513">
              <w:rPr>
                <w:rFonts w:asciiTheme="minorHAnsi" w:hAnsiTheme="minorHAnsi" w:cstheme="minorHAnsi"/>
                <w:spacing w:val="-2"/>
                <w:sz w:val="22"/>
                <w:szCs w:val="22"/>
                <w:lang w:val="en-GB"/>
              </w:rPr>
              <w:t>Awareness</w:t>
            </w:r>
          </w:p>
          <w:p w14:paraId="56314284" w14:textId="77777777" w:rsidR="00897853" w:rsidRPr="00D14513" w:rsidRDefault="00897853" w:rsidP="00F43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GB"/>
              </w:rPr>
            </w:pPr>
          </w:p>
        </w:tc>
        <w:tc>
          <w:tcPr>
            <w:tcW w:w="4860" w:type="dxa"/>
            <w:vAlign w:val="center"/>
          </w:tcPr>
          <w:p w14:paraId="4D31B4DD" w14:textId="77777777" w:rsidR="001130E9" w:rsidRPr="00D14513" w:rsidRDefault="001130E9" w:rsidP="00F87BDB">
            <w:pPr>
              <w:pStyle w:val="ListParagraph"/>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417" w:right="79" w:hanging="417"/>
              <w:contextualSpacing/>
              <w:jc w:val="both"/>
              <w:rPr>
                <w:rFonts w:asciiTheme="minorHAnsi" w:hAnsiTheme="minorHAnsi" w:cstheme="minorHAnsi"/>
              </w:rPr>
            </w:pPr>
            <w:r w:rsidRPr="00D14513">
              <w:rPr>
                <w:rFonts w:asciiTheme="minorHAnsi" w:hAnsiTheme="minorHAnsi" w:cstheme="minorHAnsi"/>
              </w:rPr>
              <w:t>Pacific Islands culture</w:t>
            </w:r>
          </w:p>
          <w:p w14:paraId="16134F44" w14:textId="631EF396" w:rsidR="00FE2A81" w:rsidRPr="00D14513" w:rsidRDefault="00897853" w:rsidP="00FA3C3A">
            <w:pPr>
              <w:pStyle w:val="ListParagraph"/>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417" w:right="79" w:hanging="417"/>
              <w:contextualSpacing/>
              <w:jc w:val="both"/>
              <w:rPr>
                <w:rFonts w:asciiTheme="minorHAnsi" w:hAnsiTheme="minorHAnsi" w:cstheme="minorHAnsi"/>
              </w:rPr>
            </w:pPr>
            <w:r w:rsidRPr="00D14513">
              <w:rPr>
                <w:rFonts w:asciiTheme="minorHAnsi" w:hAnsiTheme="minorHAnsi" w:cstheme="minorHAnsi"/>
              </w:rPr>
              <w:t>Ability to deal with confidential information in a professional manner</w:t>
            </w:r>
          </w:p>
        </w:tc>
      </w:tr>
    </w:tbl>
    <w:p w14:paraId="5030AA76" w14:textId="77777777" w:rsidR="00D837BC" w:rsidRPr="00D14513" w:rsidRDefault="00D837BC" w:rsidP="006E2342">
      <w:pPr>
        <w:rPr>
          <w:rFonts w:asciiTheme="minorHAnsi" w:hAnsiTheme="minorHAnsi" w:cstheme="minorHAnsi"/>
          <w:sz w:val="22"/>
          <w:szCs w:val="22"/>
          <w:lang w:val="en-GB"/>
        </w:rPr>
      </w:pPr>
    </w:p>
    <w:p w14:paraId="760843BC" w14:textId="77777777" w:rsidR="006E2342" w:rsidRPr="00D14513" w:rsidRDefault="006E2342" w:rsidP="006E2342">
      <w:pPr>
        <w:pStyle w:val="Heading6"/>
        <w:rPr>
          <w:rFonts w:asciiTheme="minorHAnsi" w:hAnsiTheme="minorHAnsi" w:cstheme="minorHAnsi"/>
          <w:bCs/>
          <w:szCs w:val="22"/>
          <w:lang w:val="en-GB"/>
        </w:rPr>
      </w:pPr>
      <w:r w:rsidRPr="00D14513">
        <w:rPr>
          <w:rFonts w:asciiTheme="minorHAnsi" w:hAnsiTheme="minorHAnsi" w:cstheme="minorHAnsi"/>
          <w:bCs/>
          <w:szCs w:val="22"/>
          <w:lang w:val="en-GB"/>
        </w:rPr>
        <w:t xml:space="preserve">Key Behaviours </w:t>
      </w:r>
    </w:p>
    <w:p w14:paraId="361B7F74" w14:textId="77777777" w:rsidR="006E2342" w:rsidRPr="00D14513" w:rsidRDefault="006E2342" w:rsidP="006E2342">
      <w:pPr>
        <w:rPr>
          <w:rFonts w:asciiTheme="minorHAnsi" w:hAnsiTheme="minorHAnsi" w:cstheme="minorHAnsi"/>
          <w:i/>
          <w:iCs/>
          <w:sz w:val="22"/>
          <w:szCs w:val="22"/>
          <w:lang w:val="en-GB"/>
        </w:rPr>
      </w:pPr>
      <w:r w:rsidRPr="00D14513">
        <w:rPr>
          <w:rFonts w:asciiTheme="minorHAnsi" w:hAnsiTheme="minorHAnsi" w:cstheme="minorHAnsi"/>
          <w:i/>
          <w:iCs/>
          <w:sz w:val="22"/>
          <w:szCs w:val="22"/>
          <w:lang w:val="en-GB"/>
        </w:rPr>
        <w:t xml:space="preserve">All employees are measured against the following </w:t>
      </w:r>
      <w:r w:rsidRPr="00D14513">
        <w:rPr>
          <w:rFonts w:asciiTheme="minorHAnsi" w:hAnsiTheme="minorHAnsi" w:cstheme="minorHAnsi"/>
          <w:b/>
          <w:bCs/>
          <w:i/>
          <w:iCs/>
          <w:sz w:val="22"/>
          <w:szCs w:val="22"/>
          <w:lang w:val="en-GB"/>
        </w:rPr>
        <w:t>Key Behaviours</w:t>
      </w:r>
      <w:r w:rsidRPr="00D14513">
        <w:rPr>
          <w:rFonts w:asciiTheme="minorHAnsi" w:hAnsiTheme="minorHAnsi" w:cstheme="minorHAnsi"/>
          <w:i/>
          <w:iCs/>
          <w:sz w:val="22"/>
          <w:szCs w:val="22"/>
          <w:lang w:val="en-GB"/>
        </w:rPr>
        <w:t xml:space="preserve"> as part of Performance Development:</w:t>
      </w:r>
    </w:p>
    <w:p w14:paraId="57F55E3B" w14:textId="77777777" w:rsidR="006E2342" w:rsidRPr="00D14513" w:rsidRDefault="006E2342" w:rsidP="006E2342">
      <w:pPr>
        <w:rPr>
          <w:rFonts w:asciiTheme="minorHAnsi" w:hAnsiTheme="minorHAnsi" w:cstheme="minorHAnsi"/>
          <w:i/>
          <w:iCs/>
          <w:sz w:val="22"/>
          <w:szCs w:val="22"/>
          <w:lang w:val="en-GB"/>
        </w:rPr>
      </w:pPr>
    </w:p>
    <w:p w14:paraId="7B2CD625" w14:textId="77777777" w:rsidR="006E2342" w:rsidRPr="00D14513" w:rsidRDefault="006E2342" w:rsidP="006E2342">
      <w:pPr>
        <w:numPr>
          <w:ilvl w:val="0"/>
          <w:numId w:val="3"/>
        </w:numPr>
        <w:tabs>
          <w:tab w:val="num" w:pos="342"/>
          <w:tab w:val="num" w:pos="851"/>
        </w:tabs>
        <w:spacing w:before="60" w:after="60"/>
        <w:ind w:left="342" w:hanging="270"/>
        <w:jc w:val="both"/>
        <w:rPr>
          <w:rFonts w:asciiTheme="minorHAnsi" w:hAnsiTheme="minorHAnsi" w:cstheme="minorHAnsi"/>
          <w:sz w:val="22"/>
          <w:szCs w:val="22"/>
          <w:lang w:val="en-GB"/>
        </w:rPr>
      </w:pPr>
      <w:r w:rsidRPr="00D14513">
        <w:rPr>
          <w:rFonts w:asciiTheme="minorHAnsi" w:hAnsiTheme="minorHAnsi" w:cstheme="minorHAnsi"/>
          <w:sz w:val="22"/>
          <w:szCs w:val="22"/>
          <w:lang w:val="en-GB"/>
        </w:rPr>
        <w:t xml:space="preserve">Change and Innovation </w:t>
      </w:r>
    </w:p>
    <w:p w14:paraId="02204C0C" w14:textId="77777777" w:rsidR="006E2342" w:rsidRPr="00D14513" w:rsidRDefault="006E2342" w:rsidP="006E2342">
      <w:pPr>
        <w:numPr>
          <w:ilvl w:val="0"/>
          <w:numId w:val="3"/>
        </w:numPr>
        <w:tabs>
          <w:tab w:val="num" w:pos="342"/>
          <w:tab w:val="num" w:pos="851"/>
        </w:tabs>
        <w:spacing w:before="60" w:after="60"/>
        <w:ind w:left="342" w:hanging="270"/>
        <w:jc w:val="both"/>
        <w:rPr>
          <w:rFonts w:asciiTheme="minorHAnsi" w:hAnsiTheme="minorHAnsi" w:cstheme="minorHAnsi"/>
          <w:sz w:val="22"/>
          <w:szCs w:val="22"/>
          <w:lang w:val="en-GB"/>
        </w:rPr>
      </w:pPr>
      <w:r w:rsidRPr="00D14513">
        <w:rPr>
          <w:rFonts w:asciiTheme="minorHAnsi" w:hAnsiTheme="minorHAnsi" w:cstheme="minorHAnsi"/>
          <w:sz w:val="22"/>
          <w:szCs w:val="22"/>
          <w:lang w:val="en-GB"/>
        </w:rPr>
        <w:t>Interpersonal Skills</w:t>
      </w:r>
    </w:p>
    <w:p w14:paraId="2C120C8D" w14:textId="77777777" w:rsidR="006E2342" w:rsidRPr="00D14513" w:rsidRDefault="006E2342" w:rsidP="006E2342">
      <w:pPr>
        <w:numPr>
          <w:ilvl w:val="0"/>
          <w:numId w:val="3"/>
        </w:numPr>
        <w:tabs>
          <w:tab w:val="num" w:pos="342"/>
          <w:tab w:val="num" w:pos="851"/>
        </w:tabs>
        <w:spacing w:before="60" w:after="60"/>
        <w:ind w:left="342" w:hanging="270"/>
        <w:jc w:val="both"/>
        <w:rPr>
          <w:rFonts w:asciiTheme="minorHAnsi" w:hAnsiTheme="minorHAnsi" w:cstheme="minorHAnsi"/>
          <w:sz w:val="22"/>
          <w:szCs w:val="22"/>
          <w:lang w:val="en-GB"/>
        </w:rPr>
      </w:pPr>
      <w:r w:rsidRPr="00D14513">
        <w:rPr>
          <w:rFonts w:asciiTheme="minorHAnsi" w:hAnsiTheme="minorHAnsi" w:cstheme="minorHAnsi"/>
          <w:sz w:val="22"/>
          <w:szCs w:val="22"/>
          <w:lang w:val="en-GB"/>
        </w:rPr>
        <w:t>Teamwork</w:t>
      </w:r>
    </w:p>
    <w:p w14:paraId="4B784CCC" w14:textId="77777777" w:rsidR="006E2342" w:rsidRPr="00D14513" w:rsidRDefault="006E2342" w:rsidP="006E2342">
      <w:pPr>
        <w:numPr>
          <w:ilvl w:val="0"/>
          <w:numId w:val="3"/>
        </w:numPr>
        <w:tabs>
          <w:tab w:val="num" w:pos="342"/>
          <w:tab w:val="num" w:pos="851"/>
        </w:tabs>
        <w:spacing w:before="60" w:after="60"/>
        <w:ind w:left="342" w:hanging="270"/>
        <w:jc w:val="both"/>
        <w:rPr>
          <w:rFonts w:asciiTheme="minorHAnsi" w:hAnsiTheme="minorHAnsi" w:cstheme="minorHAnsi"/>
          <w:sz w:val="22"/>
          <w:szCs w:val="22"/>
          <w:lang w:val="en-GB"/>
        </w:rPr>
      </w:pPr>
      <w:r w:rsidRPr="00D14513">
        <w:rPr>
          <w:rFonts w:asciiTheme="minorHAnsi" w:hAnsiTheme="minorHAnsi" w:cstheme="minorHAnsi"/>
          <w:sz w:val="22"/>
          <w:szCs w:val="22"/>
          <w:lang w:val="en-GB"/>
        </w:rPr>
        <w:t>Promotion of Equity and Equality</w:t>
      </w:r>
    </w:p>
    <w:p w14:paraId="61271B34" w14:textId="77777777" w:rsidR="006E2342" w:rsidRPr="00D14513" w:rsidRDefault="006E2342" w:rsidP="006E2342">
      <w:pPr>
        <w:numPr>
          <w:ilvl w:val="0"/>
          <w:numId w:val="3"/>
        </w:numPr>
        <w:tabs>
          <w:tab w:val="num" w:pos="342"/>
          <w:tab w:val="num" w:pos="851"/>
        </w:tabs>
        <w:spacing w:before="60" w:after="60"/>
        <w:ind w:left="342" w:hanging="270"/>
        <w:jc w:val="both"/>
        <w:rPr>
          <w:rFonts w:asciiTheme="minorHAnsi" w:hAnsiTheme="minorHAnsi" w:cstheme="minorHAnsi"/>
          <w:sz w:val="22"/>
          <w:szCs w:val="22"/>
          <w:lang w:val="en-GB"/>
        </w:rPr>
      </w:pPr>
      <w:r w:rsidRPr="00D14513">
        <w:rPr>
          <w:rFonts w:asciiTheme="minorHAnsi" w:hAnsiTheme="minorHAnsi" w:cstheme="minorHAnsi"/>
          <w:sz w:val="22"/>
          <w:szCs w:val="22"/>
          <w:lang w:val="en-GB"/>
        </w:rPr>
        <w:t>Judgement</w:t>
      </w:r>
    </w:p>
    <w:p w14:paraId="344B85B7" w14:textId="77777777" w:rsidR="006E2342" w:rsidRPr="00D14513" w:rsidRDefault="006E2342" w:rsidP="006E2342">
      <w:pPr>
        <w:numPr>
          <w:ilvl w:val="0"/>
          <w:numId w:val="3"/>
        </w:numPr>
        <w:tabs>
          <w:tab w:val="num" w:pos="342"/>
          <w:tab w:val="num" w:pos="851"/>
        </w:tabs>
        <w:spacing w:before="60" w:after="60"/>
        <w:ind w:left="342" w:hanging="270"/>
        <w:jc w:val="both"/>
        <w:rPr>
          <w:rFonts w:asciiTheme="minorHAnsi" w:hAnsiTheme="minorHAnsi" w:cstheme="minorHAnsi"/>
          <w:sz w:val="22"/>
          <w:szCs w:val="22"/>
          <w:lang w:val="en-GB"/>
        </w:rPr>
      </w:pPr>
      <w:r w:rsidRPr="00D14513">
        <w:rPr>
          <w:rFonts w:asciiTheme="minorHAnsi" w:hAnsiTheme="minorHAnsi" w:cstheme="minorHAnsi"/>
          <w:sz w:val="22"/>
          <w:szCs w:val="22"/>
          <w:lang w:val="en-GB"/>
        </w:rPr>
        <w:t>Building Individual Capacity</w:t>
      </w:r>
    </w:p>
    <w:p w14:paraId="50557F91" w14:textId="77777777" w:rsidR="006E2342" w:rsidRPr="00D14513" w:rsidRDefault="006E2342" w:rsidP="006E2342">
      <w:pPr>
        <w:rPr>
          <w:rFonts w:asciiTheme="minorHAnsi" w:hAnsiTheme="minorHAnsi" w:cstheme="minorHAnsi"/>
          <w:sz w:val="22"/>
          <w:szCs w:val="22"/>
          <w:lang w:val="en-GB"/>
        </w:rPr>
      </w:pPr>
    </w:p>
    <w:p w14:paraId="7B0BBF74" w14:textId="77777777" w:rsidR="006E2342" w:rsidRPr="00D14513" w:rsidRDefault="006E2342" w:rsidP="006E2342">
      <w:pPr>
        <w:pStyle w:val="Heading2"/>
        <w:rPr>
          <w:rFonts w:asciiTheme="minorHAnsi" w:hAnsiTheme="minorHAnsi" w:cstheme="minorHAnsi"/>
          <w:b/>
          <w:bCs/>
          <w:spacing w:val="-2"/>
          <w:sz w:val="22"/>
          <w:szCs w:val="22"/>
          <w:lang w:val="en-GB"/>
        </w:rPr>
      </w:pPr>
      <w:r w:rsidRPr="00D14513">
        <w:rPr>
          <w:rFonts w:asciiTheme="minorHAnsi" w:hAnsiTheme="minorHAnsi" w:cstheme="minorHAnsi"/>
          <w:b/>
          <w:bCs/>
          <w:spacing w:val="-2"/>
          <w:sz w:val="22"/>
          <w:szCs w:val="22"/>
          <w:lang w:val="en-GB"/>
        </w:rPr>
        <w:t>Personal Attributes</w:t>
      </w:r>
      <w:r w:rsidRPr="00D14513">
        <w:rPr>
          <w:rFonts w:asciiTheme="minorHAnsi" w:hAnsiTheme="minorHAnsi" w:cstheme="minorHAnsi"/>
          <w:b/>
          <w:bCs/>
          <w:spacing w:val="-2"/>
          <w:sz w:val="22"/>
          <w:szCs w:val="22"/>
          <w:lang w:val="en-GB"/>
        </w:rPr>
        <w:tab/>
      </w:r>
      <w:r w:rsidRPr="00D14513">
        <w:rPr>
          <w:rFonts w:asciiTheme="minorHAnsi" w:hAnsiTheme="minorHAnsi" w:cstheme="minorHAnsi"/>
          <w:b/>
          <w:bCs/>
          <w:spacing w:val="-2"/>
          <w:sz w:val="22"/>
          <w:szCs w:val="22"/>
          <w:lang w:val="en-GB"/>
        </w:rPr>
        <w:tab/>
      </w:r>
      <w:r w:rsidRPr="00D14513">
        <w:rPr>
          <w:rFonts w:asciiTheme="minorHAnsi" w:hAnsiTheme="minorHAnsi" w:cstheme="minorHAnsi"/>
          <w:b/>
          <w:bCs/>
          <w:spacing w:val="-2"/>
          <w:sz w:val="22"/>
          <w:szCs w:val="22"/>
          <w:lang w:val="en-GB"/>
        </w:rPr>
        <w:tab/>
      </w:r>
    </w:p>
    <w:p w14:paraId="0CBCC6EB" w14:textId="77777777" w:rsidR="006E2342" w:rsidRPr="00D14513" w:rsidRDefault="006E2342" w:rsidP="006E2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20" w:lineRule="exact"/>
        <w:jc w:val="both"/>
        <w:rPr>
          <w:rFonts w:asciiTheme="minorHAnsi" w:hAnsiTheme="minorHAnsi" w:cstheme="minorHAnsi"/>
          <w:spacing w:val="-2"/>
          <w:sz w:val="22"/>
          <w:szCs w:val="22"/>
          <w:lang w:val="en-GB"/>
        </w:rPr>
      </w:pPr>
    </w:p>
    <w:p w14:paraId="4127EFED" w14:textId="77777777" w:rsidR="006E2342" w:rsidRPr="00D14513" w:rsidRDefault="00D729D4" w:rsidP="006E2342">
      <w:pPr>
        <w:numPr>
          <w:ilvl w:val="0"/>
          <w:numId w:val="3"/>
        </w:numPr>
        <w:tabs>
          <w:tab w:val="num" w:pos="342"/>
          <w:tab w:val="num" w:pos="851"/>
        </w:tabs>
        <w:spacing w:before="60" w:after="60"/>
        <w:ind w:left="342" w:hanging="270"/>
        <w:jc w:val="both"/>
        <w:rPr>
          <w:rFonts w:asciiTheme="minorHAnsi" w:hAnsiTheme="minorHAnsi" w:cstheme="minorHAnsi"/>
          <w:sz w:val="22"/>
          <w:szCs w:val="22"/>
          <w:lang w:val="en-GB"/>
        </w:rPr>
      </w:pPr>
      <w:r w:rsidRPr="00D14513">
        <w:rPr>
          <w:rFonts w:asciiTheme="minorHAnsi" w:hAnsiTheme="minorHAnsi" w:cstheme="minorHAnsi"/>
          <w:sz w:val="22"/>
          <w:szCs w:val="22"/>
          <w:lang w:val="en-GB"/>
        </w:rPr>
        <w:t xml:space="preserve"> Self-</w:t>
      </w:r>
      <w:r w:rsidR="006E2342" w:rsidRPr="00D14513">
        <w:rPr>
          <w:rFonts w:asciiTheme="minorHAnsi" w:hAnsiTheme="minorHAnsi" w:cstheme="minorHAnsi"/>
          <w:sz w:val="22"/>
          <w:szCs w:val="22"/>
          <w:lang w:val="en-GB"/>
        </w:rPr>
        <w:t>motivated</w:t>
      </w:r>
    </w:p>
    <w:p w14:paraId="342C26AC" w14:textId="77777777" w:rsidR="006E2342" w:rsidRPr="00D14513" w:rsidRDefault="006E2342" w:rsidP="006E2342">
      <w:pPr>
        <w:pStyle w:val="Default"/>
        <w:numPr>
          <w:ilvl w:val="0"/>
          <w:numId w:val="3"/>
        </w:numPr>
        <w:tabs>
          <w:tab w:val="clear" w:pos="1353"/>
          <w:tab w:val="num" w:pos="432"/>
        </w:tabs>
        <w:ind w:left="432"/>
        <w:rPr>
          <w:rFonts w:asciiTheme="minorHAnsi" w:hAnsiTheme="minorHAnsi" w:cstheme="minorHAnsi"/>
          <w:sz w:val="22"/>
          <w:szCs w:val="22"/>
          <w:lang w:val="en-GB"/>
        </w:rPr>
      </w:pPr>
      <w:r w:rsidRPr="00D14513">
        <w:rPr>
          <w:rFonts w:asciiTheme="minorHAnsi" w:hAnsiTheme="minorHAnsi" w:cstheme="minorHAnsi"/>
          <w:sz w:val="22"/>
          <w:szCs w:val="22"/>
          <w:lang w:val="en-GB"/>
        </w:rPr>
        <w:lastRenderedPageBreak/>
        <w:t xml:space="preserve">Demonstrates cultural and gender sensitivity </w:t>
      </w:r>
    </w:p>
    <w:p w14:paraId="1CD46A94" w14:textId="77777777" w:rsidR="006E2342" w:rsidRPr="00D14513" w:rsidRDefault="006E2342" w:rsidP="006E2342">
      <w:pPr>
        <w:pStyle w:val="Default"/>
        <w:numPr>
          <w:ilvl w:val="0"/>
          <w:numId w:val="3"/>
        </w:numPr>
        <w:tabs>
          <w:tab w:val="clear" w:pos="1353"/>
          <w:tab w:val="num" w:pos="432"/>
        </w:tabs>
        <w:spacing w:after="64"/>
        <w:ind w:left="432"/>
        <w:rPr>
          <w:rFonts w:asciiTheme="minorHAnsi" w:hAnsiTheme="minorHAnsi" w:cstheme="minorHAnsi"/>
          <w:sz w:val="22"/>
          <w:szCs w:val="22"/>
          <w:lang w:val="en-GB"/>
        </w:rPr>
      </w:pPr>
      <w:r w:rsidRPr="00D14513">
        <w:rPr>
          <w:rFonts w:asciiTheme="minorHAnsi" w:hAnsiTheme="minorHAnsi" w:cstheme="minorHAnsi"/>
          <w:sz w:val="22"/>
          <w:szCs w:val="22"/>
          <w:lang w:val="en-GB"/>
        </w:rPr>
        <w:t xml:space="preserve">Ability to think and act on initiative </w:t>
      </w:r>
    </w:p>
    <w:p w14:paraId="1C097E4B" w14:textId="77777777" w:rsidR="006E2342" w:rsidRPr="00D14513" w:rsidRDefault="006E2342" w:rsidP="006E2342">
      <w:pPr>
        <w:pStyle w:val="Default"/>
        <w:numPr>
          <w:ilvl w:val="0"/>
          <w:numId w:val="3"/>
        </w:numPr>
        <w:tabs>
          <w:tab w:val="clear" w:pos="1353"/>
          <w:tab w:val="num" w:pos="432"/>
        </w:tabs>
        <w:spacing w:after="64"/>
        <w:ind w:left="432"/>
        <w:rPr>
          <w:rFonts w:asciiTheme="minorHAnsi" w:hAnsiTheme="minorHAnsi" w:cstheme="minorHAnsi"/>
          <w:sz w:val="22"/>
          <w:szCs w:val="22"/>
          <w:lang w:val="en-GB"/>
        </w:rPr>
      </w:pPr>
      <w:r w:rsidRPr="00D14513">
        <w:rPr>
          <w:rFonts w:asciiTheme="minorHAnsi" w:hAnsiTheme="minorHAnsi" w:cstheme="minorHAnsi"/>
          <w:sz w:val="22"/>
          <w:szCs w:val="22"/>
          <w:lang w:val="en-GB"/>
        </w:rPr>
        <w:t>Strong client orientation and</w:t>
      </w:r>
      <w:r w:rsidR="00917E1C" w:rsidRPr="00D14513">
        <w:rPr>
          <w:rFonts w:asciiTheme="minorHAnsi" w:hAnsiTheme="minorHAnsi" w:cstheme="minorHAnsi"/>
          <w:sz w:val="22"/>
          <w:szCs w:val="22"/>
          <w:lang w:val="en-GB"/>
        </w:rPr>
        <w:t xml:space="preserve"> continuous improvement attitude</w:t>
      </w:r>
    </w:p>
    <w:p w14:paraId="333EC482" w14:textId="77777777" w:rsidR="006E2342" w:rsidRPr="00D14513" w:rsidRDefault="006E2342" w:rsidP="006E2342">
      <w:pPr>
        <w:pStyle w:val="Default"/>
        <w:numPr>
          <w:ilvl w:val="0"/>
          <w:numId w:val="3"/>
        </w:numPr>
        <w:tabs>
          <w:tab w:val="clear" w:pos="1353"/>
          <w:tab w:val="num" w:pos="432"/>
        </w:tabs>
        <w:spacing w:after="64"/>
        <w:ind w:left="432"/>
        <w:rPr>
          <w:rFonts w:asciiTheme="minorHAnsi" w:hAnsiTheme="minorHAnsi" w:cstheme="minorHAnsi"/>
          <w:sz w:val="22"/>
          <w:szCs w:val="22"/>
          <w:lang w:val="en-GB"/>
        </w:rPr>
      </w:pPr>
      <w:r w:rsidRPr="00D14513">
        <w:rPr>
          <w:rFonts w:asciiTheme="minorHAnsi" w:hAnsiTheme="minorHAnsi" w:cstheme="minorHAnsi"/>
          <w:sz w:val="22"/>
          <w:szCs w:val="22"/>
          <w:lang w:val="en-GB"/>
        </w:rPr>
        <w:t xml:space="preserve">Highly motivated and strong affinity to teamwork </w:t>
      </w:r>
    </w:p>
    <w:p w14:paraId="0A059116" w14:textId="77777777" w:rsidR="006E2342" w:rsidRPr="00D14513" w:rsidRDefault="006E2342" w:rsidP="006E2342">
      <w:pPr>
        <w:pStyle w:val="Default"/>
        <w:numPr>
          <w:ilvl w:val="0"/>
          <w:numId w:val="3"/>
        </w:numPr>
        <w:tabs>
          <w:tab w:val="clear" w:pos="1353"/>
          <w:tab w:val="num" w:pos="432"/>
        </w:tabs>
        <w:spacing w:after="64"/>
        <w:ind w:left="432"/>
        <w:rPr>
          <w:rFonts w:asciiTheme="minorHAnsi" w:hAnsiTheme="minorHAnsi" w:cstheme="minorHAnsi"/>
          <w:sz w:val="22"/>
          <w:szCs w:val="22"/>
          <w:lang w:val="en-GB"/>
        </w:rPr>
      </w:pPr>
      <w:r w:rsidRPr="00D14513">
        <w:rPr>
          <w:rFonts w:asciiTheme="minorHAnsi" w:hAnsiTheme="minorHAnsi" w:cstheme="minorHAnsi"/>
          <w:sz w:val="22"/>
          <w:szCs w:val="22"/>
          <w:lang w:val="en-GB"/>
        </w:rPr>
        <w:t xml:space="preserve">Analytical and smart thinking – solutions oriented </w:t>
      </w:r>
    </w:p>
    <w:p w14:paraId="129BB503" w14:textId="77777777" w:rsidR="006E2342" w:rsidRPr="00D14513" w:rsidRDefault="006E2342" w:rsidP="006E2342">
      <w:pPr>
        <w:pStyle w:val="Default"/>
        <w:numPr>
          <w:ilvl w:val="0"/>
          <w:numId w:val="3"/>
        </w:numPr>
        <w:tabs>
          <w:tab w:val="clear" w:pos="1353"/>
          <w:tab w:val="num" w:pos="432"/>
        </w:tabs>
        <w:spacing w:after="64"/>
        <w:ind w:left="432"/>
        <w:rPr>
          <w:rFonts w:asciiTheme="minorHAnsi" w:hAnsiTheme="minorHAnsi" w:cstheme="minorHAnsi"/>
          <w:sz w:val="22"/>
          <w:szCs w:val="22"/>
          <w:lang w:val="en-GB"/>
        </w:rPr>
      </w:pPr>
      <w:r w:rsidRPr="00D14513">
        <w:rPr>
          <w:rFonts w:asciiTheme="minorHAnsi" w:hAnsiTheme="minorHAnsi" w:cstheme="minorHAnsi"/>
          <w:sz w:val="22"/>
          <w:szCs w:val="22"/>
          <w:lang w:val="en-GB"/>
        </w:rPr>
        <w:t xml:space="preserve">High work standards, good work ethic and positive attitude to work </w:t>
      </w:r>
    </w:p>
    <w:p w14:paraId="7A7BFA85" w14:textId="77777777" w:rsidR="006E2342" w:rsidRPr="00D14513" w:rsidRDefault="006E2342" w:rsidP="006E2342">
      <w:pPr>
        <w:pStyle w:val="Default"/>
        <w:numPr>
          <w:ilvl w:val="0"/>
          <w:numId w:val="3"/>
        </w:numPr>
        <w:tabs>
          <w:tab w:val="clear" w:pos="1353"/>
          <w:tab w:val="num" w:pos="432"/>
        </w:tabs>
        <w:spacing w:after="64"/>
        <w:ind w:left="432"/>
        <w:rPr>
          <w:rFonts w:asciiTheme="minorHAnsi" w:hAnsiTheme="minorHAnsi" w:cstheme="minorHAnsi"/>
          <w:sz w:val="22"/>
          <w:szCs w:val="22"/>
          <w:lang w:val="en-GB"/>
        </w:rPr>
      </w:pPr>
      <w:r w:rsidRPr="00D14513">
        <w:rPr>
          <w:rFonts w:asciiTheme="minorHAnsi" w:hAnsiTheme="minorHAnsi" w:cstheme="minorHAnsi"/>
          <w:sz w:val="22"/>
          <w:szCs w:val="22"/>
          <w:lang w:val="en-GB"/>
        </w:rPr>
        <w:t>Proactive with creative ability to meet deadlines,</w:t>
      </w:r>
      <w:r w:rsidR="00917E1C" w:rsidRPr="00D14513">
        <w:rPr>
          <w:rFonts w:asciiTheme="minorHAnsi" w:hAnsiTheme="minorHAnsi" w:cstheme="minorHAnsi"/>
          <w:sz w:val="22"/>
          <w:szCs w:val="22"/>
          <w:lang w:val="en-GB"/>
        </w:rPr>
        <w:t xml:space="preserve"> manage heavy work</w:t>
      </w:r>
      <w:r w:rsidR="00FE2A81" w:rsidRPr="00D14513">
        <w:rPr>
          <w:rFonts w:asciiTheme="minorHAnsi" w:hAnsiTheme="minorHAnsi" w:cstheme="minorHAnsi"/>
          <w:sz w:val="22"/>
          <w:szCs w:val="22"/>
          <w:lang w:val="en-GB"/>
        </w:rPr>
        <w:t>loads,</w:t>
      </w:r>
      <w:r w:rsidRPr="00D14513">
        <w:rPr>
          <w:rFonts w:asciiTheme="minorHAnsi" w:hAnsiTheme="minorHAnsi" w:cstheme="minorHAnsi"/>
          <w:sz w:val="22"/>
          <w:szCs w:val="22"/>
          <w:lang w:val="en-GB"/>
        </w:rPr>
        <w:t xml:space="preserve"> achieve objectives and master new material quickly </w:t>
      </w:r>
    </w:p>
    <w:p w14:paraId="0146B6A2" w14:textId="77777777" w:rsidR="006E2342" w:rsidRPr="00D14513" w:rsidRDefault="006E2342" w:rsidP="006E2342">
      <w:pPr>
        <w:pStyle w:val="Default"/>
        <w:numPr>
          <w:ilvl w:val="0"/>
          <w:numId w:val="3"/>
        </w:numPr>
        <w:tabs>
          <w:tab w:val="clear" w:pos="1353"/>
          <w:tab w:val="num" w:pos="432"/>
        </w:tabs>
        <w:spacing w:after="64"/>
        <w:ind w:left="432"/>
        <w:rPr>
          <w:rFonts w:asciiTheme="minorHAnsi" w:hAnsiTheme="minorHAnsi" w:cstheme="minorHAnsi"/>
          <w:sz w:val="22"/>
          <w:szCs w:val="22"/>
          <w:lang w:val="en-GB"/>
        </w:rPr>
      </w:pPr>
      <w:r w:rsidRPr="00D14513">
        <w:rPr>
          <w:rFonts w:asciiTheme="minorHAnsi" w:hAnsiTheme="minorHAnsi" w:cstheme="minorHAnsi"/>
          <w:sz w:val="22"/>
          <w:szCs w:val="22"/>
          <w:lang w:val="en-GB"/>
        </w:rPr>
        <w:t xml:space="preserve">Performs well under pressure and strongly committed to work </w:t>
      </w:r>
    </w:p>
    <w:p w14:paraId="10D91123" w14:textId="77777777" w:rsidR="006E2342" w:rsidRPr="00D14513" w:rsidRDefault="006E2342" w:rsidP="006E2342">
      <w:pPr>
        <w:pStyle w:val="Default"/>
        <w:numPr>
          <w:ilvl w:val="0"/>
          <w:numId w:val="3"/>
        </w:numPr>
        <w:tabs>
          <w:tab w:val="clear" w:pos="1353"/>
          <w:tab w:val="num" w:pos="432"/>
        </w:tabs>
        <w:ind w:left="432"/>
        <w:rPr>
          <w:rFonts w:asciiTheme="minorHAnsi" w:hAnsiTheme="minorHAnsi" w:cstheme="minorHAnsi"/>
          <w:sz w:val="22"/>
          <w:szCs w:val="22"/>
          <w:lang w:val="en-GB"/>
        </w:rPr>
      </w:pPr>
      <w:r w:rsidRPr="00D14513">
        <w:rPr>
          <w:rFonts w:asciiTheme="minorHAnsi" w:hAnsiTheme="minorHAnsi" w:cstheme="minorHAnsi"/>
          <w:sz w:val="22"/>
          <w:szCs w:val="22"/>
          <w:lang w:val="en-GB"/>
        </w:rPr>
        <w:t xml:space="preserve">Positive attitude, excellent interpersonal skills, well organized, dependable and honest </w:t>
      </w:r>
    </w:p>
    <w:p w14:paraId="72732C9A" w14:textId="77777777" w:rsidR="006E2342" w:rsidRPr="00D14513" w:rsidRDefault="006E2342" w:rsidP="006E2342">
      <w:pPr>
        <w:rPr>
          <w:rFonts w:asciiTheme="minorHAnsi" w:hAnsiTheme="minorHAnsi" w:cstheme="minorHAnsi"/>
          <w:sz w:val="22"/>
          <w:szCs w:val="22"/>
          <w:lang w:val="en-GB"/>
        </w:rPr>
      </w:pPr>
    </w:p>
    <w:p w14:paraId="478300D3" w14:textId="77777777" w:rsidR="006E2342" w:rsidRPr="00D14513" w:rsidRDefault="006E2342" w:rsidP="006E2342">
      <w:pPr>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6E2342" w:rsidRPr="00D14513" w14:paraId="71C701DF" w14:textId="77777777" w:rsidTr="000458BF">
        <w:tc>
          <w:tcPr>
            <w:tcW w:w="4644" w:type="dxa"/>
            <w:shd w:val="clear" w:color="auto" w:fill="0000FF"/>
          </w:tcPr>
          <w:p w14:paraId="07C37E0A" w14:textId="77777777" w:rsidR="006E2342" w:rsidRPr="00D14513" w:rsidRDefault="006E2342" w:rsidP="000458BF">
            <w:pPr>
              <w:rPr>
                <w:rFonts w:asciiTheme="minorHAnsi" w:hAnsiTheme="minorHAnsi" w:cstheme="minorHAnsi"/>
                <w:b/>
                <w:color w:val="FFFFFF"/>
                <w:sz w:val="22"/>
                <w:szCs w:val="22"/>
                <w:lang w:val="en-GB"/>
              </w:rPr>
            </w:pPr>
            <w:r w:rsidRPr="00D14513">
              <w:rPr>
                <w:rFonts w:asciiTheme="minorHAnsi" w:hAnsiTheme="minorHAnsi" w:cstheme="minorHAnsi"/>
                <w:b/>
                <w:color w:val="FFFFFF"/>
                <w:sz w:val="22"/>
                <w:szCs w:val="22"/>
                <w:lang w:val="en-GB"/>
              </w:rPr>
              <w:t>Change to Job Description:</w:t>
            </w:r>
          </w:p>
        </w:tc>
      </w:tr>
    </w:tbl>
    <w:p w14:paraId="7A9FC9B6" w14:textId="77777777" w:rsidR="006E2342" w:rsidRPr="00D14513" w:rsidRDefault="006E2342" w:rsidP="006E2342">
      <w:pPr>
        <w:rPr>
          <w:rFonts w:asciiTheme="minorHAnsi" w:hAnsiTheme="minorHAnsi" w:cstheme="minorHAnsi"/>
          <w:sz w:val="22"/>
          <w:szCs w:val="22"/>
          <w:lang w:val="en-GB"/>
        </w:rPr>
      </w:pPr>
    </w:p>
    <w:p w14:paraId="5F0A3524" w14:textId="77777777" w:rsidR="006E2342" w:rsidRPr="00D14513" w:rsidRDefault="006E2342" w:rsidP="006E2342">
      <w:pPr>
        <w:jc w:val="both"/>
        <w:rPr>
          <w:rFonts w:asciiTheme="minorHAnsi" w:hAnsiTheme="minorHAnsi" w:cstheme="minorHAnsi"/>
          <w:iCs/>
          <w:sz w:val="22"/>
          <w:szCs w:val="22"/>
          <w:lang w:val="en-GB"/>
        </w:rPr>
      </w:pPr>
    </w:p>
    <w:p w14:paraId="25A580D1" w14:textId="77777777" w:rsidR="006E2342" w:rsidRPr="00D14513" w:rsidRDefault="006E2342" w:rsidP="006E2342">
      <w:pPr>
        <w:jc w:val="both"/>
        <w:rPr>
          <w:rFonts w:asciiTheme="minorHAnsi" w:hAnsiTheme="minorHAnsi" w:cstheme="minorHAnsi"/>
          <w:iCs/>
          <w:sz w:val="22"/>
          <w:szCs w:val="22"/>
          <w:lang w:val="en-GB"/>
        </w:rPr>
      </w:pPr>
      <w:r w:rsidRPr="00D14513">
        <w:rPr>
          <w:rFonts w:asciiTheme="minorHAnsi" w:hAnsiTheme="minorHAnsi" w:cstheme="minorHAnsi"/>
          <w:iCs/>
          <w:sz w:val="22"/>
          <w:szCs w:val="22"/>
          <w:lang w:val="en-GB"/>
        </w:rPr>
        <w:t>From time to time it may be necessary to consider changes in the job description in response to the changing nature of our work environment – including technological requirements or statutory changes. Such change may be initiated as necessary by the Director Corporate Services.  This Job Description may be reviewed as part of the preparation for performance planning for the annual performance cycle.</w:t>
      </w:r>
    </w:p>
    <w:p w14:paraId="594BAA7D" w14:textId="77777777" w:rsidR="006E2342" w:rsidRPr="00D14513" w:rsidRDefault="006E2342" w:rsidP="006E2342">
      <w:pPr>
        <w:rPr>
          <w:rFonts w:asciiTheme="minorHAnsi" w:hAnsiTheme="minorHAnsi" w:cstheme="minorHAnsi"/>
          <w:b/>
          <w:bCs/>
          <w:sz w:val="22"/>
          <w:szCs w:val="22"/>
          <w:lang w:val="en-GB"/>
        </w:rPr>
      </w:pPr>
    </w:p>
    <w:p w14:paraId="667E2CD9" w14:textId="5B5CF6E0" w:rsidR="00D729D4" w:rsidRPr="00D14513" w:rsidRDefault="00D729D4" w:rsidP="00D729D4">
      <w:pPr>
        <w:rPr>
          <w:rFonts w:asciiTheme="minorHAnsi" w:hAnsiTheme="minorHAnsi" w:cstheme="minorHAnsi"/>
          <w:sz w:val="22"/>
          <w:szCs w:val="22"/>
          <w:lang w:val="en-GB"/>
        </w:rPr>
      </w:pPr>
    </w:p>
    <w:sectPr w:rsidR="00D729D4" w:rsidRPr="00D14513" w:rsidSect="00C82578">
      <w:footerReference w:type="default" r:id="rId14"/>
      <w:type w:val="continuous"/>
      <w:pgSz w:w="11907" w:h="16840" w:code="9"/>
      <w:pgMar w:top="851" w:right="1418" w:bottom="568" w:left="1418" w:header="720" w:footer="609"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EEF0" w14:textId="77777777" w:rsidR="00113CB9" w:rsidRDefault="00113CB9" w:rsidP="00D04E4F">
      <w:pPr>
        <w:pStyle w:val="BodyText"/>
      </w:pPr>
      <w:r>
        <w:separator/>
      </w:r>
    </w:p>
  </w:endnote>
  <w:endnote w:type="continuationSeparator" w:id="0">
    <w:p w14:paraId="58FB764B" w14:textId="77777777" w:rsidR="00113CB9" w:rsidRDefault="00113CB9" w:rsidP="00D04E4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AE4E" w14:textId="77777777" w:rsidR="00DB5A0B" w:rsidRPr="00E22A91" w:rsidRDefault="00DB5A0B" w:rsidP="00E22A91">
    <w:pPr>
      <w:pStyle w:val="Footer"/>
      <w:tabs>
        <w:tab w:val="clear" w:pos="8640"/>
        <w:tab w:val="right" w:pos="9923"/>
      </w:tabs>
      <w:rPr>
        <w:rFonts w:ascii="Arial" w:hAnsi="Arial" w:cs="Arial"/>
        <w:sz w:val="16"/>
        <w:szCs w:val="16"/>
      </w:rPr>
    </w:pPr>
    <w:r>
      <w:rPr>
        <w:b/>
        <w:i/>
        <w:sz w:val="18"/>
      </w:rPr>
      <w:tab/>
    </w:r>
    <w:r>
      <w:rPr>
        <w:b/>
        <w:i/>
        <w:sz w:val="18"/>
      </w:rPr>
      <w:tab/>
    </w:r>
    <w:r w:rsidRPr="00E22A91">
      <w:rPr>
        <w:rFonts w:ascii="Arial" w:hAnsi="Arial" w:cs="Arial"/>
        <w:sz w:val="16"/>
        <w:szCs w:val="16"/>
      </w:rPr>
      <w:t xml:space="preserve">Page </w:t>
    </w:r>
    <w:r w:rsidRPr="00E22A91">
      <w:rPr>
        <w:rStyle w:val="PageNumber"/>
        <w:rFonts w:ascii="Arial" w:hAnsi="Arial" w:cs="Arial"/>
        <w:sz w:val="16"/>
        <w:szCs w:val="16"/>
      </w:rPr>
      <w:fldChar w:fldCharType="begin"/>
    </w:r>
    <w:r w:rsidRPr="00E22A91">
      <w:rPr>
        <w:rStyle w:val="PageNumber"/>
        <w:rFonts w:ascii="Arial" w:hAnsi="Arial" w:cs="Arial"/>
        <w:sz w:val="16"/>
        <w:szCs w:val="16"/>
      </w:rPr>
      <w:instrText xml:space="preserve"> PAGE </w:instrText>
    </w:r>
    <w:r w:rsidRPr="00E22A91">
      <w:rPr>
        <w:rStyle w:val="PageNumber"/>
        <w:rFonts w:ascii="Arial" w:hAnsi="Arial" w:cs="Arial"/>
        <w:sz w:val="16"/>
        <w:szCs w:val="16"/>
      </w:rPr>
      <w:fldChar w:fldCharType="separate"/>
    </w:r>
    <w:r w:rsidR="00C23AF9">
      <w:rPr>
        <w:rStyle w:val="PageNumber"/>
        <w:rFonts w:ascii="Arial" w:hAnsi="Arial" w:cs="Arial"/>
        <w:noProof/>
        <w:sz w:val="16"/>
        <w:szCs w:val="16"/>
      </w:rPr>
      <w:t>1</w:t>
    </w:r>
    <w:r w:rsidRPr="00E22A9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4D57" w14:textId="77777777" w:rsidR="00113CB9" w:rsidRDefault="00113CB9" w:rsidP="00D04E4F">
      <w:pPr>
        <w:pStyle w:val="BodyText"/>
      </w:pPr>
      <w:r>
        <w:separator/>
      </w:r>
    </w:p>
  </w:footnote>
  <w:footnote w:type="continuationSeparator" w:id="0">
    <w:p w14:paraId="25CADB6C" w14:textId="77777777" w:rsidR="00113CB9" w:rsidRDefault="00113CB9" w:rsidP="00D04E4F">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74C6A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36D3E"/>
    <w:multiLevelType w:val="singleLevel"/>
    <w:tmpl w:val="F9BC3AD4"/>
    <w:lvl w:ilvl="0">
      <w:start w:val="1"/>
      <w:numFmt w:val="bullet"/>
      <w:pStyle w:val="bullet"/>
      <w:lvlText w:val=""/>
      <w:lvlJc w:val="left"/>
      <w:pPr>
        <w:tabs>
          <w:tab w:val="num" w:pos="360"/>
        </w:tabs>
        <w:ind w:left="360" w:hanging="360"/>
      </w:pPr>
      <w:rPr>
        <w:rFonts w:ascii="Symbol" w:hAnsi="Symbol" w:hint="default"/>
      </w:rPr>
    </w:lvl>
  </w:abstractNum>
  <w:abstractNum w:abstractNumId="3" w15:restartNumberingAfterBreak="0">
    <w:nsid w:val="05F35EED"/>
    <w:multiLevelType w:val="hybridMultilevel"/>
    <w:tmpl w:val="74D69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950EB"/>
    <w:multiLevelType w:val="hybridMultilevel"/>
    <w:tmpl w:val="74D69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3378C"/>
    <w:multiLevelType w:val="hybridMultilevel"/>
    <w:tmpl w:val="7B2E0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6A328E"/>
    <w:multiLevelType w:val="hybridMultilevel"/>
    <w:tmpl w:val="4B5442FA"/>
    <w:lvl w:ilvl="0" w:tplc="BD3406BA">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5856B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22CBE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1EFA6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B8115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F6C6D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C69E1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1C748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B4353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1518A2"/>
    <w:multiLevelType w:val="hybridMultilevel"/>
    <w:tmpl w:val="6A221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E704FB"/>
    <w:multiLevelType w:val="hybridMultilevel"/>
    <w:tmpl w:val="9934E68E"/>
    <w:lvl w:ilvl="0" w:tplc="BD3406BA">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D4008A"/>
    <w:multiLevelType w:val="hybridMultilevel"/>
    <w:tmpl w:val="A588F456"/>
    <w:lvl w:ilvl="0" w:tplc="22A8FB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4001D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084C3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884C5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52A1F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8E1A8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109E4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264C8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383C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AA02E6"/>
    <w:multiLevelType w:val="hybridMultilevel"/>
    <w:tmpl w:val="C366B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0E2776"/>
    <w:multiLevelType w:val="hybridMultilevel"/>
    <w:tmpl w:val="27BE082C"/>
    <w:lvl w:ilvl="0" w:tplc="C2C0B4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8A44C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7E815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AC04F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16333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3A97D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B6BC5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3E8DA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4D5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5B1A9C"/>
    <w:multiLevelType w:val="hybridMultilevel"/>
    <w:tmpl w:val="10224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BE042B"/>
    <w:multiLevelType w:val="hybridMultilevel"/>
    <w:tmpl w:val="55A060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077012"/>
    <w:multiLevelType w:val="hybridMultilevel"/>
    <w:tmpl w:val="65AE2E76"/>
    <w:lvl w:ilvl="0" w:tplc="6C2690DA">
      <w:start w:val="4"/>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E523431"/>
    <w:multiLevelType w:val="hybridMultilevel"/>
    <w:tmpl w:val="BB9CE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BC7654"/>
    <w:multiLevelType w:val="hybridMultilevel"/>
    <w:tmpl w:val="AFC21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5B4A06"/>
    <w:multiLevelType w:val="hybridMultilevel"/>
    <w:tmpl w:val="BE5C6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7004C3"/>
    <w:multiLevelType w:val="hybridMultilevel"/>
    <w:tmpl w:val="D0E0B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12371"/>
    <w:multiLevelType w:val="hybridMultilevel"/>
    <w:tmpl w:val="9B8CC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50171F"/>
    <w:multiLevelType w:val="hybridMultilevel"/>
    <w:tmpl w:val="5134B96C"/>
    <w:lvl w:ilvl="0" w:tplc="F6C456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B072F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E778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943C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46CCC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389BA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0058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6056C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505C8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6C1492E"/>
    <w:multiLevelType w:val="hybridMultilevel"/>
    <w:tmpl w:val="78105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B71F2B"/>
    <w:multiLevelType w:val="hybridMultilevel"/>
    <w:tmpl w:val="BA608A2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3" w15:restartNumberingAfterBreak="0">
    <w:nsid w:val="3ED94D5B"/>
    <w:multiLevelType w:val="hybridMultilevel"/>
    <w:tmpl w:val="04045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F86CA4"/>
    <w:multiLevelType w:val="hybridMultilevel"/>
    <w:tmpl w:val="74D699E6"/>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C3C0E"/>
    <w:multiLevelType w:val="hybridMultilevel"/>
    <w:tmpl w:val="4970B9D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8217E3"/>
    <w:multiLevelType w:val="hybridMultilevel"/>
    <w:tmpl w:val="AC7E0828"/>
    <w:lvl w:ilvl="0" w:tplc="7D9C622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32D9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AEE4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7842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364E8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CE49A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7E90D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64C66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4E5E5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0B578CB"/>
    <w:multiLevelType w:val="hybridMultilevel"/>
    <w:tmpl w:val="74D69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F71F1"/>
    <w:multiLevelType w:val="hybridMultilevel"/>
    <w:tmpl w:val="0B88A0BA"/>
    <w:lvl w:ilvl="0" w:tplc="7D56B41E">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88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90437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4285F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52DBD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7EE1C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1C5A1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DE2CC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68E50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30771C7"/>
    <w:multiLevelType w:val="hybridMultilevel"/>
    <w:tmpl w:val="7F84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44E7D"/>
    <w:multiLevelType w:val="hybridMultilevel"/>
    <w:tmpl w:val="94C49DBC"/>
    <w:lvl w:ilvl="0" w:tplc="B4E65234">
      <w:start w:val="1"/>
      <w:numFmt w:val="decimal"/>
      <w:lvlText w:val="%1."/>
      <w:lvlJc w:val="left"/>
      <w:pPr>
        <w:ind w:left="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FBCDFB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A6DF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D0B72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20A7A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7E4E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1EDE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58775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EE6F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8451081"/>
    <w:multiLevelType w:val="hybridMultilevel"/>
    <w:tmpl w:val="C9E27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AE1E83"/>
    <w:multiLevelType w:val="hybridMultilevel"/>
    <w:tmpl w:val="7980A7D4"/>
    <w:lvl w:ilvl="0" w:tplc="0C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80C"/>
    <w:multiLevelType w:val="hybridMultilevel"/>
    <w:tmpl w:val="303E099C"/>
    <w:lvl w:ilvl="0" w:tplc="51E41E4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A6D72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9ABF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822DF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9C119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44F3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5CF96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A6B93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244D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0B7184E"/>
    <w:multiLevelType w:val="hybridMultilevel"/>
    <w:tmpl w:val="37460514"/>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35" w15:restartNumberingAfterBreak="0">
    <w:nsid w:val="6991333E"/>
    <w:multiLevelType w:val="hybridMultilevel"/>
    <w:tmpl w:val="01BE3C06"/>
    <w:lvl w:ilvl="0" w:tplc="360AACD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D44D8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32E5B6">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E893B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500458">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D6E99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96D5B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74D8D6">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62020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C1E1080"/>
    <w:multiLevelType w:val="hybridMultilevel"/>
    <w:tmpl w:val="871A608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7" w15:restartNumberingAfterBreak="0">
    <w:nsid w:val="6C2C1F50"/>
    <w:multiLevelType w:val="hybridMultilevel"/>
    <w:tmpl w:val="CE005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1A2919"/>
    <w:multiLevelType w:val="hybridMultilevel"/>
    <w:tmpl w:val="D8EEC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A23795"/>
    <w:multiLevelType w:val="hybridMultilevel"/>
    <w:tmpl w:val="2E945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1021944"/>
    <w:multiLevelType w:val="hybridMultilevel"/>
    <w:tmpl w:val="E070D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0B7B20"/>
    <w:multiLevelType w:val="hybridMultilevel"/>
    <w:tmpl w:val="A0CE6CBC"/>
    <w:lvl w:ilvl="0" w:tplc="0C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12FCB"/>
    <w:multiLevelType w:val="hybridMultilevel"/>
    <w:tmpl w:val="74D699E6"/>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F41F8"/>
    <w:multiLevelType w:val="hybridMultilevel"/>
    <w:tmpl w:val="AFEC9E04"/>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4" w15:restartNumberingAfterBreak="0">
    <w:nsid w:val="77874430"/>
    <w:multiLevelType w:val="hybridMultilevel"/>
    <w:tmpl w:val="496054E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28" w:hanging="360"/>
      </w:pPr>
      <w:rPr>
        <w:rFonts w:ascii="Courier New" w:hAnsi="Courier New" w:cs="Courier New" w:hint="default"/>
      </w:rPr>
    </w:lvl>
    <w:lvl w:ilvl="2" w:tplc="0C090005" w:tentative="1">
      <w:start w:val="1"/>
      <w:numFmt w:val="bullet"/>
      <w:lvlText w:val=""/>
      <w:lvlJc w:val="left"/>
      <w:pPr>
        <w:ind w:left="1548" w:hanging="360"/>
      </w:pPr>
      <w:rPr>
        <w:rFonts w:ascii="Wingdings" w:hAnsi="Wingdings" w:hint="default"/>
      </w:rPr>
    </w:lvl>
    <w:lvl w:ilvl="3" w:tplc="0C090001" w:tentative="1">
      <w:start w:val="1"/>
      <w:numFmt w:val="bullet"/>
      <w:lvlText w:val=""/>
      <w:lvlJc w:val="left"/>
      <w:pPr>
        <w:ind w:left="2268" w:hanging="360"/>
      </w:pPr>
      <w:rPr>
        <w:rFonts w:ascii="Symbol" w:hAnsi="Symbol" w:hint="default"/>
      </w:rPr>
    </w:lvl>
    <w:lvl w:ilvl="4" w:tplc="0C090003" w:tentative="1">
      <w:start w:val="1"/>
      <w:numFmt w:val="bullet"/>
      <w:lvlText w:val="o"/>
      <w:lvlJc w:val="left"/>
      <w:pPr>
        <w:ind w:left="2988" w:hanging="360"/>
      </w:pPr>
      <w:rPr>
        <w:rFonts w:ascii="Courier New" w:hAnsi="Courier New" w:cs="Courier New" w:hint="default"/>
      </w:rPr>
    </w:lvl>
    <w:lvl w:ilvl="5" w:tplc="0C090005" w:tentative="1">
      <w:start w:val="1"/>
      <w:numFmt w:val="bullet"/>
      <w:lvlText w:val=""/>
      <w:lvlJc w:val="left"/>
      <w:pPr>
        <w:ind w:left="3708" w:hanging="360"/>
      </w:pPr>
      <w:rPr>
        <w:rFonts w:ascii="Wingdings" w:hAnsi="Wingdings" w:hint="default"/>
      </w:rPr>
    </w:lvl>
    <w:lvl w:ilvl="6" w:tplc="0C090001" w:tentative="1">
      <w:start w:val="1"/>
      <w:numFmt w:val="bullet"/>
      <w:lvlText w:val=""/>
      <w:lvlJc w:val="left"/>
      <w:pPr>
        <w:ind w:left="4428" w:hanging="360"/>
      </w:pPr>
      <w:rPr>
        <w:rFonts w:ascii="Symbol" w:hAnsi="Symbol" w:hint="default"/>
      </w:rPr>
    </w:lvl>
    <w:lvl w:ilvl="7" w:tplc="0C090003" w:tentative="1">
      <w:start w:val="1"/>
      <w:numFmt w:val="bullet"/>
      <w:lvlText w:val="o"/>
      <w:lvlJc w:val="left"/>
      <w:pPr>
        <w:ind w:left="5148" w:hanging="360"/>
      </w:pPr>
      <w:rPr>
        <w:rFonts w:ascii="Courier New" w:hAnsi="Courier New" w:cs="Courier New" w:hint="default"/>
      </w:rPr>
    </w:lvl>
    <w:lvl w:ilvl="8" w:tplc="0C090005" w:tentative="1">
      <w:start w:val="1"/>
      <w:numFmt w:val="bullet"/>
      <w:lvlText w:val=""/>
      <w:lvlJc w:val="left"/>
      <w:pPr>
        <w:ind w:left="5868" w:hanging="360"/>
      </w:pPr>
      <w:rPr>
        <w:rFonts w:ascii="Wingdings" w:hAnsi="Wingdings" w:hint="default"/>
      </w:rPr>
    </w:lvl>
  </w:abstractNum>
  <w:abstractNum w:abstractNumId="45" w15:restartNumberingAfterBreak="0">
    <w:nsid w:val="7A2E1099"/>
    <w:multiLevelType w:val="hybridMultilevel"/>
    <w:tmpl w:val="FDBC9A96"/>
    <w:lvl w:ilvl="0" w:tplc="DF24F94C">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968C630">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4B02316">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C08720E">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D8CCE60">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CFE759E">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83091E6">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F90ECEE">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452BBD2">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6" w15:restartNumberingAfterBreak="0">
    <w:nsid w:val="7C51726F"/>
    <w:multiLevelType w:val="hybridMultilevel"/>
    <w:tmpl w:val="CCFC8DE2"/>
    <w:lvl w:ilvl="0" w:tplc="88BC26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3A33A2">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D63F34">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C6DDC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6AF2B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46586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A6493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7C06AC">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40CC58">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CC31C81"/>
    <w:multiLevelType w:val="hybridMultilevel"/>
    <w:tmpl w:val="8AE4C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E7C39FB"/>
    <w:multiLevelType w:val="hybridMultilevel"/>
    <w:tmpl w:val="3E4C4004"/>
    <w:lvl w:ilvl="0" w:tplc="0C090001">
      <w:start w:val="1"/>
      <w:numFmt w:val="bullet"/>
      <w:lvlText w:val=""/>
      <w:lvlJc w:val="left"/>
      <w:pPr>
        <w:ind w:left="811" w:hanging="360"/>
      </w:pPr>
      <w:rPr>
        <w:rFonts w:ascii="Symbol" w:hAnsi="Symbol" w:hint="default"/>
      </w:rPr>
    </w:lvl>
    <w:lvl w:ilvl="1" w:tplc="0C090003" w:tentative="1">
      <w:start w:val="1"/>
      <w:numFmt w:val="bullet"/>
      <w:lvlText w:val="o"/>
      <w:lvlJc w:val="left"/>
      <w:pPr>
        <w:ind w:left="1531" w:hanging="360"/>
      </w:pPr>
      <w:rPr>
        <w:rFonts w:ascii="Courier New" w:hAnsi="Courier New" w:cs="Courier New" w:hint="default"/>
      </w:rPr>
    </w:lvl>
    <w:lvl w:ilvl="2" w:tplc="0C090005" w:tentative="1">
      <w:start w:val="1"/>
      <w:numFmt w:val="bullet"/>
      <w:lvlText w:val=""/>
      <w:lvlJc w:val="left"/>
      <w:pPr>
        <w:ind w:left="2251" w:hanging="360"/>
      </w:pPr>
      <w:rPr>
        <w:rFonts w:ascii="Wingdings" w:hAnsi="Wingdings" w:hint="default"/>
      </w:rPr>
    </w:lvl>
    <w:lvl w:ilvl="3" w:tplc="0C090001" w:tentative="1">
      <w:start w:val="1"/>
      <w:numFmt w:val="bullet"/>
      <w:lvlText w:val=""/>
      <w:lvlJc w:val="left"/>
      <w:pPr>
        <w:ind w:left="2971" w:hanging="360"/>
      </w:pPr>
      <w:rPr>
        <w:rFonts w:ascii="Symbol" w:hAnsi="Symbol" w:hint="default"/>
      </w:rPr>
    </w:lvl>
    <w:lvl w:ilvl="4" w:tplc="0C090003" w:tentative="1">
      <w:start w:val="1"/>
      <w:numFmt w:val="bullet"/>
      <w:lvlText w:val="o"/>
      <w:lvlJc w:val="left"/>
      <w:pPr>
        <w:ind w:left="3691" w:hanging="360"/>
      </w:pPr>
      <w:rPr>
        <w:rFonts w:ascii="Courier New" w:hAnsi="Courier New" w:cs="Courier New" w:hint="default"/>
      </w:rPr>
    </w:lvl>
    <w:lvl w:ilvl="5" w:tplc="0C090005" w:tentative="1">
      <w:start w:val="1"/>
      <w:numFmt w:val="bullet"/>
      <w:lvlText w:val=""/>
      <w:lvlJc w:val="left"/>
      <w:pPr>
        <w:ind w:left="4411" w:hanging="360"/>
      </w:pPr>
      <w:rPr>
        <w:rFonts w:ascii="Wingdings" w:hAnsi="Wingdings" w:hint="default"/>
      </w:rPr>
    </w:lvl>
    <w:lvl w:ilvl="6" w:tplc="0C090001" w:tentative="1">
      <w:start w:val="1"/>
      <w:numFmt w:val="bullet"/>
      <w:lvlText w:val=""/>
      <w:lvlJc w:val="left"/>
      <w:pPr>
        <w:ind w:left="5131" w:hanging="360"/>
      </w:pPr>
      <w:rPr>
        <w:rFonts w:ascii="Symbol" w:hAnsi="Symbol" w:hint="default"/>
      </w:rPr>
    </w:lvl>
    <w:lvl w:ilvl="7" w:tplc="0C090003" w:tentative="1">
      <w:start w:val="1"/>
      <w:numFmt w:val="bullet"/>
      <w:lvlText w:val="o"/>
      <w:lvlJc w:val="left"/>
      <w:pPr>
        <w:ind w:left="5851" w:hanging="360"/>
      </w:pPr>
      <w:rPr>
        <w:rFonts w:ascii="Courier New" w:hAnsi="Courier New" w:cs="Courier New" w:hint="default"/>
      </w:rPr>
    </w:lvl>
    <w:lvl w:ilvl="8" w:tplc="0C090005" w:tentative="1">
      <w:start w:val="1"/>
      <w:numFmt w:val="bullet"/>
      <w:lvlText w:val=""/>
      <w:lvlJc w:val="left"/>
      <w:pPr>
        <w:ind w:left="6571" w:hanging="360"/>
      </w:pPr>
      <w:rPr>
        <w:rFonts w:ascii="Wingdings" w:hAnsi="Wingdings" w:hint="default"/>
      </w:rPr>
    </w:lvl>
  </w:abstractNum>
  <w:abstractNum w:abstractNumId="49" w15:restartNumberingAfterBreak="0">
    <w:nsid w:val="7EFD1326"/>
    <w:multiLevelType w:val="hybridMultilevel"/>
    <w:tmpl w:val="3A983E6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34"/>
  </w:num>
  <w:num w:numId="4">
    <w:abstractNumId w:val="2"/>
  </w:num>
  <w:num w:numId="5">
    <w:abstractNumId w:val="22"/>
  </w:num>
  <w:num w:numId="6">
    <w:abstractNumId w:val="12"/>
  </w:num>
  <w:num w:numId="7">
    <w:abstractNumId w:val="36"/>
  </w:num>
  <w:num w:numId="8">
    <w:abstractNumId w:val="42"/>
  </w:num>
  <w:num w:numId="9">
    <w:abstractNumId w:val="32"/>
  </w:num>
  <w:num w:numId="10">
    <w:abstractNumId w:val="41"/>
  </w:num>
  <w:num w:numId="11">
    <w:abstractNumId w:val="17"/>
  </w:num>
  <w:num w:numId="12">
    <w:abstractNumId w:val="43"/>
  </w:num>
  <w:num w:numId="13">
    <w:abstractNumId w:val="40"/>
  </w:num>
  <w:num w:numId="14">
    <w:abstractNumId w:val="19"/>
  </w:num>
  <w:num w:numId="15">
    <w:abstractNumId w:val="21"/>
  </w:num>
  <w:num w:numId="16">
    <w:abstractNumId w:val="49"/>
  </w:num>
  <w:num w:numId="17">
    <w:abstractNumId w:val="13"/>
  </w:num>
  <w:num w:numId="18">
    <w:abstractNumId w:val="15"/>
  </w:num>
  <w:num w:numId="19">
    <w:abstractNumId w:val="25"/>
  </w:num>
  <w:num w:numId="20">
    <w:abstractNumId w:val="27"/>
  </w:num>
  <w:num w:numId="21">
    <w:abstractNumId w:val="10"/>
  </w:num>
  <w:num w:numId="22">
    <w:abstractNumId w:val="18"/>
  </w:num>
  <w:num w:numId="23">
    <w:abstractNumId w:val="3"/>
  </w:num>
  <w:num w:numId="24">
    <w:abstractNumId w:val="29"/>
  </w:num>
  <w:num w:numId="25">
    <w:abstractNumId w:val="48"/>
  </w:num>
  <w:num w:numId="26">
    <w:abstractNumId w:val="47"/>
  </w:num>
  <w:num w:numId="27">
    <w:abstractNumId w:val="23"/>
  </w:num>
  <w:num w:numId="28">
    <w:abstractNumId w:val="4"/>
  </w:num>
  <w:num w:numId="29">
    <w:abstractNumId w:val="5"/>
  </w:num>
  <w:num w:numId="30">
    <w:abstractNumId w:val="16"/>
  </w:num>
  <w:num w:numId="31">
    <w:abstractNumId w:val="37"/>
  </w:num>
  <w:num w:numId="32">
    <w:abstractNumId w:val="38"/>
  </w:num>
  <w:num w:numId="33">
    <w:abstractNumId w:val="31"/>
  </w:num>
  <w:num w:numId="34">
    <w:abstractNumId w:val="24"/>
  </w:num>
  <w:num w:numId="35">
    <w:abstractNumId w:val="7"/>
  </w:num>
  <w:num w:numId="36">
    <w:abstractNumId w:val="30"/>
  </w:num>
  <w:num w:numId="37">
    <w:abstractNumId w:val="6"/>
  </w:num>
  <w:num w:numId="38">
    <w:abstractNumId w:val="35"/>
  </w:num>
  <w:num w:numId="39">
    <w:abstractNumId w:val="28"/>
  </w:num>
  <w:num w:numId="40">
    <w:abstractNumId w:val="46"/>
  </w:num>
  <w:num w:numId="41">
    <w:abstractNumId w:val="9"/>
  </w:num>
  <w:num w:numId="42">
    <w:abstractNumId w:val="11"/>
  </w:num>
  <w:num w:numId="43">
    <w:abstractNumId w:val="26"/>
  </w:num>
  <w:num w:numId="44">
    <w:abstractNumId w:val="33"/>
  </w:num>
  <w:num w:numId="45">
    <w:abstractNumId w:val="8"/>
  </w:num>
  <w:num w:numId="46">
    <w:abstractNumId w:val="39"/>
  </w:num>
  <w:num w:numId="47">
    <w:abstractNumId w:val="14"/>
  </w:num>
  <w:num w:numId="48">
    <w:abstractNumId w:val="45"/>
  </w:num>
  <w:num w:numId="49">
    <w:abstractNumId w:val="20"/>
  </w:num>
  <w:num w:numId="50">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3D"/>
    <w:rsid w:val="000034D2"/>
    <w:rsid w:val="000065DA"/>
    <w:rsid w:val="00006C3C"/>
    <w:rsid w:val="00014BA9"/>
    <w:rsid w:val="000173DF"/>
    <w:rsid w:val="00023CC9"/>
    <w:rsid w:val="000266F9"/>
    <w:rsid w:val="00032C92"/>
    <w:rsid w:val="00034D1D"/>
    <w:rsid w:val="000458BF"/>
    <w:rsid w:val="000529D9"/>
    <w:rsid w:val="00053553"/>
    <w:rsid w:val="00070379"/>
    <w:rsid w:val="000710F5"/>
    <w:rsid w:val="0007492F"/>
    <w:rsid w:val="000817DE"/>
    <w:rsid w:val="000848B2"/>
    <w:rsid w:val="000D4364"/>
    <w:rsid w:val="000D6A05"/>
    <w:rsid w:val="000D70BE"/>
    <w:rsid w:val="000E21F6"/>
    <w:rsid w:val="000E2954"/>
    <w:rsid w:val="000E7863"/>
    <w:rsid w:val="000F5452"/>
    <w:rsid w:val="000F5CEA"/>
    <w:rsid w:val="00106BF1"/>
    <w:rsid w:val="001130E9"/>
    <w:rsid w:val="00113CB9"/>
    <w:rsid w:val="0011680B"/>
    <w:rsid w:val="0012613A"/>
    <w:rsid w:val="001347A8"/>
    <w:rsid w:val="001379E9"/>
    <w:rsid w:val="001506BF"/>
    <w:rsid w:val="001541CD"/>
    <w:rsid w:val="0016272E"/>
    <w:rsid w:val="00163A64"/>
    <w:rsid w:val="0017443F"/>
    <w:rsid w:val="001773C1"/>
    <w:rsid w:val="001935FD"/>
    <w:rsid w:val="00193BA0"/>
    <w:rsid w:val="00194293"/>
    <w:rsid w:val="00196846"/>
    <w:rsid w:val="001A486C"/>
    <w:rsid w:val="001B2266"/>
    <w:rsid w:val="001B7DEF"/>
    <w:rsid w:val="001C34DA"/>
    <w:rsid w:val="001C53D0"/>
    <w:rsid w:val="001C7A6E"/>
    <w:rsid w:val="001D1128"/>
    <w:rsid w:val="001D2259"/>
    <w:rsid w:val="001E30B3"/>
    <w:rsid w:val="001E549D"/>
    <w:rsid w:val="001E7C42"/>
    <w:rsid w:val="001F0791"/>
    <w:rsid w:val="001F6C69"/>
    <w:rsid w:val="002004F8"/>
    <w:rsid w:val="00200884"/>
    <w:rsid w:val="00202C9E"/>
    <w:rsid w:val="00212EF5"/>
    <w:rsid w:val="00213D57"/>
    <w:rsid w:val="002217E2"/>
    <w:rsid w:val="00223888"/>
    <w:rsid w:val="002440DF"/>
    <w:rsid w:val="002469FA"/>
    <w:rsid w:val="00246EC7"/>
    <w:rsid w:val="00250BF0"/>
    <w:rsid w:val="0026025D"/>
    <w:rsid w:val="00267C48"/>
    <w:rsid w:val="00272353"/>
    <w:rsid w:val="002734B7"/>
    <w:rsid w:val="0028026D"/>
    <w:rsid w:val="00290003"/>
    <w:rsid w:val="00293050"/>
    <w:rsid w:val="002970D6"/>
    <w:rsid w:val="002A03ED"/>
    <w:rsid w:val="002A30C9"/>
    <w:rsid w:val="002A39C0"/>
    <w:rsid w:val="002B3C30"/>
    <w:rsid w:val="002B7827"/>
    <w:rsid w:val="002C3453"/>
    <w:rsid w:val="002C6380"/>
    <w:rsid w:val="002D234F"/>
    <w:rsid w:val="002E1F94"/>
    <w:rsid w:val="002E5194"/>
    <w:rsid w:val="002F189E"/>
    <w:rsid w:val="00305F79"/>
    <w:rsid w:val="0031281B"/>
    <w:rsid w:val="00313921"/>
    <w:rsid w:val="00322DD4"/>
    <w:rsid w:val="00331175"/>
    <w:rsid w:val="00332A5A"/>
    <w:rsid w:val="00347B31"/>
    <w:rsid w:val="0035262F"/>
    <w:rsid w:val="00362F1A"/>
    <w:rsid w:val="00397A95"/>
    <w:rsid w:val="00397AFA"/>
    <w:rsid w:val="003B2970"/>
    <w:rsid w:val="003B703E"/>
    <w:rsid w:val="003C6EC2"/>
    <w:rsid w:val="003D1CD6"/>
    <w:rsid w:val="003D241F"/>
    <w:rsid w:val="003D657A"/>
    <w:rsid w:val="003E1546"/>
    <w:rsid w:val="003E5138"/>
    <w:rsid w:val="003E573F"/>
    <w:rsid w:val="003E62CF"/>
    <w:rsid w:val="00404FA2"/>
    <w:rsid w:val="0041738A"/>
    <w:rsid w:val="004233CA"/>
    <w:rsid w:val="00431B27"/>
    <w:rsid w:val="0043385A"/>
    <w:rsid w:val="004411FE"/>
    <w:rsid w:val="00462755"/>
    <w:rsid w:val="0046526E"/>
    <w:rsid w:val="00473433"/>
    <w:rsid w:val="00481A15"/>
    <w:rsid w:val="00485C0B"/>
    <w:rsid w:val="00486467"/>
    <w:rsid w:val="00491CF0"/>
    <w:rsid w:val="00497F65"/>
    <w:rsid w:val="004A55ED"/>
    <w:rsid w:val="004A6141"/>
    <w:rsid w:val="004C49B9"/>
    <w:rsid w:val="004D3E5A"/>
    <w:rsid w:val="004D7B48"/>
    <w:rsid w:val="004E193B"/>
    <w:rsid w:val="004E7F5C"/>
    <w:rsid w:val="004F25E3"/>
    <w:rsid w:val="004F614F"/>
    <w:rsid w:val="004F6DBC"/>
    <w:rsid w:val="004F713D"/>
    <w:rsid w:val="005077FF"/>
    <w:rsid w:val="00510D86"/>
    <w:rsid w:val="00511A32"/>
    <w:rsid w:val="005235F0"/>
    <w:rsid w:val="00525BC8"/>
    <w:rsid w:val="00526037"/>
    <w:rsid w:val="00526E08"/>
    <w:rsid w:val="005309A9"/>
    <w:rsid w:val="00537C89"/>
    <w:rsid w:val="00542A57"/>
    <w:rsid w:val="0055053D"/>
    <w:rsid w:val="005522FD"/>
    <w:rsid w:val="00554E7C"/>
    <w:rsid w:val="0056165F"/>
    <w:rsid w:val="00576D7B"/>
    <w:rsid w:val="005811FB"/>
    <w:rsid w:val="00591A60"/>
    <w:rsid w:val="0059278E"/>
    <w:rsid w:val="00594052"/>
    <w:rsid w:val="00596639"/>
    <w:rsid w:val="00597D2F"/>
    <w:rsid w:val="00597E9A"/>
    <w:rsid w:val="005B6233"/>
    <w:rsid w:val="005B7028"/>
    <w:rsid w:val="005D0C7D"/>
    <w:rsid w:val="005D2B30"/>
    <w:rsid w:val="005E4BAF"/>
    <w:rsid w:val="005F247F"/>
    <w:rsid w:val="005F24DB"/>
    <w:rsid w:val="00605B3C"/>
    <w:rsid w:val="006101D0"/>
    <w:rsid w:val="0061146E"/>
    <w:rsid w:val="00617306"/>
    <w:rsid w:val="00617F28"/>
    <w:rsid w:val="00623076"/>
    <w:rsid w:val="00636D8B"/>
    <w:rsid w:val="006373B2"/>
    <w:rsid w:val="006374AF"/>
    <w:rsid w:val="00653819"/>
    <w:rsid w:val="00664B94"/>
    <w:rsid w:val="00676373"/>
    <w:rsid w:val="006868B4"/>
    <w:rsid w:val="00686D5F"/>
    <w:rsid w:val="006917EE"/>
    <w:rsid w:val="006A5E3D"/>
    <w:rsid w:val="006B3297"/>
    <w:rsid w:val="006C2D3B"/>
    <w:rsid w:val="006C3222"/>
    <w:rsid w:val="006C4D01"/>
    <w:rsid w:val="006D235D"/>
    <w:rsid w:val="006E04F8"/>
    <w:rsid w:val="006E2342"/>
    <w:rsid w:val="006E3257"/>
    <w:rsid w:val="006E34CC"/>
    <w:rsid w:val="006E3F7D"/>
    <w:rsid w:val="006E7840"/>
    <w:rsid w:val="0070128E"/>
    <w:rsid w:val="00703646"/>
    <w:rsid w:val="00710E1A"/>
    <w:rsid w:val="00714474"/>
    <w:rsid w:val="00715798"/>
    <w:rsid w:val="00721BB3"/>
    <w:rsid w:val="0072561F"/>
    <w:rsid w:val="0072658A"/>
    <w:rsid w:val="00730B50"/>
    <w:rsid w:val="00731381"/>
    <w:rsid w:val="00732190"/>
    <w:rsid w:val="00734959"/>
    <w:rsid w:val="00735C9F"/>
    <w:rsid w:val="00736758"/>
    <w:rsid w:val="007428CC"/>
    <w:rsid w:val="00742A4C"/>
    <w:rsid w:val="00747023"/>
    <w:rsid w:val="0075545F"/>
    <w:rsid w:val="007558FB"/>
    <w:rsid w:val="00761409"/>
    <w:rsid w:val="0076144B"/>
    <w:rsid w:val="00762395"/>
    <w:rsid w:val="0077216B"/>
    <w:rsid w:val="00774B81"/>
    <w:rsid w:val="007751AC"/>
    <w:rsid w:val="00780876"/>
    <w:rsid w:val="00782B38"/>
    <w:rsid w:val="00795156"/>
    <w:rsid w:val="007967FA"/>
    <w:rsid w:val="007A62D3"/>
    <w:rsid w:val="007B49EE"/>
    <w:rsid w:val="007B6D0C"/>
    <w:rsid w:val="007C3389"/>
    <w:rsid w:val="007C6958"/>
    <w:rsid w:val="007C732E"/>
    <w:rsid w:val="007D266E"/>
    <w:rsid w:val="007E2096"/>
    <w:rsid w:val="007E70F4"/>
    <w:rsid w:val="007F16ED"/>
    <w:rsid w:val="007F513B"/>
    <w:rsid w:val="007F7CDA"/>
    <w:rsid w:val="0081352F"/>
    <w:rsid w:val="00815F83"/>
    <w:rsid w:val="008200B5"/>
    <w:rsid w:val="0082107D"/>
    <w:rsid w:val="00826D1E"/>
    <w:rsid w:val="00830532"/>
    <w:rsid w:val="0084206A"/>
    <w:rsid w:val="00850978"/>
    <w:rsid w:val="00850F36"/>
    <w:rsid w:val="00852B84"/>
    <w:rsid w:val="00856547"/>
    <w:rsid w:val="00860D1B"/>
    <w:rsid w:val="00867259"/>
    <w:rsid w:val="00871B9E"/>
    <w:rsid w:val="008735CD"/>
    <w:rsid w:val="0087728F"/>
    <w:rsid w:val="00880EE5"/>
    <w:rsid w:val="0088614A"/>
    <w:rsid w:val="00892726"/>
    <w:rsid w:val="008952AF"/>
    <w:rsid w:val="00897853"/>
    <w:rsid w:val="008A431B"/>
    <w:rsid w:val="008A47FA"/>
    <w:rsid w:val="008A6A37"/>
    <w:rsid w:val="008A709A"/>
    <w:rsid w:val="008B1BB4"/>
    <w:rsid w:val="008B6628"/>
    <w:rsid w:val="008D23B5"/>
    <w:rsid w:val="008D442B"/>
    <w:rsid w:val="008D4549"/>
    <w:rsid w:val="008D4F5E"/>
    <w:rsid w:val="008D6A81"/>
    <w:rsid w:val="008E2D92"/>
    <w:rsid w:val="008E369C"/>
    <w:rsid w:val="008E44AE"/>
    <w:rsid w:val="008F34C6"/>
    <w:rsid w:val="008F3971"/>
    <w:rsid w:val="008F4CBF"/>
    <w:rsid w:val="00903F27"/>
    <w:rsid w:val="009041B3"/>
    <w:rsid w:val="0090503E"/>
    <w:rsid w:val="00906A7E"/>
    <w:rsid w:val="00913D83"/>
    <w:rsid w:val="00913F96"/>
    <w:rsid w:val="00917E1C"/>
    <w:rsid w:val="00921460"/>
    <w:rsid w:val="00933B26"/>
    <w:rsid w:val="009448C3"/>
    <w:rsid w:val="00956674"/>
    <w:rsid w:val="00962193"/>
    <w:rsid w:val="00965B2A"/>
    <w:rsid w:val="00971127"/>
    <w:rsid w:val="0097608F"/>
    <w:rsid w:val="00985850"/>
    <w:rsid w:val="009860D3"/>
    <w:rsid w:val="00993D68"/>
    <w:rsid w:val="009A369F"/>
    <w:rsid w:val="009A56A2"/>
    <w:rsid w:val="009A63B7"/>
    <w:rsid w:val="009B103C"/>
    <w:rsid w:val="009C5123"/>
    <w:rsid w:val="009C6F74"/>
    <w:rsid w:val="009D7FAE"/>
    <w:rsid w:val="009F253B"/>
    <w:rsid w:val="009F5600"/>
    <w:rsid w:val="00A01E88"/>
    <w:rsid w:val="00A13A2D"/>
    <w:rsid w:val="00A14A92"/>
    <w:rsid w:val="00A1558F"/>
    <w:rsid w:val="00A15AF8"/>
    <w:rsid w:val="00A17E9D"/>
    <w:rsid w:val="00A31C7C"/>
    <w:rsid w:val="00A32B31"/>
    <w:rsid w:val="00A36AED"/>
    <w:rsid w:val="00A479E1"/>
    <w:rsid w:val="00A55788"/>
    <w:rsid w:val="00A56F93"/>
    <w:rsid w:val="00A65B90"/>
    <w:rsid w:val="00A911C5"/>
    <w:rsid w:val="00A9444D"/>
    <w:rsid w:val="00A94E50"/>
    <w:rsid w:val="00AA0F7D"/>
    <w:rsid w:val="00AA71B1"/>
    <w:rsid w:val="00AB1810"/>
    <w:rsid w:val="00AC37C9"/>
    <w:rsid w:val="00AC7E5D"/>
    <w:rsid w:val="00AC7F23"/>
    <w:rsid w:val="00AD27D1"/>
    <w:rsid w:val="00AD6569"/>
    <w:rsid w:val="00AD7E16"/>
    <w:rsid w:val="00AE0BBF"/>
    <w:rsid w:val="00AE451A"/>
    <w:rsid w:val="00AE5485"/>
    <w:rsid w:val="00AF0BB1"/>
    <w:rsid w:val="00AF281E"/>
    <w:rsid w:val="00B07107"/>
    <w:rsid w:val="00B07A59"/>
    <w:rsid w:val="00B128CC"/>
    <w:rsid w:val="00B25BB2"/>
    <w:rsid w:val="00B41CB2"/>
    <w:rsid w:val="00B42FB4"/>
    <w:rsid w:val="00B44295"/>
    <w:rsid w:val="00B44685"/>
    <w:rsid w:val="00B515A2"/>
    <w:rsid w:val="00B52260"/>
    <w:rsid w:val="00B55E8B"/>
    <w:rsid w:val="00B56F7A"/>
    <w:rsid w:val="00B6250D"/>
    <w:rsid w:val="00B71288"/>
    <w:rsid w:val="00B71B04"/>
    <w:rsid w:val="00B74DE8"/>
    <w:rsid w:val="00B74E42"/>
    <w:rsid w:val="00B822E1"/>
    <w:rsid w:val="00BA37CC"/>
    <w:rsid w:val="00BB4EF5"/>
    <w:rsid w:val="00BC1AED"/>
    <w:rsid w:val="00BC5F1A"/>
    <w:rsid w:val="00BC6BBC"/>
    <w:rsid w:val="00BD10F7"/>
    <w:rsid w:val="00BD34CB"/>
    <w:rsid w:val="00BD56A5"/>
    <w:rsid w:val="00BD7F55"/>
    <w:rsid w:val="00BE2D06"/>
    <w:rsid w:val="00BF2CC5"/>
    <w:rsid w:val="00BF5847"/>
    <w:rsid w:val="00BF6688"/>
    <w:rsid w:val="00C06A67"/>
    <w:rsid w:val="00C2065D"/>
    <w:rsid w:val="00C23AF9"/>
    <w:rsid w:val="00C24792"/>
    <w:rsid w:val="00C2495A"/>
    <w:rsid w:val="00C24E50"/>
    <w:rsid w:val="00C26661"/>
    <w:rsid w:val="00C3413A"/>
    <w:rsid w:val="00C3453F"/>
    <w:rsid w:val="00C50C9E"/>
    <w:rsid w:val="00C53230"/>
    <w:rsid w:val="00C53351"/>
    <w:rsid w:val="00C53F43"/>
    <w:rsid w:val="00C72E67"/>
    <w:rsid w:val="00C77386"/>
    <w:rsid w:val="00C82578"/>
    <w:rsid w:val="00C8661C"/>
    <w:rsid w:val="00C879B1"/>
    <w:rsid w:val="00C94437"/>
    <w:rsid w:val="00CA21A7"/>
    <w:rsid w:val="00CA4F2C"/>
    <w:rsid w:val="00CA4F65"/>
    <w:rsid w:val="00CB07C5"/>
    <w:rsid w:val="00CB13AC"/>
    <w:rsid w:val="00CC15AB"/>
    <w:rsid w:val="00CC1E80"/>
    <w:rsid w:val="00CC6950"/>
    <w:rsid w:val="00CD1CCA"/>
    <w:rsid w:val="00CD45ED"/>
    <w:rsid w:val="00CD69CB"/>
    <w:rsid w:val="00CE0883"/>
    <w:rsid w:val="00CE2EAF"/>
    <w:rsid w:val="00CF09DC"/>
    <w:rsid w:val="00CF76DC"/>
    <w:rsid w:val="00CF7E53"/>
    <w:rsid w:val="00D04E4F"/>
    <w:rsid w:val="00D13109"/>
    <w:rsid w:val="00D14513"/>
    <w:rsid w:val="00D20B82"/>
    <w:rsid w:val="00D266E2"/>
    <w:rsid w:val="00D335E5"/>
    <w:rsid w:val="00D375E8"/>
    <w:rsid w:val="00D440D4"/>
    <w:rsid w:val="00D4510E"/>
    <w:rsid w:val="00D477EB"/>
    <w:rsid w:val="00D5185D"/>
    <w:rsid w:val="00D55A7F"/>
    <w:rsid w:val="00D61EDD"/>
    <w:rsid w:val="00D64E01"/>
    <w:rsid w:val="00D67D3C"/>
    <w:rsid w:val="00D715D9"/>
    <w:rsid w:val="00D729D4"/>
    <w:rsid w:val="00D8180F"/>
    <w:rsid w:val="00D82279"/>
    <w:rsid w:val="00D837BC"/>
    <w:rsid w:val="00D87729"/>
    <w:rsid w:val="00D94AD0"/>
    <w:rsid w:val="00DA3B15"/>
    <w:rsid w:val="00DB5A0B"/>
    <w:rsid w:val="00DE06DA"/>
    <w:rsid w:val="00DE7973"/>
    <w:rsid w:val="00DF3BF2"/>
    <w:rsid w:val="00DF60A2"/>
    <w:rsid w:val="00E006AD"/>
    <w:rsid w:val="00E0582A"/>
    <w:rsid w:val="00E11023"/>
    <w:rsid w:val="00E147BC"/>
    <w:rsid w:val="00E22A91"/>
    <w:rsid w:val="00E26EC8"/>
    <w:rsid w:val="00E27500"/>
    <w:rsid w:val="00E340A0"/>
    <w:rsid w:val="00E3461B"/>
    <w:rsid w:val="00E379A9"/>
    <w:rsid w:val="00E4149C"/>
    <w:rsid w:val="00E43658"/>
    <w:rsid w:val="00E442FC"/>
    <w:rsid w:val="00E452BC"/>
    <w:rsid w:val="00E556C1"/>
    <w:rsid w:val="00E66861"/>
    <w:rsid w:val="00E67DE7"/>
    <w:rsid w:val="00E75C7F"/>
    <w:rsid w:val="00E77C0F"/>
    <w:rsid w:val="00E87296"/>
    <w:rsid w:val="00E879CE"/>
    <w:rsid w:val="00E92D8C"/>
    <w:rsid w:val="00E94B39"/>
    <w:rsid w:val="00E9577B"/>
    <w:rsid w:val="00E95FE2"/>
    <w:rsid w:val="00EC0EB3"/>
    <w:rsid w:val="00EC4B5B"/>
    <w:rsid w:val="00ED0C34"/>
    <w:rsid w:val="00ED4633"/>
    <w:rsid w:val="00EE0490"/>
    <w:rsid w:val="00EE083C"/>
    <w:rsid w:val="00EE3EC5"/>
    <w:rsid w:val="00EE3F9F"/>
    <w:rsid w:val="00EE64AD"/>
    <w:rsid w:val="00EF3DF4"/>
    <w:rsid w:val="00F00977"/>
    <w:rsid w:val="00F00EC9"/>
    <w:rsid w:val="00F133E8"/>
    <w:rsid w:val="00F15F06"/>
    <w:rsid w:val="00F16E3A"/>
    <w:rsid w:val="00F17684"/>
    <w:rsid w:val="00F17690"/>
    <w:rsid w:val="00F20046"/>
    <w:rsid w:val="00F3455E"/>
    <w:rsid w:val="00F43CF7"/>
    <w:rsid w:val="00F440FF"/>
    <w:rsid w:val="00F53F1E"/>
    <w:rsid w:val="00F57ACA"/>
    <w:rsid w:val="00F624DC"/>
    <w:rsid w:val="00F70E16"/>
    <w:rsid w:val="00F75403"/>
    <w:rsid w:val="00F7565C"/>
    <w:rsid w:val="00F86E6F"/>
    <w:rsid w:val="00F87BDB"/>
    <w:rsid w:val="00FA1656"/>
    <w:rsid w:val="00FA354B"/>
    <w:rsid w:val="00FA3C3A"/>
    <w:rsid w:val="00FA4A3F"/>
    <w:rsid w:val="00FA52D6"/>
    <w:rsid w:val="00FA7D12"/>
    <w:rsid w:val="00FC1315"/>
    <w:rsid w:val="00FD19CC"/>
    <w:rsid w:val="00FE24A1"/>
    <w:rsid w:val="00FE2A81"/>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ED1CA"/>
  <w15:docId w15:val="{2F0D60E2-5D13-4A91-9E50-34B6EE85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E16"/>
    <w:rPr>
      <w:sz w:val="24"/>
      <w:lang w:val="en-AU" w:eastAsia="en-US"/>
    </w:rPr>
  </w:style>
  <w:style w:type="paragraph" w:styleId="Heading1">
    <w:name w:val="heading 1"/>
    <w:basedOn w:val="Normal"/>
    <w:next w:val="Normal"/>
    <w:qFormat/>
    <w:rsid w:val="00AD7E16"/>
    <w:pPr>
      <w:keepNext/>
      <w:outlineLvl w:val="0"/>
    </w:pPr>
    <w:rPr>
      <w:rFonts w:ascii="Arial Rounded MT Bold" w:hAnsi="Arial Rounded MT Bold"/>
      <w:sz w:val="32"/>
    </w:rPr>
  </w:style>
  <w:style w:type="paragraph" w:styleId="Heading2">
    <w:name w:val="heading 2"/>
    <w:basedOn w:val="Normal"/>
    <w:next w:val="Normal"/>
    <w:link w:val="Heading2Char"/>
    <w:uiPriority w:val="99"/>
    <w:qFormat/>
    <w:rsid w:val="00AD7E16"/>
    <w:pPr>
      <w:keepNext/>
      <w:jc w:val="both"/>
      <w:outlineLvl w:val="1"/>
    </w:pPr>
    <w:rPr>
      <w:rFonts w:ascii="Arial Rounded MT Bold" w:hAnsi="Arial Rounded MT Bold"/>
      <w:sz w:val="32"/>
    </w:rPr>
  </w:style>
  <w:style w:type="paragraph" w:styleId="Heading3">
    <w:name w:val="heading 3"/>
    <w:basedOn w:val="Normal"/>
    <w:next w:val="Normal"/>
    <w:qFormat/>
    <w:rsid w:val="00AD7E16"/>
    <w:pPr>
      <w:keepNext/>
      <w:jc w:val="both"/>
      <w:outlineLvl w:val="2"/>
    </w:pPr>
    <w:rPr>
      <w:rFonts w:ascii="Arial Rounded MT Bold" w:hAnsi="Arial Rounded MT Bold"/>
      <w:u w:val="single"/>
    </w:rPr>
  </w:style>
  <w:style w:type="paragraph" w:styleId="Heading4">
    <w:name w:val="heading 4"/>
    <w:basedOn w:val="Normal"/>
    <w:next w:val="Normal"/>
    <w:link w:val="Heading4Char"/>
    <w:uiPriority w:val="99"/>
    <w:qFormat/>
    <w:rsid w:val="00AD7E16"/>
    <w:pPr>
      <w:keepNext/>
      <w:ind w:left="284"/>
      <w:jc w:val="both"/>
      <w:outlineLvl w:val="3"/>
    </w:pPr>
    <w:rPr>
      <w:i/>
      <w:sz w:val="22"/>
    </w:rPr>
  </w:style>
  <w:style w:type="paragraph" w:styleId="Heading5">
    <w:name w:val="heading 5"/>
    <w:basedOn w:val="Normal"/>
    <w:next w:val="Normal"/>
    <w:qFormat/>
    <w:rsid w:val="00AD7E16"/>
    <w:pPr>
      <w:keepNext/>
      <w:spacing w:before="60" w:after="60"/>
      <w:outlineLvl w:val="4"/>
    </w:pPr>
    <w:rPr>
      <w:b/>
      <w:i/>
      <w:sz w:val="20"/>
    </w:rPr>
  </w:style>
  <w:style w:type="paragraph" w:styleId="Heading6">
    <w:name w:val="heading 6"/>
    <w:basedOn w:val="Normal"/>
    <w:next w:val="Normal"/>
    <w:qFormat/>
    <w:rsid w:val="00AD7E16"/>
    <w:pPr>
      <w:keepNext/>
      <w:outlineLvl w:val="5"/>
    </w:pPr>
    <w:rPr>
      <w:b/>
      <w:sz w:val="22"/>
    </w:rPr>
  </w:style>
  <w:style w:type="paragraph" w:styleId="Heading7">
    <w:name w:val="heading 7"/>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b/>
      <w:i/>
      <w:spacing w:val="-2"/>
      <w:lang w:val="en-US"/>
    </w:rPr>
  </w:style>
  <w:style w:type="paragraph" w:styleId="Heading8">
    <w:name w:val="heading 8"/>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i/>
      <w:spacing w:val="-2"/>
      <w:sz w:val="22"/>
      <w:lang w:val="en-US"/>
    </w:rPr>
  </w:style>
  <w:style w:type="paragraph" w:styleId="Heading9">
    <w:name w:val="heading 9"/>
    <w:basedOn w:val="Normal"/>
    <w:next w:val="Normal"/>
    <w:qFormat/>
    <w:rsid w:val="00AD7E16"/>
    <w:pPr>
      <w:keepNext/>
      <w:outlineLvl w:val="8"/>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E16"/>
    <w:pPr>
      <w:tabs>
        <w:tab w:val="center" w:pos="4320"/>
        <w:tab w:val="right" w:pos="8640"/>
      </w:tabs>
    </w:pPr>
  </w:style>
  <w:style w:type="paragraph" w:styleId="Footer">
    <w:name w:val="footer"/>
    <w:basedOn w:val="Normal"/>
    <w:rsid w:val="00AD7E16"/>
    <w:pPr>
      <w:tabs>
        <w:tab w:val="center" w:pos="4320"/>
        <w:tab w:val="right" w:pos="8640"/>
      </w:tabs>
    </w:pPr>
  </w:style>
  <w:style w:type="character" w:styleId="PageNumber">
    <w:name w:val="page number"/>
    <w:basedOn w:val="DefaultParagraphFont"/>
    <w:rsid w:val="00AD7E16"/>
  </w:style>
  <w:style w:type="paragraph" w:styleId="Title">
    <w:name w:val="Title"/>
    <w:basedOn w:val="Normal"/>
    <w:qFormat/>
    <w:rsid w:val="00AD7E16"/>
    <w:pPr>
      <w:shd w:val="solid" w:color="auto" w:fill="auto"/>
      <w:ind w:left="1134" w:right="1134"/>
      <w:jc w:val="center"/>
    </w:pPr>
    <w:rPr>
      <w:rFonts w:ascii="Albertus Extra Bold" w:hAnsi="Albertus Extra Bold"/>
      <w:sz w:val="32"/>
    </w:rPr>
  </w:style>
  <w:style w:type="paragraph" w:styleId="BodyText">
    <w:name w:val="Body Text"/>
    <w:basedOn w:val="Normal"/>
    <w:rsid w:val="00AD7E16"/>
    <w:rPr>
      <w:spacing w:val="-3"/>
      <w:sz w:val="20"/>
      <w:lang w:val="en-US"/>
    </w:rPr>
  </w:style>
  <w:style w:type="paragraph" w:styleId="BodyText2">
    <w:name w:val="Body Text 2"/>
    <w:basedOn w:val="Normal"/>
    <w:rsid w:val="00AD7E16"/>
    <w:rPr>
      <w:b/>
      <w:sz w:val="20"/>
    </w:rPr>
  </w:style>
  <w:style w:type="paragraph" w:styleId="BodyTextIndent">
    <w:name w:val="Body Text Inden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lang w:val="en-US"/>
    </w:rPr>
  </w:style>
  <w:style w:type="paragraph" w:styleId="BlockText">
    <w:name w:val="Block Tex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b/>
      <w:i/>
      <w:spacing w:val="-2"/>
      <w:sz w:val="20"/>
      <w:lang w:val="en-US"/>
    </w:rPr>
  </w:style>
  <w:style w:type="paragraph" w:styleId="BodyTextIndent2">
    <w:name w:val="Body Text Indent 2"/>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lang w:val="en-US"/>
    </w:rPr>
  </w:style>
  <w:style w:type="paragraph" w:styleId="BodyText3">
    <w:name w:val="Body Text 3"/>
    <w:basedOn w:val="Normal"/>
    <w:link w:val="BodyText3Char"/>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lang w:val="en-US"/>
    </w:rPr>
  </w:style>
  <w:style w:type="paragraph" w:styleId="ListBullet">
    <w:name w:val="List Bullet"/>
    <w:basedOn w:val="Normal"/>
    <w:autoRedefine/>
    <w:rsid w:val="00AD7E16"/>
    <w:pPr>
      <w:numPr>
        <w:numId w:val="1"/>
      </w:numPr>
      <w:tabs>
        <w:tab w:val="clear" w:pos="360"/>
        <w:tab w:val="num" w:pos="720"/>
      </w:tabs>
      <w:ind w:left="720"/>
    </w:pPr>
    <w:rPr>
      <w:rFonts w:ascii="Arial" w:hAnsi="Arial"/>
      <w:sz w:val="20"/>
      <w:lang w:val="en-GB"/>
    </w:rPr>
  </w:style>
  <w:style w:type="paragraph" w:styleId="BodyTextIndent3">
    <w:name w:val="Body Text Inden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b/>
      <w:bCs/>
      <w:i/>
      <w:iCs/>
      <w:spacing w:val="-2"/>
      <w:lang w:val="en-US"/>
    </w:rPr>
  </w:style>
  <w:style w:type="paragraph" w:styleId="ListNumber">
    <w:name w:val="List Number"/>
    <w:basedOn w:val="Normal"/>
    <w:rsid w:val="00AD7E16"/>
    <w:pPr>
      <w:numPr>
        <w:numId w:val="2"/>
      </w:numPr>
    </w:pPr>
  </w:style>
  <w:style w:type="table" w:styleId="TableGrid">
    <w:name w:val="Table Grid"/>
    <w:basedOn w:val="TableNormal"/>
    <w:rsid w:val="004233C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241F"/>
    <w:rPr>
      <w:rFonts w:ascii="Tahoma" w:hAnsi="Tahoma" w:cs="Tahoma"/>
      <w:sz w:val="16"/>
      <w:szCs w:val="16"/>
    </w:rPr>
  </w:style>
  <w:style w:type="character" w:customStyle="1" w:styleId="BalloonTextChar">
    <w:name w:val="Balloon Text Char"/>
    <w:basedOn w:val="DefaultParagraphFont"/>
    <w:link w:val="BalloonText"/>
    <w:rsid w:val="003D241F"/>
    <w:rPr>
      <w:rFonts w:ascii="Tahoma" w:hAnsi="Tahoma" w:cs="Tahoma"/>
      <w:sz w:val="16"/>
      <w:szCs w:val="16"/>
      <w:lang w:val="en-AU" w:eastAsia="en-US"/>
    </w:rPr>
  </w:style>
  <w:style w:type="character" w:customStyle="1" w:styleId="HeaderChar">
    <w:name w:val="Header Char"/>
    <w:basedOn w:val="DefaultParagraphFont"/>
    <w:link w:val="Header"/>
    <w:uiPriority w:val="99"/>
    <w:rsid w:val="001C53D0"/>
    <w:rPr>
      <w:sz w:val="24"/>
      <w:lang w:val="en-AU" w:eastAsia="en-US"/>
    </w:rPr>
  </w:style>
  <w:style w:type="character" w:customStyle="1" w:styleId="Heading2Char">
    <w:name w:val="Heading 2 Char"/>
    <w:basedOn w:val="DefaultParagraphFont"/>
    <w:link w:val="Heading2"/>
    <w:uiPriority w:val="99"/>
    <w:rsid w:val="00006C3C"/>
    <w:rPr>
      <w:rFonts w:ascii="Arial Rounded MT Bold" w:hAnsi="Arial Rounded MT Bold"/>
      <w:sz w:val="32"/>
      <w:lang w:val="en-AU" w:eastAsia="en-US"/>
    </w:rPr>
  </w:style>
  <w:style w:type="character" w:customStyle="1" w:styleId="Heading4Char">
    <w:name w:val="Heading 4 Char"/>
    <w:basedOn w:val="DefaultParagraphFont"/>
    <w:link w:val="Heading4"/>
    <w:uiPriority w:val="99"/>
    <w:rsid w:val="00006C3C"/>
    <w:rPr>
      <w:i/>
      <w:sz w:val="22"/>
      <w:lang w:val="en-AU" w:eastAsia="en-US"/>
    </w:rPr>
  </w:style>
  <w:style w:type="paragraph" w:styleId="ListParagraph">
    <w:name w:val="List Paragraph"/>
    <w:aliases w:val="List Paragraph1,Recommendation,List Paragraph11,123 List Paragraph,List Paragraph2,Colorful List - Accent 11,Colorful List - Accent 12,#List Paragraph,List Paragraph - bullets,Use Case List Paragraph,Bullets,heading 6,En tête 1"/>
    <w:basedOn w:val="Normal"/>
    <w:link w:val="ListParagraphChar"/>
    <w:uiPriority w:val="34"/>
    <w:qFormat/>
    <w:rsid w:val="006C2D3B"/>
    <w:pPr>
      <w:ind w:left="720"/>
    </w:pPr>
    <w:rPr>
      <w:rFonts w:ascii="Calibri" w:eastAsia="Calibri" w:hAnsi="Calibri"/>
      <w:sz w:val="22"/>
      <w:szCs w:val="22"/>
      <w:lang w:eastAsia="en-AU"/>
    </w:rPr>
  </w:style>
  <w:style w:type="paragraph" w:styleId="NoSpacing">
    <w:name w:val="No Spacing"/>
    <w:link w:val="NoSpacingChar"/>
    <w:uiPriority w:val="1"/>
    <w:qFormat/>
    <w:rsid w:val="000173DF"/>
    <w:rPr>
      <w:rFonts w:ascii="Calibri" w:eastAsia="Calibri" w:hAnsi="Calibri"/>
      <w:sz w:val="22"/>
      <w:szCs w:val="22"/>
      <w:lang w:val="en-US" w:eastAsia="en-US"/>
    </w:rPr>
  </w:style>
  <w:style w:type="character" w:customStyle="1" w:styleId="NoSpacingChar">
    <w:name w:val="No Spacing Char"/>
    <w:link w:val="NoSpacing"/>
    <w:uiPriority w:val="1"/>
    <w:rsid w:val="00E442FC"/>
    <w:rPr>
      <w:rFonts w:ascii="Calibri" w:eastAsia="Calibri" w:hAnsi="Calibri"/>
      <w:sz w:val="22"/>
      <w:szCs w:val="22"/>
      <w:lang w:val="en-US" w:eastAsia="en-US"/>
    </w:rPr>
  </w:style>
  <w:style w:type="paragraph" w:customStyle="1" w:styleId="bullet">
    <w:name w:val="bullet"/>
    <w:basedOn w:val="Normal"/>
    <w:rsid w:val="00E442FC"/>
    <w:pPr>
      <w:numPr>
        <w:numId w:val="4"/>
      </w:numPr>
      <w:spacing w:after="60"/>
      <w:jc w:val="both"/>
    </w:pPr>
    <w:rPr>
      <w:rFonts w:ascii="Tahoma" w:hAnsi="Tahoma"/>
      <w:sz w:val="20"/>
      <w:lang w:val="en-GB" w:eastAsia="en-GB"/>
    </w:rPr>
  </w:style>
  <w:style w:type="paragraph" w:customStyle="1" w:styleId="Default">
    <w:name w:val="Default"/>
    <w:rsid w:val="006E2342"/>
    <w:pPr>
      <w:autoSpaceDE w:val="0"/>
      <w:autoSpaceDN w:val="0"/>
      <w:adjustRightInd w:val="0"/>
    </w:pPr>
    <w:rPr>
      <w:rFonts w:ascii="Arial" w:hAnsi="Arial" w:cs="Arial"/>
      <w:color w:val="000000"/>
      <w:sz w:val="24"/>
      <w:szCs w:val="24"/>
      <w:lang w:val="en-US" w:eastAsia="en-US"/>
    </w:rPr>
  </w:style>
  <w:style w:type="character" w:customStyle="1" w:styleId="BodyText3Char">
    <w:name w:val="Body Text 3 Char"/>
    <w:basedOn w:val="DefaultParagraphFont"/>
    <w:link w:val="BodyText3"/>
    <w:rsid w:val="002440DF"/>
    <w:rPr>
      <w:spacing w:val="-2"/>
      <w:sz w:val="22"/>
      <w:lang w:val="en-US" w:eastAsia="en-US"/>
    </w:rPr>
  </w:style>
  <w:style w:type="paragraph" w:styleId="CommentText">
    <w:name w:val="annotation text"/>
    <w:basedOn w:val="Normal"/>
    <w:link w:val="CommentTextChar"/>
    <w:rsid w:val="002440DF"/>
    <w:rPr>
      <w:sz w:val="20"/>
    </w:rPr>
  </w:style>
  <w:style w:type="character" w:customStyle="1" w:styleId="CommentTextChar">
    <w:name w:val="Comment Text Char"/>
    <w:basedOn w:val="DefaultParagraphFont"/>
    <w:link w:val="CommentText"/>
    <w:rsid w:val="002440DF"/>
    <w:rPr>
      <w:lang w:val="en-AU" w:eastAsia="en-US"/>
    </w:rPr>
  </w:style>
  <w:style w:type="paragraph" w:styleId="PlainText">
    <w:name w:val="Plain Text"/>
    <w:basedOn w:val="Normal"/>
    <w:link w:val="PlainTextChar"/>
    <w:uiPriority w:val="99"/>
    <w:rsid w:val="00A9444D"/>
    <w:rPr>
      <w:rFonts w:ascii="Courier New" w:hAnsi="Courier New" w:cs="Courier New"/>
      <w:sz w:val="20"/>
      <w:lang w:val="en-GB"/>
    </w:rPr>
  </w:style>
  <w:style w:type="character" w:customStyle="1" w:styleId="PlainTextChar">
    <w:name w:val="Plain Text Char"/>
    <w:basedOn w:val="DefaultParagraphFont"/>
    <w:link w:val="PlainText"/>
    <w:uiPriority w:val="99"/>
    <w:rsid w:val="00A9444D"/>
    <w:rPr>
      <w:rFonts w:ascii="Courier New" w:hAnsi="Courier New" w:cs="Courier New"/>
      <w:lang w:val="en-GB" w:eastAsia="en-US"/>
    </w:rPr>
  </w:style>
  <w:style w:type="character" w:customStyle="1" w:styleId="ListParagraphChar">
    <w:name w:val="List Paragraph Char"/>
    <w:aliases w:val="List Paragraph1 Char,Recommendation Char,List Paragraph11 Char,123 List Paragraph Char,List Paragraph2 Char,Colorful List - Accent 11 Char,Colorful List - Accent 12 Char,#List Paragraph Char,List Paragraph - bullets Char,Bullets Char"/>
    <w:basedOn w:val="DefaultParagraphFont"/>
    <w:link w:val="ListParagraph"/>
    <w:uiPriority w:val="34"/>
    <w:locked/>
    <w:rsid w:val="00D55A7F"/>
    <w:rPr>
      <w:rFonts w:ascii="Calibri" w:eastAsia="Calibri" w:hAnsi="Calibri"/>
      <w:sz w:val="22"/>
      <w:szCs w:val="22"/>
      <w:lang w:val="en-AU" w:eastAsia="en-AU"/>
    </w:rPr>
  </w:style>
  <w:style w:type="paragraph" w:styleId="Revision">
    <w:name w:val="Revision"/>
    <w:hidden/>
    <w:uiPriority w:val="99"/>
    <w:semiHidden/>
    <w:rsid w:val="00C53351"/>
    <w:rPr>
      <w:sz w:val="24"/>
      <w:lang w:val="en-AU" w:eastAsia="en-US"/>
    </w:rPr>
  </w:style>
  <w:style w:type="character" w:styleId="CommentReference">
    <w:name w:val="annotation reference"/>
    <w:basedOn w:val="DefaultParagraphFont"/>
    <w:semiHidden/>
    <w:unhideWhenUsed/>
    <w:rsid w:val="00C53351"/>
    <w:rPr>
      <w:sz w:val="16"/>
      <w:szCs w:val="16"/>
    </w:rPr>
  </w:style>
  <w:style w:type="paragraph" w:styleId="CommentSubject">
    <w:name w:val="annotation subject"/>
    <w:basedOn w:val="CommentText"/>
    <w:next w:val="CommentText"/>
    <w:link w:val="CommentSubjectChar"/>
    <w:semiHidden/>
    <w:unhideWhenUsed/>
    <w:rsid w:val="00C53351"/>
    <w:rPr>
      <w:b/>
      <w:bCs/>
    </w:rPr>
  </w:style>
  <w:style w:type="character" w:customStyle="1" w:styleId="CommentSubjectChar">
    <w:name w:val="Comment Subject Char"/>
    <w:basedOn w:val="CommentTextChar"/>
    <w:link w:val="CommentSubject"/>
    <w:semiHidden/>
    <w:rsid w:val="00C53351"/>
    <w:rPr>
      <w:b/>
      <w:bCs/>
      <w:lang w:val="en-AU" w:eastAsia="en-US"/>
    </w:rPr>
  </w:style>
  <w:style w:type="table" w:customStyle="1" w:styleId="TableGrid0">
    <w:name w:val="TableGrid"/>
    <w:rsid w:val="00CD45ED"/>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4382">
      <w:bodyDiv w:val="1"/>
      <w:marLeft w:val="0"/>
      <w:marRight w:val="0"/>
      <w:marTop w:val="0"/>
      <w:marBottom w:val="0"/>
      <w:divBdr>
        <w:top w:val="none" w:sz="0" w:space="0" w:color="auto"/>
        <w:left w:val="none" w:sz="0" w:space="0" w:color="auto"/>
        <w:bottom w:val="none" w:sz="0" w:space="0" w:color="auto"/>
        <w:right w:val="none" w:sz="0" w:space="0" w:color="auto"/>
      </w:divBdr>
    </w:div>
    <w:div w:id="88086449">
      <w:bodyDiv w:val="1"/>
      <w:marLeft w:val="0"/>
      <w:marRight w:val="0"/>
      <w:marTop w:val="0"/>
      <w:marBottom w:val="0"/>
      <w:divBdr>
        <w:top w:val="none" w:sz="0" w:space="0" w:color="auto"/>
        <w:left w:val="none" w:sz="0" w:space="0" w:color="auto"/>
        <w:bottom w:val="none" w:sz="0" w:space="0" w:color="auto"/>
        <w:right w:val="none" w:sz="0" w:space="0" w:color="auto"/>
      </w:divBdr>
    </w:div>
    <w:div w:id="194124281">
      <w:bodyDiv w:val="1"/>
      <w:marLeft w:val="0"/>
      <w:marRight w:val="0"/>
      <w:marTop w:val="0"/>
      <w:marBottom w:val="0"/>
      <w:divBdr>
        <w:top w:val="none" w:sz="0" w:space="0" w:color="auto"/>
        <w:left w:val="none" w:sz="0" w:space="0" w:color="auto"/>
        <w:bottom w:val="none" w:sz="0" w:space="0" w:color="auto"/>
        <w:right w:val="none" w:sz="0" w:space="0" w:color="auto"/>
      </w:divBdr>
    </w:div>
    <w:div w:id="391320070">
      <w:bodyDiv w:val="1"/>
      <w:marLeft w:val="0"/>
      <w:marRight w:val="0"/>
      <w:marTop w:val="0"/>
      <w:marBottom w:val="0"/>
      <w:divBdr>
        <w:top w:val="none" w:sz="0" w:space="0" w:color="auto"/>
        <w:left w:val="none" w:sz="0" w:space="0" w:color="auto"/>
        <w:bottom w:val="none" w:sz="0" w:space="0" w:color="auto"/>
        <w:right w:val="none" w:sz="0" w:space="0" w:color="auto"/>
      </w:divBdr>
    </w:div>
    <w:div w:id="584455438">
      <w:bodyDiv w:val="1"/>
      <w:marLeft w:val="0"/>
      <w:marRight w:val="0"/>
      <w:marTop w:val="0"/>
      <w:marBottom w:val="0"/>
      <w:divBdr>
        <w:top w:val="none" w:sz="0" w:space="0" w:color="auto"/>
        <w:left w:val="none" w:sz="0" w:space="0" w:color="auto"/>
        <w:bottom w:val="none" w:sz="0" w:space="0" w:color="auto"/>
        <w:right w:val="none" w:sz="0" w:space="0" w:color="auto"/>
      </w:divBdr>
    </w:div>
    <w:div w:id="801776632">
      <w:bodyDiv w:val="1"/>
      <w:marLeft w:val="0"/>
      <w:marRight w:val="0"/>
      <w:marTop w:val="0"/>
      <w:marBottom w:val="0"/>
      <w:divBdr>
        <w:top w:val="none" w:sz="0" w:space="0" w:color="auto"/>
        <w:left w:val="none" w:sz="0" w:space="0" w:color="auto"/>
        <w:bottom w:val="none" w:sz="0" w:space="0" w:color="auto"/>
        <w:right w:val="none" w:sz="0" w:space="0" w:color="auto"/>
      </w:divBdr>
    </w:div>
    <w:div w:id="1104765951">
      <w:bodyDiv w:val="1"/>
      <w:marLeft w:val="0"/>
      <w:marRight w:val="0"/>
      <w:marTop w:val="0"/>
      <w:marBottom w:val="0"/>
      <w:divBdr>
        <w:top w:val="none" w:sz="0" w:space="0" w:color="auto"/>
        <w:left w:val="none" w:sz="0" w:space="0" w:color="auto"/>
        <w:bottom w:val="none" w:sz="0" w:space="0" w:color="auto"/>
        <w:right w:val="none" w:sz="0" w:space="0" w:color="auto"/>
      </w:divBdr>
    </w:div>
    <w:div w:id="1763794300">
      <w:bodyDiv w:val="1"/>
      <w:marLeft w:val="0"/>
      <w:marRight w:val="0"/>
      <w:marTop w:val="0"/>
      <w:marBottom w:val="0"/>
      <w:divBdr>
        <w:top w:val="none" w:sz="0" w:space="0" w:color="auto"/>
        <w:left w:val="none" w:sz="0" w:space="0" w:color="auto"/>
        <w:bottom w:val="none" w:sz="0" w:space="0" w:color="auto"/>
        <w:right w:val="none" w:sz="0" w:space="0" w:color="auto"/>
      </w:divBdr>
    </w:div>
    <w:div w:id="19623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6170FB-E78F-4289-97F4-596502A21390}"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AU"/>
        </a:p>
      </dgm:t>
    </dgm:pt>
    <dgm:pt modelId="{0E83CE23-2E40-4C29-95DA-B8167A22E779}">
      <dgm:prSet phldrT="[Text]" custT="1"/>
      <dgm:spPr>
        <a:solidFill>
          <a:schemeClr val="bg2">
            <a:lumMod val="75000"/>
          </a:schemeClr>
        </a:solidFill>
      </dgm:spPr>
      <dgm:t>
        <a:bodyPr/>
        <a:lstStyle/>
        <a:p>
          <a:r>
            <a:rPr lang="en-AU" sz="1100"/>
            <a:t>Senior Hydrologist</a:t>
          </a:r>
        </a:p>
      </dgm:t>
    </dgm:pt>
    <dgm:pt modelId="{20AE20E7-4D4F-4C84-A03E-DFFA56E2DAC9}" type="parTrans" cxnId="{0DD0ED3C-11A4-4E2E-B9DE-18F9D764827F}">
      <dgm:prSet/>
      <dgm:spPr/>
      <dgm:t>
        <a:bodyPr/>
        <a:lstStyle/>
        <a:p>
          <a:endParaRPr lang="en-AU"/>
        </a:p>
      </dgm:t>
    </dgm:pt>
    <dgm:pt modelId="{FFC9A349-31A8-44B2-A2CF-9BAF5A24F0C2}" type="sibTrans" cxnId="{0DD0ED3C-11A4-4E2E-B9DE-18F9D764827F}">
      <dgm:prSet/>
      <dgm:spPr/>
      <dgm:t>
        <a:bodyPr/>
        <a:lstStyle/>
        <a:p>
          <a:endParaRPr lang="en-AU"/>
        </a:p>
      </dgm:t>
    </dgm:pt>
    <dgm:pt modelId="{F43AB104-CD68-460B-BD5A-6B22FD46D438}" type="asst">
      <dgm:prSet phldrT="[Text]" custT="1"/>
      <dgm:spPr/>
      <dgm:t>
        <a:bodyPr/>
        <a:lstStyle/>
        <a:p>
          <a:r>
            <a:rPr lang="en-AU" sz="1100"/>
            <a:t>Water Resources Assessment and Monitoring Coordinator </a:t>
          </a:r>
        </a:p>
      </dgm:t>
    </dgm:pt>
    <dgm:pt modelId="{D3CAF8FA-1574-4539-A74F-700C95047694}" type="parTrans" cxnId="{B1E27C90-06F2-4AEE-BE7A-E3E8005ACEAF}">
      <dgm:prSet/>
      <dgm:spPr/>
      <dgm:t>
        <a:bodyPr/>
        <a:lstStyle/>
        <a:p>
          <a:endParaRPr lang="en-AU"/>
        </a:p>
      </dgm:t>
    </dgm:pt>
    <dgm:pt modelId="{C97598A8-F3B0-4DD1-A9C2-DC85A21705CA}" type="sibTrans" cxnId="{B1E27C90-06F2-4AEE-BE7A-E3E8005ACEAF}">
      <dgm:prSet/>
      <dgm:spPr/>
      <dgm:t>
        <a:bodyPr/>
        <a:lstStyle/>
        <a:p>
          <a:endParaRPr lang="en-AU"/>
        </a:p>
      </dgm:t>
    </dgm:pt>
    <dgm:pt modelId="{B508671C-A4C4-451E-9057-0441E10C9444}">
      <dgm:prSet phldrT="[Text]" custT="1"/>
      <dgm:spPr>
        <a:solidFill>
          <a:srgbClr val="FFC000"/>
        </a:solidFill>
      </dgm:spPr>
      <dgm:t>
        <a:bodyPr/>
        <a:lstStyle/>
        <a:p>
          <a:r>
            <a:rPr lang="en-AU" sz="1200"/>
            <a:t>Hydrologist</a:t>
          </a:r>
          <a:endParaRPr lang="en-AU" sz="1300"/>
        </a:p>
      </dgm:t>
    </dgm:pt>
    <dgm:pt modelId="{DB4CBD3E-BB26-41A7-8D11-E0A07C0FCC57}" type="parTrans" cxnId="{6354DD5D-D8B8-4722-B6BC-A2ACAA28A700}">
      <dgm:prSet/>
      <dgm:spPr/>
      <dgm:t>
        <a:bodyPr/>
        <a:lstStyle/>
        <a:p>
          <a:endParaRPr lang="en-AU"/>
        </a:p>
      </dgm:t>
    </dgm:pt>
    <dgm:pt modelId="{CCD9E84B-A3A6-4B74-AEDF-31D9E0602E79}" type="sibTrans" cxnId="{6354DD5D-D8B8-4722-B6BC-A2ACAA28A700}">
      <dgm:prSet/>
      <dgm:spPr/>
      <dgm:t>
        <a:bodyPr/>
        <a:lstStyle/>
        <a:p>
          <a:endParaRPr lang="en-AU"/>
        </a:p>
      </dgm:t>
    </dgm:pt>
    <dgm:pt modelId="{DD55F99D-D95D-4CCD-A09E-0DFAAA8731B5}" type="pres">
      <dgm:prSet presAssocID="{236170FB-E78F-4289-97F4-596502A21390}" presName="hierChild1" presStyleCnt="0">
        <dgm:presLayoutVars>
          <dgm:orgChart val="1"/>
          <dgm:chPref val="1"/>
          <dgm:dir/>
          <dgm:animOne val="branch"/>
          <dgm:animLvl val="lvl"/>
          <dgm:resizeHandles/>
        </dgm:presLayoutVars>
      </dgm:prSet>
      <dgm:spPr/>
    </dgm:pt>
    <dgm:pt modelId="{7A8ECE17-82B4-4F6B-A82A-B1CFD7C27D6E}" type="pres">
      <dgm:prSet presAssocID="{0E83CE23-2E40-4C29-95DA-B8167A22E779}" presName="hierRoot1" presStyleCnt="0">
        <dgm:presLayoutVars>
          <dgm:hierBranch val="init"/>
        </dgm:presLayoutVars>
      </dgm:prSet>
      <dgm:spPr/>
    </dgm:pt>
    <dgm:pt modelId="{A68C21F0-2A0E-4EFE-BBF4-AF8BD2992225}" type="pres">
      <dgm:prSet presAssocID="{0E83CE23-2E40-4C29-95DA-B8167A22E779}" presName="rootComposite1" presStyleCnt="0"/>
      <dgm:spPr/>
    </dgm:pt>
    <dgm:pt modelId="{D59FF14C-EBDE-469E-97F8-409E6AE5F95C}" type="pres">
      <dgm:prSet presAssocID="{0E83CE23-2E40-4C29-95DA-B8167A22E779}" presName="rootText1" presStyleLbl="node0" presStyleIdx="0" presStyleCnt="1" custScaleX="85072" custScaleY="175868" custLinFactNeighborX="60194" custLinFactNeighborY="-3099">
        <dgm:presLayoutVars>
          <dgm:chPref val="3"/>
        </dgm:presLayoutVars>
      </dgm:prSet>
      <dgm:spPr/>
    </dgm:pt>
    <dgm:pt modelId="{03849EA2-784A-4BFB-A25C-36122768F1DB}" type="pres">
      <dgm:prSet presAssocID="{0E83CE23-2E40-4C29-95DA-B8167A22E779}" presName="rootConnector1" presStyleLbl="node1" presStyleIdx="0" presStyleCnt="0"/>
      <dgm:spPr/>
    </dgm:pt>
    <dgm:pt modelId="{8E83010E-A42B-48F6-ADB4-0FB877E79547}" type="pres">
      <dgm:prSet presAssocID="{0E83CE23-2E40-4C29-95DA-B8167A22E779}" presName="hierChild2" presStyleCnt="0"/>
      <dgm:spPr/>
    </dgm:pt>
    <dgm:pt modelId="{FB558F61-B6C1-41E3-93BB-7B00DE90993C}" type="pres">
      <dgm:prSet presAssocID="{DB4CBD3E-BB26-41A7-8D11-E0A07C0FCC57}" presName="Name64" presStyleLbl="parChTrans1D2" presStyleIdx="0" presStyleCnt="2"/>
      <dgm:spPr/>
    </dgm:pt>
    <dgm:pt modelId="{F85D5EF7-AE34-480C-9BF4-B5C46E5784A3}" type="pres">
      <dgm:prSet presAssocID="{B508671C-A4C4-451E-9057-0441E10C9444}" presName="hierRoot2" presStyleCnt="0">
        <dgm:presLayoutVars>
          <dgm:hierBranch val="init"/>
        </dgm:presLayoutVars>
      </dgm:prSet>
      <dgm:spPr/>
    </dgm:pt>
    <dgm:pt modelId="{500E8F52-C6DE-48C9-BEA6-66918DC613E7}" type="pres">
      <dgm:prSet presAssocID="{B508671C-A4C4-451E-9057-0441E10C9444}" presName="rootComposite" presStyleCnt="0"/>
      <dgm:spPr/>
    </dgm:pt>
    <dgm:pt modelId="{C5D5AC78-E06A-4359-A7C7-AAB05FC9DAA3}" type="pres">
      <dgm:prSet presAssocID="{B508671C-A4C4-451E-9057-0441E10C9444}" presName="rootText" presStyleLbl="node2" presStyleIdx="0" presStyleCnt="1" custScaleX="92198" custScaleY="124847" custLinFactY="98336" custLinFactNeighborX="135" custLinFactNeighborY="100000">
        <dgm:presLayoutVars>
          <dgm:chPref val="3"/>
        </dgm:presLayoutVars>
      </dgm:prSet>
      <dgm:spPr/>
    </dgm:pt>
    <dgm:pt modelId="{9D5C7E84-52EB-4562-A210-3137786C29EC}" type="pres">
      <dgm:prSet presAssocID="{B508671C-A4C4-451E-9057-0441E10C9444}" presName="rootConnector" presStyleLbl="node2" presStyleIdx="0" presStyleCnt="1"/>
      <dgm:spPr/>
    </dgm:pt>
    <dgm:pt modelId="{552FF18F-39BD-470E-A504-379567D13E11}" type="pres">
      <dgm:prSet presAssocID="{B508671C-A4C4-451E-9057-0441E10C9444}" presName="hierChild4" presStyleCnt="0"/>
      <dgm:spPr/>
    </dgm:pt>
    <dgm:pt modelId="{EE6534E1-4F0A-4F25-B003-B007690F2E0E}" type="pres">
      <dgm:prSet presAssocID="{B508671C-A4C4-451E-9057-0441E10C9444}" presName="hierChild5" presStyleCnt="0"/>
      <dgm:spPr/>
    </dgm:pt>
    <dgm:pt modelId="{4BA00702-CD16-458A-9909-7BDEB88A772F}" type="pres">
      <dgm:prSet presAssocID="{0E83CE23-2E40-4C29-95DA-B8167A22E779}" presName="hierChild3" presStyleCnt="0"/>
      <dgm:spPr/>
    </dgm:pt>
    <dgm:pt modelId="{DD03D3BC-6532-4FF4-A9F5-3A12C086B0F9}" type="pres">
      <dgm:prSet presAssocID="{D3CAF8FA-1574-4539-A74F-700C95047694}" presName="Name115" presStyleLbl="parChTrans1D2" presStyleIdx="1" presStyleCnt="2"/>
      <dgm:spPr/>
    </dgm:pt>
    <dgm:pt modelId="{187BFB50-56A2-42CC-9324-E15A27E35D67}" type="pres">
      <dgm:prSet presAssocID="{F43AB104-CD68-460B-BD5A-6B22FD46D438}" presName="hierRoot3" presStyleCnt="0">
        <dgm:presLayoutVars>
          <dgm:hierBranch val="init"/>
        </dgm:presLayoutVars>
      </dgm:prSet>
      <dgm:spPr/>
    </dgm:pt>
    <dgm:pt modelId="{E7B6C269-E366-44C2-8F6E-0530CB069FAF}" type="pres">
      <dgm:prSet presAssocID="{F43AB104-CD68-460B-BD5A-6B22FD46D438}" presName="rootComposite3" presStyleCnt="0"/>
      <dgm:spPr/>
    </dgm:pt>
    <dgm:pt modelId="{CF877021-8CE1-4941-B74E-49D7586D043C}" type="pres">
      <dgm:prSet presAssocID="{F43AB104-CD68-460B-BD5A-6B22FD46D438}" presName="rootText3" presStyleLbl="asst1" presStyleIdx="0" presStyleCnt="1" custScaleY="165773" custLinFactY="-17761" custLinFactNeighborX="60491" custLinFactNeighborY="-100000">
        <dgm:presLayoutVars>
          <dgm:chPref val="3"/>
        </dgm:presLayoutVars>
      </dgm:prSet>
      <dgm:spPr/>
    </dgm:pt>
    <dgm:pt modelId="{694D96A0-32C4-44BD-BD42-21714183C9EA}" type="pres">
      <dgm:prSet presAssocID="{F43AB104-CD68-460B-BD5A-6B22FD46D438}" presName="rootConnector3" presStyleLbl="asst1" presStyleIdx="0" presStyleCnt="1"/>
      <dgm:spPr/>
    </dgm:pt>
    <dgm:pt modelId="{8D5EB7A4-DF03-4EA8-9E19-4813DA3E910A}" type="pres">
      <dgm:prSet presAssocID="{F43AB104-CD68-460B-BD5A-6B22FD46D438}" presName="hierChild6" presStyleCnt="0"/>
      <dgm:spPr/>
    </dgm:pt>
    <dgm:pt modelId="{FC3F1957-4EC8-416F-B145-3448CA882D3F}" type="pres">
      <dgm:prSet presAssocID="{F43AB104-CD68-460B-BD5A-6B22FD46D438}" presName="hierChild7" presStyleCnt="0"/>
      <dgm:spPr/>
    </dgm:pt>
  </dgm:ptLst>
  <dgm:cxnLst>
    <dgm:cxn modelId="{C329C807-710B-4AB9-ABAC-321F3A34F68A}" type="presOf" srcId="{F43AB104-CD68-460B-BD5A-6B22FD46D438}" destId="{CF877021-8CE1-4941-B74E-49D7586D043C}" srcOrd="0" destOrd="0" presId="urn:microsoft.com/office/officeart/2009/3/layout/HorizontalOrganizationChart"/>
    <dgm:cxn modelId="{CA7E5E1B-F08D-420B-A366-CB7F99720481}" type="presOf" srcId="{0E83CE23-2E40-4C29-95DA-B8167A22E779}" destId="{03849EA2-784A-4BFB-A25C-36122768F1DB}" srcOrd="1" destOrd="0" presId="urn:microsoft.com/office/officeart/2009/3/layout/HorizontalOrganizationChart"/>
    <dgm:cxn modelId="{0DD0ED3C-11A4-4E2E-B9DE-18F9D764827F}" srcId="{236170FB-E78F-4289-97F4-596502A21390}" destId="{0E83CE23-2E40-4C29-95DA-B8167A22E779}" srcOrd="0" destOrd="0" parTransId="{20AE20E7-4D4F-4C84-A03E-DFFA56E2DAC9}" sibTransId="{FFC9A349-31A8-44B2-A2CF-9BAF5A24F0C2}"/>
    <dgm:cxn modelId="{6354DD5D-D8B8-4722-B6BC-A2ACAA28A700}" srcId="{0E83CE23-2E40-4C29-95DA-B8167A22E779}" destId="{B508671C-A4C4-451E-9057-0441E10C9444}" srcOrd="1" destOrd="0" parTransId="{DB4CBD3E-BB26-41A7-8D11-E0A07C0FCC57}" sibTransId="{CCD9E84B-A3A6-4B74-AEDF-31D9E0602E79}"/>
    <dgm:cxn modelId="{5DE93863-EB32-40CD-AA18-AD9746317743}" type="presOf" srcId="{D3CAF8FA-1574-4539-A74F-700C95047694}" destId="{DD03D3BC-6532-4FF4-A9F5-3A12C086B0F9}" srcOrd="0" destOrd="0" presId="urn:microsoft.com/office/officeart/2009/3/layout/HorizontalOrganizationChart"/>
    <dgm:cxn modelId="{17C6E449-F4D8-42D8-910B-D9165A3F8C4D}" type="presOf" srcId="{236170FB-E78F-4289-97F4-596502A21390}" destId="{DD55F99D-D95D-4CCD-A09E-0DFAAA8731B5}" srcOrd="0" destOrd="0" presId="urn:microsoft.com/office/officeart/2009/3/layout/HorizontalOrganizationChart"/>
    <dgm:cxn modelId="{B1E27C90-06F2-4AEE-BE7A-E3E8005ACEAF}" srcId="{0E83CE23-2E40-4C29-95DA-B8167A22E779}" destId="{F43AB104-CD68-460B-BD5A-6B22FD46D438}" srcOrd="0" destOrd="0" parTransId="{D3CAF8FA-1574-4539-A74F-700C95047694}" sibTransId="{C97598A8-F3B0-4DD1-A9C2-DC85A21705CA}"/>
    <dgm:cxn modelId="{33D1489A-99F9-45A9-85DA-8636767F0321}" type="presOf" srcId="{0E83CE23-2E40-4C29-95DA-B8167A22E779}" destId="{D59FF14C-EBDE-469E-97F8-409E6AE5F95C}" srcOrd="0" destOrd="0" presId="urn:microsoft.com/office/officeart/2009/3/layout/HorizontalOrganizationChart"/>
    <dgm:cxn modelId="{62B8FEC6-72D8-4C7E-AC4D-53F38E277570}" type="presOf" srcId="{F43AB104-CD68-460B-BD5A-6B22FD46D438}" destId="{694D96A0-32C4-44BD-BD42-21714183C9EA}" srcOrd="1" destOrd="0" presId="urn:microsoft.com/office/officeart/2009/3/layout/HorizontalOrganizationChart"/>
    <dgm:cxn modelId="{C38329D8-F788-4ADE-A0BF-8ED8F5772F77}" type="presOf" srcId="{DB4CBD3E-BB26-41A7-8D11-E0A07C0FCC57}" destId="{FB558F61-B6C1-41E3-93BB-7B00DE90993C}" srcOrd="0" destOrd="0" presId="urn:microsoft.com/office/officeart/2009/3/layout/HorizontalOrganizationChart"/>
    <dgm:cxn modelId="{DE2D7EE4-A7D1-46CB-BCCB-AF648DCA7A44}" type="presOf" srcId="{B508671C-A4C4-451E-9057-0441E10C9444}" destId="{9D5C7E84-52EB-4562-A210-3137786C29EC}" srcOrd="1" destOrd="0" presId="urn:microsoft.com/office/officeart/2009/3/layout/HorizontalOrganizationChart"/>
    <dgm:cxn modelId="{D0E99BFD-0B6C-48D3-A91B-738BDA745F2F}" type="presOf" srcId="{B508671C-A4C4-451E-9057-0441E10C9444}" destId="{C5D5AC78-E06A-4359-A7C7-AAB05FC9DAA3}" srcOrd="0" destOrd="0" presId="urn:microsoft.com/office/officeart/2009/3/layout/HorizontalOrganizationChart"/>
    <dgm:cxn modelId="{751483DB-B42E-4A21-872A-31D15C7DFA3B}" type="presParOf" srcId="{DD55F99D-D95D-4CCD-A09E-0DFAAA8731B5}" destId="{7A8ECE17-82B4-4F6B-A82A-B1CFD7C27D6E}" srcOrd="0" destOrd="0" presId="urn:microsoft.com/office/officeart/2009/3/layout/HorizontalOrganizationChart"/>
    <dgm:cxn modelId="{D2A526F0-AEC5-4ACF-9936-15EDE60F7E22}" type="presParOf" srcId="{7A8ECE17-82B4-4F6B-A82A-B1CFD7C27D6E}" destId="{A68C21F0-2A0E-4EFE-BBF4-AF8BD2992225}" srcOrd="0" destOrd="0" presId="urn:microsoft.com/office/officeart/2009/3/layout/HorizontalOrganizationChart"/>
    <dgm:cxn modelId="{C4C88117-7077-486C-8BBE-18941D2EC62B}" type="presParOf" srcId="{A68C21F0-2A0E-4EFE-BBF4-AF8BD2992225}" destId="{D59FF14C-EBDE-469E-97F8-409E6AE5F95C}" srcOrd="0" destOrd="0" presId="urn:microsoft.com/office/officeart/2009/3/layout/HorizontalOrganizationChart"/>
    <dgm:cxn modelId="{507A2E42-A2A0-4A79-8A3B-BFB99E985A8E}" type="presParOf" srcId="{A68C21F0-2A0E-4EFE-BBF4-AF8BD2992225}" destId="{03849EA2-784A-4BFB-A25C-36122768F1DB}" srcOrd="1" destOrd="0" presId="urn:microsoft.com/office/officeart/2009/3/layout/HorizontalOrganizationChart"/>
    <dgm:cxn modelId="{E9D706C3-29C1-4462-A1FC-3A888615FB64}" type="presParOf" srcId="{7A8ECE17-82B4-4F6B-A82A-B1CFD7C27D6E}" destId="{8E83010E-A42B-48F6-ADB4-0FB877E79547}" srcOrd="1" destOrd="0" presId="urn:microsoft.com/office/officeart/2009/3/layout/HorizontalOrganizationChart"/>
    <dgm:cxn modelId="{583A02C1-3902-446F-940D-CFA4B5E27753}" type="presParOf" srcId="{8E83010E-A42B-48F6-ADB4-0FB877E79547}" destId="{FB558F61-B6C1-41E3-93BB-7B00DE90993C}" srcOrd="0" destOrd="0" presId="urn:microsoft.com/office/officeart/2009/3/layout/HorizontalOrganizationChart"/>
    <dgm:cxn modelId="{5454A281-F0A2-4656-8C72-EFFF2F28973F}" type="presParOf" srcId="{8E83010E-A42B-48F6-ADB4-0FB877E79547}" destId="{F85D5EF7-AE34-480C-9BF4-B5C46E5784A3}" srcOrd="1" destOrd="0" presId="urn:microsoft.com/office/officeart/2009/3/layout/HorizontalOrganizationChart"/>
    <dgm:cxn modelId="{4AC5F993-FC0B-4E97-B7F1-EC13A89058BC}" type="presParOf" srcId="{F85D5EF7-AE34-480C-9BF4-B5C46E5784A3}" destId="{500E8F52-C6DE-48C9-BEA6-66918DC613E7}" srcOrd="0" destOrd="0" presId="urn:microsoft.com/office/officeart/2009/3/layout/HorizontalOrganizationChart"/>
    <dgm:cxn modelId="{D0F6B194-4860-4024-A5C2-E0EEBED50B15}" type="presParOf" srcId="{500E8F52-C6DE-48C9-BEA6-66918DC613E7}" destId="{C5D5AC78-E06A-4359-A7C7-AAB05FC9DAA3}" srcOrd="0" destOrd="0" presId="urn:microsoft.com/office/officeart/2009/3/layout/HorizontalOrganizationChart"/>
    <dgm:cxn modelId="{CD81094D-278F-41E2-BB7B-7AC6F84F7FB9}" type="presParOf" srcId="{500E8F52-C6DE-48C9-BEA6-66918DC613E7}" destId="{9D5C7E84-52EB-4562-A210-3137786C29EC}" srcOrd="1" destOrd="0" presId="urn:microsoft.com/office/officeart/2009/3/layout/HorizontalOrganizationChart"/>
    <dgm:cxn modelId="{745A2B89-3770-4C16-9AE0-C7FB12418E43}" type="presParOf" srcId="{F85D5EF7-AE34-480C-9BF4-B5C46E5784A3}" destId="{552FF18F-39BD-470E-A504-379567D13E11}" srcOrd="1" destOrd="0" presId="urn:microsoft.com/office/officeart/2009/3/layout/HorizontalOrganizationChart"/>
    <dgm:cxn modelId="{91D91208-3572-4D51-B228-E07CBC315A21}" type="presParOf" srcId="{F85D5EF7-AE34-480C-9BF4-B5C46E5784A3}" destId="{EE6534E1-4F0A-4F25-B003-B007690F2E0E}" srcOrd="2" destOrd="0" presId="urn:microsoft.com/office/officeart/2009/3/layout/HorizontalOrganizationChart"/>
    <dgm:cxn modelId="{493C0AB5-B878-4E86-BD62-FCB49C7C9B92}" type="presParOf" srcId="{7A8ECE17-82B4-4F6B-A82A-B1CFD7C27D6E}" destId="{4BA00702-CD16-458A-9909-7BDEB88A772F}" srcOrd="2" destOrd="0" presId="urn:microsoft.com/office/officeart/2009/3/layout/HorizontalOrganizationChart"/>
    <dgm:cxn modelId="{7DCD49D7-5B09-4002-87D1-105F3F4192CE}" type="presParOf" srcId="{4BA00702-CD16-458A-9909-7BDEB88A772F}" destId="{DD03D3BC-6532-4FF4-A9F5-3A12C086B0F9}" srcOrd="0" destOrd="0" presId="urn:microsoft.com/office/officeart/2009/3/layout/HorizontalOrganizationChart"/>
    <dgm:cxn modelId="{CAEE0E16-4A0D-4F5F-99F0-7F348279724F}" type="presParOf" srcId="{4BA00702-CD16-458A-9909-7BDEB88A772F}" destId="{187BFB50-56A2-42CC-9324-E15A27E35D67}" srcOrd="1" destOrd="0" presId="urn:microsoft.com/office/officeart/2009/3/layout/HorizontalOrganizationChart"/>
    <dgm:cxn modelId="{29BCD06A-F6DC-48C9-8CC1-C83ECF4E3235}" type="presParOf" srcId="{187BFB50-56A2-42CC-9324-E15A27E35D67}" destId="{E7B6C269-E366-44C2-8F6E-0530CB069FAF}" srcOrd="0" destOrd="0" presId="urn:microsoft.com/office/officeart/2009/3/layout/HorizontalOrganizationChart"/>
    <dgm:cxn modelId="{D04F6C86-F8D5-44D6-BD13-09C40AB18BDA}" type="presParOf" srcId="{E7B6C269-E366-44C2-8F6E-0530CB069FAF}" destId="{CF877021-8CE1-4941-B74E-49D7586D043C}" srcOrd="0" destOrd="0" presId="urn:microsoft.com/office/officeart/2009/3/layout/HorizontalOrganizationChart"/>
    <dgm:cxn modelId="{C3496DDA-F661-4614-9F54-BAE87266BA27}" type="presParOf" srcId="{E7B6C269-E366-44C2-8F6E-0530CB069FAF}" destId="{694D96A0-32C4-44BD-BD42-21714183C9EA}" srcOrd="1" destOrd="0" presId="urn:microsoft.com/office/officeart/2009/3/layout/HorizontalOrganizationChart"/>
    <dgm:cxn modelId="{229FB430-E429-4102-906D-72538C8AADE5}" type="presParOf" srcId="{187BFB50-56A2-42CC-9324-E15A27E35D67}" destId="{8D5EB7A4-DF03-4EA8-9E19-4813DA3E910A}" srcOrd="1" destOrd="0" presId="urn:microsoft.com/office/officeart/2009/3/layout/HorizontalOrganizationChart"/>
    <dgm:cxn modelId="{1BACB824-05F6-4F85-A106-1EFB17511DA5}" type="presParOf" srcId="{187BFB50-56A2-42CC-9324-E15A27E35D67}" destId="{FC3F1957-4EC8-416F-B145-3448CA882D3F}" srcOrd="2" destOrd="0" presId="urn:microsoft.com/office/officeart/2009/3/layout/Horizontal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03D3BC-6532-4FF4-A9F5-3A12C086B0F9}">
      <dsp:nvSpPr>
        <dsp:cNvPr id="0" name=""/>
        <dsp:cNvSpPr/>
      </dsp:nvSpPr>
      <dsp:spPr>
        <a:xfrm>
          <a:off x="2022398" y="803858"/>
          <a:ext cx="977838" cy="573400"/>
        </a:xfrm>
        <a:custGeom>
          <a:avLst/>
          <a:gdLst/>
          <a:ahLst/>
          <a:cxnLst/>
          <a:rect l="0" t="0" r="0" b="0"/>
          <a:pathLst>
            <a:path>
              <a:moveTo>
                <a:pt x="0" y="573400"/>
              </a:moveTo>
              <a:lnTo>
                <a:pt x="977838" y="573400"/>
              </a:lnTo>
              <a:lnTo>
                <a:pt x="97783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558F61-B6C1-41E3-93BB-7B00DE90993C}">
      <dsp:nvSpPr>
        <dsp:cNvPr id="0" name=""/>
        <dsp:cNvSpPr/>
      </dsp:nvSpPr>
      <dsp:spPr>
        <a:xfrm>
          <a:off x="2022398" y="1377259"/>
          <a:ext cx="1111843" cy="721541"/>
        </a:xfrm>
        <a:custGeom>
          <a:avLst/>
          <a:gdLst/>
          <a:ahLst/>
          <a:cxnLst/>
          <a:rect l="0" t="0" r="0" b="0"/>
          <a:pathLst>
            <a:path>
              <a:moveTo>
                <a:pt x="0" y="0"/>
              </a:moveTo>
              <a:lnTo>
                <a:pt x="972742" y="0"/>
              </a:lnTo>
              <a:lnTo>
                <a:pt x="972742" y="721541"/>
              </a:lnTo>
              <a:lnTo>
                <a:pt x="1111843" y="7215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9FF14C-EBDE-469E-97F8-409E6AE5F95C}">
      <dsp:nvSpPr>
        <dsp:cNvPr id="0" name=""/>
        <dsp:cNvSpPr/>
      </dsp:nvSpPr>
      <dsp:spPr>
        <a:xfrm>
          <a:off x="839038" y="1004192"/>
          <a:ext cx="1183359" cy="746133"/>
        </a:xfrm>
        <a:prstGeom prst="rect">
          <a:avLst/>
        </a:prstGeom>
        <a:solidFill>
          <a:schemeClr val="bg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Senior Hydrologist</a:t>
          </a:r>
        </a:p>
      </dsp:txBody>
      <dsp:txXfrm>
        <a:off x="839038" y="1004192"/>
        <a:ext cx="1183359" cy="746133"/>
      </dsp:txXfrm>
    </dsp:sp>
    <dsp:sp modelId="{C5D5AC78-E06A-4359-A7C7-AAB05FC9DAA3}">
      <dsp:nvSpPr>
        <dsp:cNvPr id="0" name=""/>
        <dsp:cNvSpPr/>
      </dsp:nvSpPr>
      <dsp:spPr>
        <a:xfrm>
          <a:off x="3134241" y="1833964"/>
          <a:ext cx="1282483" cy="529673"/>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Hydrologist</a:t>
          </a:r>
          <a:endParaRPr lang="en-AU" sz="1300" kern="1200"/>
        </a:p>
      </dsp:txBody>
      <dsp:txXfrm>
        <a:off x="3134241" y="1833964"/>
        <a:ext cx="1282483" cy="529673"/>
      </dsp:txXfrm>
    </dsp:sp>
    <dsp:sp modelId="{CF877021-8CE1-4941-B74E-49D7586D043C}">
      <dsp:nvSpPr>
        <dsp:cNvPr id="0" name=""/>
        <dsp:cNvSpPr/>
      </dsp:nvSpPr>
      <dsp:spPr>
        <a:xfrm>
          <a:off x="2304731" y="100553"/>
          <a:ext cx="1391009" cy="703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Water Resources Assessment and Monitoring Coordinator </a:t>
          </a:r>
        </a:p>
      </dsp:txBody>
      <dsp:txXfrm>
        <a:off x="2304731" y="100553"/>
        <a:ext cx="1391009" cy="70330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C864E-7B4A-4E1B-83E2-7B2B3CC2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1941</Words>
  <Characters>11069</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CHRISTCHURCH CITY COUNCIL</vt:lpstr>
      <vt:lpstr>CHRISTCHURCH CITY COUNCIL</vt:lpstr>
    </vt:vector>
  </TitlesOfParts>
  <Company>Strategic Pay Associates</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CITY COUNCIL</dc:title>
  <dc:creator>Dennis O'Callaghan</dc:creator>
  <cp:lastModifiedBy>Courtney Baro</cp:lastModifiedBy>
  <cp:revision>5</cp:revision>
  <cp:lastPrinted>2020-06-16T22:52:00Z</cp:lastPrinted>
  <dcterms:created xsi:type="dcterms:W3CDTF">2021-09-30T23:53:00Z</dcterms:created>
  <dcterms:modified xsi:type="dcterms:W3CDTF">2021-10-07T04:41:00Z</dcterms:modified>
</cp:coreProperties>
</file>