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B9F7" w14:textId="0A28B675" w:rsidR="00DE428A" w:rsidRPr="00CD343E" w:rsidRDefault="00997E82" w:rsidP="00C03276">
      <w:pPr>
        <w:spacing w:before="2"/>
        <w:jc w:val="center"/>
        <w:rPr>
          <w:rFonts w:ascii="Calibri" w:eastAsia="Times New Roman" w:hAnsi="Calibri" w:cs="Calibri"/>
          <w:lang w:val="en-GB"/>
        </w:rPr>
      </w:pPr>
      <w:r w:rsidRPr="00CD343E">
        <w:rPr>
          <w:rFonts w:ascii="Calibri" w:hAnsi="Calibri" w:cs="Calibri"/>
          <w:b/>
          <w:bCs/>
          <w:iCs/>
          <w:noProof/>
          <w:color w:val="4F81BD" w:themeColor="accent1"/>
          <w:lang w:val="en-GB" w:eastAsia="en-AU"/>
        </w:rPr>
        <w:drawing>
          <wp:inline distT="0" distB="0" distL="0" distR="0" wp14:anchorId="788E7DC3" wp14:editId="0A6F2495">
            <wp:extent cx="3253740" cy="145486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8161" cy="1470257"/>
                    </a:xfrm>
                    <a:prstGeom prst="rect">
                      <a:avLst/>
                    </a:prstGeom>
                  </pic:spPr>
                </pic:pic>
              </a:graphicData>
            </a:graphic>
          </wp:inline>
        </w:drawing>
      </w:r>
    </w:p>
    <w:p w14:paraId="2472B9FA" w14:textId="079C78F0" w:rsidR="00DE428A" w:rsidRPr="00CD343E" w:rsidRDefault="00DE428A" w:rsidP="00C03276">
      <w:pPr>
        <w:spacing w:before="5"/>
        <w:rPr>
          <w:rFonts w:ascii="Calibri" w:eastAsia="Times New Roman" w:hAnsi="Calibri" w:cs="Calibri"/>
          <w:lang w:val="en-GB"/>
        </w:rPr>
      </w:pPr>
    </w:p>
    <w:p w14:paraId="2472B9FD" w14:textId="252A6F9E" w:rsidR="00DE428A" w:rsidRPr="00CD343E" w:rsidRDefault="008F1487" w:rsidP="00C03276">
      <w:pPr>
        <w:spacing w:before="70"/>
        <w:jc w:val="center"/>
        <w:rPr>
          <w:rFonts w:ascii="Calibri" w:eastAsia="Arial" w:hAnsi="Calibri" w:cs="Calibri"/>
          <w:sz w:val="28"/>
          <w:szCs w:val="28"/>
          <w:lang w:val="en-GB"/>
        </w:rPr>
      </w:pPr>
      <w:r w:rsidRPr="00CD343E">
        <w:rPr>
          <w:rFonts w:ascii="Calibri" w:hAnsi="Calibri" w:cs="Calibri"/>
          <w:b/>
          <w:color w:val="1C1C1C"/>
          <w:sz w:val="28"/>
          <w:szCs w:val="28"/>
          <w:lang w:val="en-GB"/>
        </w:rPr>
        <w:t>JOB DESCRIPTION</w:t>
      </w:r>
    </w:p>
    <w:p w14:paraId="4D448E24" w14:textId="26F41442" w:rsidR="00674190" w:rsidRPr="00CD343E" w:rsidRDefault="00674190" w:rsidP="00C03276">
      <w:pPr>
        <w:rPr>
          <w:rFonts w:ascii="Calibri" w:hAnsi="Calibri" w:cs="Calibri"/>
          <w:lang w:val="en-GB"/>
        </w:rPr>
      </w:pPr>
    </w:p>
    <w:tbl>
      <w:tblPr>
        <w:tblStyle w:val="Grilledutableau"/>
        <w:tblW w:w="0" w:type="auto"/>
        <w:tblCellMar>
          <w:left w:w="85" w:type="dxa"/>
          <w:right w:w="85" w:type="dxa"/>
        </w:tblCellMar>
        <w:tblLook w:val="04A0" w:firstRow="1" w:lastRow="0" w:firstColumn="1" w:lastColumn="0" w:noHBand="0" w:noVBand="1"/>
      </w:tblPr>
      <w:tblGrid>
        <w:gridCol w:w="1696"/>
        <w:gridCol w:w="8069"/>
      </w:tblGrid>
      <w:tr w:rsidR="00674190" w:rsidRPr="00CD343E" w14:paraId="584C8F4A" w14:textId="77777777" w:rsidTr="00F20186">
        <w:tc>
          <w:tcPr>
            <w:tcW w:w="1696" w:type="dxa"/>
          </w:tcPr>
          <w:p w14:paraId="326E567C" w14:textId="52D55C0D" w:rsidR="00674190" w:rsidRPr="00CD343E" w:rsidRDefault="00674190" w:rsidP="00C03276">
            <w:pPr>
              <w:rPr>
                <w:rFonts w:ascii="Calibri" w:hAnsi="Calibri" w:cs="Calibri"/>
                <w:lang w:val="en-GB"/>
              </w:rPr>
            </w:pPr>
            <w:r w:rsidRPr="00CD343E">
              <w:rPr>
                <w:rFonts w:ascii="Calibri" w:hAnsi="Calibri" w:cs="Calibri"/>
                <w:b/>
                <w:color w:val="1C1C1C"/>
                <w:lang w:val="en-GB"/>
              </w:rPr>
              <w:t>Job Title:</w:t>
            </w:r>
          </w:p>
        </w:tc>
        <w:tc>
          <w:tcPr>
            <w:tcW w:w="8069" w:type="dxa"/>
          </w:tcPr>
          <w:p w14:paraId="4DF8AE89" w14:textId="0D228821" w:rsidR="00674190" w:rsidRPr="00CD343E" w:rsidRDefault="00674190" w:rsidP="00C03276">
            <w:pPr>
              <w:rPr>
                <w:rFonts w:ascii="Calibri" w:hAnsi="Calibri" w:cs="Calibri"/>
                <w:lang w:val="en-GB"/>
              </w:rPr>
            </w:pPr>
            <w:r w:rsidRPr="00CD343E">
              <w:rPr>
                <w:rFonts w:ascii="Calibri" w:hAnsi="Calibri" w:cs="Calibri"/>
                <w:color w:val="1C1C1C"/>
                <w:lang w:val="en-GB"/>
              </w:rPr>
              <w:t>Climate Finance Adviser</w:t>
            </w:r>
          </w:p>
        </w:tc>
      </w:tr>
      <w:tr w:rsidR="00674190" w:rsidRPr="00CD343E" w14:paraId="3D9B4B24" w14:textId="77777777" w:rsidTr="00F20186">
        <w:tc>
          <w:tcPr>
            <w:tcW w:w="1696" w:type="dxa"/>
          </w:tcPr>
          <w:p w14:paraId="0C21FBB4" w14:textId="3787559F" w:rsidR="00674190" w:rsidRPr="00CD343E" w:rsidRDefault="00674190" w:rsidP="00C03276">
            <w:pPr>
              <w:rPr>
                <w:rFonts w:ascii="Calibri" w:hAnsi="Calibri" w:cs="Calibri"/>
                <w:lang w:val="en-GB"/>
              </w:rPr>
            </w:pPr>
            <w:r w:rsidRPr="00CD343E">
              <w:rPr>
                <w:rFonts w:ascii="Calibri" w:hAnsi="Calibri" w:cs="Calibri"/>
                <w:b/>
                <w:color w:val="1C1C1C"/>
                <w:lang w:val="en-GB"/>
              </w:rPr>
              <w:t>Work unit:</w:t>
            </w:r>
          </w:p>
        </w:tc>
        <w:tc>
          <w:tcPr>
            <w:tcW w:w="8069" w:type="dxa"/>
          </w:tcPr>
          <w:p w14:paraId="0EC1D87F" w14:textId="46E62DA9" w:rsidR="00674190" w:rsidRPr="00CD343E" w:rsidRDefault="00674190" w:rsidP="00C03276">
            <w:pPr>
              <w:rPr>
                <w:rFonts w:ascii="Calibri" w:hAnsi="Calibri" w:cs="Calibri"/>
                <w:lang w:val="en-GB"/>
              </w:rPr>
            </w:pPr>
            <w:r w:rsidRPr="00CD343E">
              <w:rPr>
                <w:rFonts w:ascii="Calibri" w:hAnsi="Calibri" w:cs="Calibri"/>
                <w:color w:val="1C1C1C"/>
                <w:lang w:val="en-GB"/>
              </w:rPr>
              <w:t>Climate Change and Environmental Sustainability Programme (CCES)</w:t>
            </w:r>
          </w:p>
        </w:tc>
      </w:tr>
      <w:tr w:rsidR="00674190" w:rsidRPr="00CD343E" w14:paraId="3C894556" w14:textId="77777777" w:rsidTr="00F20186">
        <w:tc>
          <w:tcPr>
            <w:tcW w:w="1696" w:type="dxa"/>
          </w:tcPr>
          <w:p w14:paraId="099E771A" w14:textId="12ADEA74" w:rsidR="00674190" w:rsidRPr="00CD343E" w:rsidRDefault="00674190" w:rsidP="00C03276">
            <w:pPr>
              <w:rPr>
                <w:rFonts w:ascii="Calibri" w:hAnsi="Calibri" w:cs="Calibri"/>
                <w:lang w:val="en-GB"/>
              </w:rPr>
            </w:pPr>
            <w:r w:rsidRPr="00CD343E">
              <w:rPr>
                <w:rFonts w:ascii="Calibri" w:hAnsi="Calibri" w:cs="Calibri"/>
                <w:b/>
                <w:lang w:val="en-GB"/>
              </w:rPr>
              <w:t>Location</w:t>
            </w:r>
            <w:r w:rsidRPr="00CD343E">
              <w:rPr>
                <w:rFonts w:ascii="Calibri" w:hAnsi="Calibri" w:cs="Calibri"/>
                <w:lang w:val="en-GB"/>
              </w:rPr>
              <w:t>:</w:t>
            </w:r>
          </w:p>
        </w:tc>
        <w:tc>
          <w:tcPr>
            <w:tcW w:w="8069" w:type="dxa"/>
          </w:tcPr>
          <w:p w14:paraId="1F4BDDD0" w14:textId="077287D0" w:rsidR="00674190" w:rsidRPr="00CD343E" w:rsidRDefault="00674190" w:rsidP="00C03276">
            <w:pPr>
              <w:rPr>
                <w:rFonts w:ascii="Calibri" w:hAnsi="Calibri" w:cs="Calibri"/>
                <w:lang w:val="en-GB"/>
              </w:rPr>
            </w:pPr>
            <w:r w:rsidRPr="00CD343E">
              <w:rPr>
                <w:rFonts w:ascii="Calibri" w:hAnsi="Calibri" w:cs="Calibri"/>
                <w:lang w:val="en-GB"/>
              </w:rPr>
              <w:t>SPC Headquarters, Noumea</w:t>
            </w:r>
          </w:p>
        </w:tc>
      </w:tr>
      <w:tr w:rsidR="00674190" w:rsidRPr="00CD343E" w14:paraId="2DEF5314" w14:textId="77777777" w:rsidTr="00F20186">
        <w:tc>
          <w:tcPr>
            <w:tcW w:w="1696" w:type="dxa"/>
          </w:tcPr>
          <w:p w14:paraId="7935C6BC" w14:textId="327342F6" w:rsidR="00674190" w:rsidRPr="00CD343E" w:rsidRDefault="00674190" w:rsidP="00C03276">
            <w:pPr>
              <w:rPr>
                <w:rFonts w:ascii="Calibri" w:hAnsi="Calibri" w:cs="Calibri"/>
                <w:lang w:val="en-GB"/>
              </w:rPr>
            </w:pPr>
            <w:r w:rsidRPr="00CD343E">
              <w:rPr>
                <w:rFonts w:ascii="Calibri" w:eastAsia="Arial" w:hAnsi="Calibri" w:cs="Calibri"/>
                <w:b/>
                <w:lang w:val="en-GB"/>
              </w:rPr>
              <w:t>Reporting to:</w:t>
            </w:r>
          </w:p>
        </w:tc>
        <w:tc>
          <w:tcPr>
            <w:tcW w:w="8069" w:type="dxa"/>
          </w:tcPr>
          <w:p w14:paraId="1F1619FA" w14:textId="4FD0DAC1" w:rsidR="00674190" w:rsidRPr="00CD343E" w:rsidRDefault="00674190" w:rsidP="00C03276">
            <w:pPr>
              <w:rPr>
                <w:rFonts w:ascii="Calibri" w:hAnsi="Calibri" w:cs="Calibri"/>
                <w:lang w:val="en-GB"/>
              </w:rPr>
            </w:pPr>
            <w:r w:rsidRPr="00CD343E">
              <w:rPr>
                <w:rFonts w:ascii="Calibri" w:eastAsia="Arial" w:hAnsi="Calibri" w:cs="Calibri"/>
                <w:lang w:val="en-GB"/>
              </w:rPr>
              <w:t>Climate Finance Coordinator</w:t>
            </w:r>
            <w:r w:rsidRPr="00CD343E">
              <w:rPr>
                <w:rFonts w:ascii="Calibri" w:eastAsia="Arial" w:hAnsi="Calibri" w:cs="Calibri"/>
                <w:i/>
                <w:lang w:val="en-GB"/>
              </w:rPr>
              <w:t xml:space="preserve">  </w:t>
            </w:r>
          </w:p>
        </w:tc>
      </w:tr>
      <w:tr w:rsidR="00674190" w:rsidRPr="00CD343E" w14:paraId="47A38D9D" w14:textId="77777777" w:rsidTr="00F20186">
        <w:tc>
          <w:tcPr>
            <w:tcW w:w="1696" w:type="dxa"/>
          </w:tcPr>
          <w:p w14:paraId="5152F623" w14:textId="0FC503AF" w:rsidR="00674190" w:rsidRPr="00CD343E" w:rsidRDefault="00674190" w:rsidP="00C03276">
            <w:pPr>
              <w:rPr>
                <w:rFonts w:ascii="Calibri" w:hAnsi="Calibri" w:cs="Calibri"/>
                <w:lang w:val="en-GB"/>
              </w:rPr>
            </w:pPr>
            <w:r w:rsidRPr="00CD343E">
              <w:rPr>
                <w:rFonts w:ascii="Calibri" w:hAnsi="Calibri" w:cs="Calibri"/>
                <w:b/>
                <w:lang w:val="en-GB"/>
              </w:rPr>
              <w:t>Responsible for:</w:t>
            </w:r>
          </w:p>
        </w:tc>
        <w:tc>
          <w:tcPr>
            <w:tcW w:w="8069" w:type="dxa"/>
          </w:tcPr>
          <w:p w14:paraId="76B98EAE" w14:textId="1A64EDB1" w:rsidR="00674190" w:rsidRPr="00CD343E" w:rsidRDefault="00674190" w:rsidP="00C03276">
            <w:pPr>
              <w:rPr>
                <w:rFonts w:ascii="Calibri" w:hAnsi="Calibri" w:cs="Calibri"/>
                <w:lang w:val="en-GB"/>
              </w:rPr>
            </w:pPr>
            <w:r w:rsidRPr="00CD343E">
              <w:rPr>
                <w:rFonts w:ascii="Calibri" w:hAnsi="Calibri" w:cs="Calibri"/>
                <w:lang w:val="en-GB"/>
              </w:rPr>
              <w:t>None</w:t>
            </w:r>
          </w:p>
        </w:tc>
      </w:tr>
      <w:tr w:rsidR="00674190" w:rsidRPr="00CD343E" w14:paraId="6B801F71" w14:textId="77777777" w:rsidTr="00F20186">
        <w:tc>
          <w:tcPr>
            <w:tcW w:w="1696" w:type="dxa"/>
          </w:tcPr>
          <w:p w14:paraId="687CA928" w14:textId="4B66577C" w:rsidR="00674190" w:rsidRPr="00CD343E" w:rsidRDefault="00674190" w:rsidP="00C03276">
            <w:pPr>
              <w:rPr>
                <w:rFonts w:ascii="Calibri" w:hAnsi="Calibri" w:cs="Calibri"/>
                <w:lang w:val="en-GB"/>
              </w:rPr>
            </w:pPr>
            <w:r w:rsidRPr="00CD343E">
              <w:rPr>
                <w:rFonts w:ascii="Calibri" w:hAnsi="Calibri" w:cs="Calibri"/>
                <w:b/>
                <w:lang w:val="en-GB"/>
              </w:rPr>
              <w:t>Purpose of role:</w:t>
            </w:r>
          </w:p>
        </w:tc>
        <w:tc>
          <w:tcPr>
            <w:tcW w:w="8069" w:type="dxa"/>
          </w:tcPr>
          <w:p w14:paraId="450982F2" w14:textId="6A852511" w:rsidR="00674190" w:rsidRPr="00CD343E" w:rsidRDefault="00674190" w:rsidP="00C03276">
            <w:pPr>
              <w:pStyle w:val="Default"/>
              <w:rPr>
                <w:rFonts w:ascii="Calibri" w:hAnsi="Calibri" w:cs="Calibri"/>
                <w:sz w:val="22"/>
                <w:szCs w:val="22"/>
                <w:lang w:val="en-GB"/>
              </w:rPr>
            </w:pPr>
            <w:r w:rsidRPr="00CD343E">
              <w:rPr>
                <w:rFonts w:ascii="Calibri" w:hAnsi="Calibri" w:cs="Calibri"/>
                <w:sz w:val="22"/>
                <w:szCs w:val="22"/>
                <w:lang w:val="en-GB"/>
              </w:rPr>
              <w:t>Under the supervision of the Climate Finance Coordinator and in collaboration with the Climate Finance Officer, the role of the Climate Finance Adviser is to:</w:t>
            </w:r>
          </w:p>
          <w:p w14:paraId="18F15C1A" w14:textId="04C9AF72" w:rsidR="00674190" w:rsidRPr="00CD343E" w:rsidRDefault="00674190" w:rsidP="00C03276">
            <w:pPr>
              <w:pStyle w:val="Default"/>
              <w:numPr>
                <w:ilvl w:val="0"/>
                <w:numId w:val="17"/>
              </w:numPr>
              <w:ind w:left="414" w:hanging="357"/>
              <w:rPr>
                <w:rFonts w:ascii="Calibri" w:hAnsi="Calibri" w:cs="Calibri"/>
                <w:sz w:val="22"/>
                <w:szCs w:val="22"/>
                <w:lang w:val="en-GB"/>
              </w:rPr>
            </w:pPr>
            <w:r w:rsidRPr="00CD343E">
              <w:rPr>
                <w:rFonts w:ascii="Calibri" w:hAnsi="Calibri" w:cs="Calibri"/>
                <w:sz w:val="22"/>
                <w:szCs w:val="22"/>
                <w:lang w:val="en-GB"/>
              </w:rPr>
              <w:t xml:space="preserve">Support eligible Pacific island countries in the identification, development, design and implementation of GCF, AF and other climate change </w:t>
            </w:r>
            <w:r w:rsidR="002C2B4C" w:rsidRPr="00CD343E">
              <w:rPr>
                <w:rFonts w:ascii="Calibri" w:hAnsi="Calibri" w:cs="Calibri"/>
                <w:sz w:val="22"/>
                <w:szCs w:val="22"/>
                <w:lang w:val="en-GB"/>
              </w:rPr>
              <w:t>projects,</w:t>
            </w:r>
            <w:r w:rsidRPr="00CD343E">
              <w:rPr>
                <w:rFonts w:ascii="Calibri" w:hAnsi="Calibri" w:cs="Calibri"/>
                <w:sz w:val="22"/>
                <w:szCs w:val="22"/>
                <w:lang w:val="en-GB"/>
              </w:rPr>
              <w:t xml:space="preserve"> and support the Climate Finance Coordinator to strengthen the role of SPC as an accredited entity and delivery partner in the region ;</w:t>
            </w:r>
          </w:p>
          <w:p w14:paraId="7E671148" w14:textId="485C5718" w:rsidR="00674190" w:rsidRPr="00CD343E" w:rsidRDefault="00674190" w:rsidP="00C03276">
            <w:pPr>
              <w:pStyle w:val="Default"/>
              <w:numPr>
                <w:ilvl w:val="0"/>
                <w:numId w:val="17"/>
              </w:numPr>
              <w:ind w:left="414" w:hanging="357"/>
              <w:rPr>
                <w:rFonts w:ascii="Calibri" w:hAnsi="Calibri" w:cs="Calibri"/>
                <w:sz w:val="22"/>
                <w:szCs w:val="22"/>
                <w:lang w:val="en-GB"/>
              </w:rPr>
            </w:pPr>
            <w:r w:rsidRPr="00CD343E">
              <w:rPr>
                <w:rFonts w:ascii="Calibri" w:hAnsi="Calibri" w:cs="Calibri"/>
                <w:sz w:val="22"/>
                <w:szCs w:val="22"/>
                <w:lang w:val="en-GB"/>
              </w:rPr>
              <w:t xml:space="preserve">Support the Climate Finance </w:t>
            </w:r>
            <w:r w:rsidR="002C2B4C" w:rsidRPr="00CD343E">
              <w:rPr>
                <w:rFonts w:ascii="Calibri" w:hAnsi="Calibri" w:cs="Calibri"/>
                <w:sz w:val="22"/>
                <w:szCs w:val="22"/>
                <w:lang w:val="en-GB"/>
              </w:rPr>
              <w:t>Coordinator in</w:t>
            </w:r>
            <w:r w:rsidRPr="00CD343E">
              <w:rPr>
                <w:rFonts w:ascii="Calibri" w:hAnsi="Calibri" w:cs="Calibri"/>
                <w:sz w:val="22"/>
                <w:szCs w:val="22"/>
                <w:lang w:val="en-GB"/>
              </w:rPr>
              <w:t xml:space="preserve"> liaison and engagement between SPC and the GCF, AF and other donors on climate change projects;</w:t>
            </w:r>
          </w:p>
          <w:p w14:paraId="530EEE11" w14:textId="198613C8" w:rsidR="00674190" w:rsidRPr="00CD343E" w:rsidRDefault="00674190" w:rsidP="00C03276">
            <w:pPr>
              <w:pStyle w:val="Default"/>
              <w:numPr>
                <w:ilvl w:val="0"/>
                <w:numId w:val="17"/>
              </w:numPr>
              <w:ind w:left="414" w:hanging="357"/>
              <w:rPr>
                <w:rFonts w:ascii="Calibri" w:hAnsi="Calibri" w:cs="Calibri"/>
                <w:sz w:val="22"/>
                <w:szCs w:val="22"/>
                <w:lang w:val="en-GB"/>
              </w:rPr>
            </w:pPr>
            <w:r w:rsidRPr="00CD343E">
              <w:rPr>
                <w:rFonts w:ascii="Calibri" w:hAnsi="Calibri" w:cs="Calibri"/>
                <w:sz w:val="22"/>
                <w:szCs w:val="22"/>
                <w:lang w:val="en-GB"/>
              </w:rPr>
              <w:t xml:space="preserve">Support the Climate Finance </w:t>
            </w:r>
            <w:r w:rsidR="002C2B4C" w:rsidRPr="00CD343E">
              <w:rPr>
                <w:rFonts w:ascii="Calibri" w:hAnsi="Calibri" w:cs="Calibri"/>
                <w:sz w:val="22"/>
                <w:szCs w:val="22"/>
                <w:lang w:val="en-GB"/>
              </w:rPr>
              <w:t>Coordinator in</w:t>
            </w:r>
            <w:r w:rsidRPr="00CD343E">
              <w:rPr>
                <w:rFonts w:ascii="Calibri" w:hAnsi="Calibri" w:cs="Calibri"/>
                <w:sz w:val="22"/>
                <w:szCs w:val="22"/>
                <w:lang w:val="en-GB"/>
              </w:rPr>
              <w:t xml:space="preserve"> providing strategic advice to the CCES programme to support SPC's work on climate change and, in particular regarding the operations of the Climate Finance Unit;</w:t>
            </w:r>
          </w:p>
          <w:p w14:paraId="7ECFE634" w14:textId="77777777" w:rsidR="00674190" w:rsidRPr="00CD343E" w:rsidRDefault="00674190" w:rsidP="00C03276">
            <w:pPr>
              <w:pStyle w:val="Default"/>
              <w:numPr>
                <w:ilvl w:val="0"/>
                <w:numId w:val="17"/>
              </w:numPr>
              <w:ind w:left="414" w:hanging="357"/>
              <w:rPr>
                <w:rFonts w:ascii="Calibri" w:hAnsi="Calibri" w:cs="Calibri"/>
                <w:sz w:val="22"/>
                <w:szCs w:val="22"/>
                <w:lang w:val="en-GB"/>
              </w:rPr>
            </w:pPr>
            <w:r w:rsidRPr="00CD343E">
              <w:rPr>
                <w:rFonts w:ascii="Calibri" w:hAnsi="Calibri" w:cs="Calibri"/>
                <w:sz w:val="22"/>
                <w:szCs w:val="22"/>
                <w:lang w:val="en-GB"/>
              </w:rPr>
              <w:t>Provide technical guidance, awareness and training to SPC’s divisions concerning the GCF, AF and other climate change donors on operations, requirements and development processes of climate change projects; and</w:t>
            </w:r>
          </w:p>
          <w:p w14:paraId="11725DAB" w14:textId="4A30BBD8" w:rsidR="00674190" w:rsidRPr="00CD343E" w:rsidRDefault="00674190" w:rsidP="00C03276">
            <w:pPr>
              <w:pStyle w:val="Default"/>
              <w:numPr>
                <w:ilvl w:val="0"/>
                <w:numId w:val="17"/>
              </w:numPr>
              <w:ind w:left="414" w:hanging="357"/>
              <w:rPr>
                <w:rFonts w:ascii="Calibri" w:hAnsi="Calibri" w:cs="Calibri"/>
                <w:sz w:val="22"/>
                <w:szCs w:val="22"/>
                <w:lang w:val="en-GB"/>
              </w:rPr>
            </w:pPr>
            <w:r w:rsidRPr="00CD343E">
              <w:rPr>
                <w:rFonts w:ascii="Calibri" w:hAnsi="Calibri" w:cs="Calibri"/>
                <w:sz w:val="22"/>
                <w:szCs w:val="22"/>
                <w:lang w:val="en-GB"/>
              </w:rPr>
              <w:t>Coordinate the management and implementation of CFU-led climate change projects.</w:t>
            </w:r>
          </w:p>
        </w:tc>
      </w:tr>
      <w:tr w:rsidR="00674190" w:rsidRPr="00CD343E" w14:paraId="41743A4B" w14:textId="77777777" w:rsidTr="00F20186">
        <w:tc>
          <w:tcPr>
            <w:tcW w:w="1696" w:type="dxa"/>
          </w:tcPr>
          <w:p w14:paraId="2D432657" w14:textId="20C4E57B" w:rsidR="00674190" w:rsidRPr="00CD343E" w:rsidRDefault="00674190" w:rsidP="00C03276">
            <w:pPr>
              <w:rPr>
                <w:rFonts w:ascii="Calibri" w:hAnsi="Calibri" w:cs="Calibri"/>
                <w:lang w:val="en-GB"/>
              </w:rPr>
            </w:pPr>
            <w:r w:rsidRPr="00CD343E">
              <w:rPr>
                <w:rFonts w:ascii="Calibri" w:eastAsia="Arial" w:hAnsi="Calibri" w:cs="Calibri"/>
                <w:b/>
                <w:lang w:val="en-GB"/>
              </w:rPr>
              <w:t>Date:</w:t>
            </w:r>
          </w:p>
        </w:tc>
        <w:tc>
          <w:tcPr>
            <w:tcW w:w="8069" w:type="dxa"/>
          </w:tcPr>
          <w:p w14:paraId="0422ADDA" w14:textId="4022C244" w:rsidR="00674190" w:rsidRPr="00CD343E" w:rsidRDefault="00562B31" w:rsidP="00C03276">
            <w:pPr>
              <w:rPr>
                <w:rFonts w:ascii="Calibri" w:hAnsi="Calibri" w:cs="Calibri"/>
                <w:lang w:val="en-GB"/>
              </w:rPr>
            </w:pPr>
            <w:r>
              <w:rPr>
                <w:rFonts w:ascii="Calibri" w:eastAsia="Arial" w:hAnsi="Calibri" w:cs="Calibri"/>
                <w:lang w:val="en-GB"/>
              </w:rPr>
              <w:t>07/06/2021</w:t>
            </w:r>
          </w:p>
        </w:tc>
      </w:tr>
    </w:tbl>
    <w:p w14:paraId="7CB9DCA6" w14:textId="77777777" w:rsidR="00674190" w:rsidRPr="00CD343E" w:rsidRDefault="00674190" w:rsidP="00C03276">
      <w:pPr>
        <w:rPr>
          <w:lang w:val="en-GB"/>
        </w:rPr>
      </w:pPr>
    </w:p>
    <w:p w14:paraId="625D0E22" w14:textId="77777777" w:rsidR="00674190" w:rsidRPr="00CD343E" w:rsidRDefault="00674190" w:rsidP="00C03276">
      <w:pPr>
        <w:rPr>
          <w:lang w:val="en-GB"/>
        </w:rPr>
      </w:pPr>
    </w:p>
    <w:tbl>
      <w:tblPr>
        <w:tblpPr w:leftFromText="180" w:rightFromText="180" w:vertAnchor="text" w:horzAnchor="margin" w:tblpY="78"/>
        <w:tblW w:w="9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6"/>
      </w:tblGrid>
      <w:tr w:rsidR="00997E82" w:rsidRPr="00CD343E" w14:paraId="5FFC6F37" w14:textId="77777777" w:rsidTr="00B4146E">
        <w:tc>
          <w:tcPr>
            <w:tcW w:w="9776" w:type="dxa"/>
            <w:tcBorders>
              <w:top w:val="single" w:sz="4" w:space="0" w:color="auto"/>
              <w:bottom w:val="single" w:sz="4" w:space="0" w:color="auto"/>
            </w:tcBorders>
            <w:shd w:val="clear" w:color="auto" w:fill="0000FF"/>
          </w:tcPr>
          <w:p w14:paraId="432E3D8F" w14:textId="5D241C9B" w:rsidR="00997E82" w:rsidRPr="00CD343E" w:rsidRDefault="00997E82" w:rsidP="00C03276">
            <w:pPr>
              <w:rPr>
                <w:rFonts w:ascii="Calibri" w:hAnsi="Calibri" w:cs="Calibri"/>
                <w:b/>
                <w:color w:val="FFFFFF"/>
                <w:lang w:val="en-GB"/>
              </w:rPr>
            </w:pPr>
            <w:r w:rsidRPr="00CD343E">
              <w:rPr>
                <w:rFonts w:ascii="Calibri" w:hAnsi="Calibri" w:cs="Calibri"/>
                <w:b/>
                <w:color w:val="FFFFFF"/>
                <w:lang w:val="en-GB"/>
              </w:rPr>
              <w:t>Organisation Context</w:t>
            </w:r>
          </w:p>
        </w:tc>
      </w:tr>
    </w:tbl>
    <w:p w14:paraId="2472BA38" w14:textId="0FF9F6E5" w:rsidR="00DE428A" w:rsidRPr="00CD343E" w:rsidRDefault="00DE428A" w:rsidP="00C03276">
      <w:pPr>
        <w:rPr>
          <w:rFonts w:ascii="Calibri" w:eastAsia="Arial" w:hAnsi="Calibri" w:cs="Calibri"/>
          <w:b/>
          <w:bCs/>
          <w:lang w:val="en-GB"/>
        </w:rPr>
      </w:pPr>
    </w:p>
    <w:p w14:paraId="68033736" w14:textId="5E69FED0" w:rsidR="00F27CA4" w:rsidRDefault="00F27CA4" w:rsidP="00C03276">
      <w:pPr>
        <w:jc w:val="both"/>
        <w:rPr>
          <w:rFonts w:eastAsia="Arial" w:cstheme="minorHAnsi"/>
          <w:bCs/>
          <w:lang w:val="en-GB"/>
        </w:rPr>
      </w:pPr>
    </w:p>
    <w:p w14:paraId="56DAE607" w14:textId="53E08961" w:rsidR="00AB55D5" w:rsidRPr="00CD343E" w:rsidRDefault="003B5E65" w:rsidP="00C03276">
      <w:pPr>
        <w:jc w:val="both"/>
        <w:rPr>
          <w:rFonts w:ascii="Calibri" w:eastAsia="Arial" w:hAnsi="Calibri" w:cs="Calibri"/>
          <w:bCs/>
          <w:lang w:val="en-GB"/>
        </w:rPr>
      </w:pPr>
      <w:r w:rsidRPr="00CD343E">
        <w:rPr>
          <w:rFonts w:eastAsia="Arial" w:cstheme="minorHAnsi"/>
          <w:bCs/>
          <w:lang w:val="en-GB"/>
        </w:rPr>
        <w:t>The Climate Change and Environmental Sustainability Programme (CCES)</w:t>
      </w:r>
      <w:r w:rsidRPr="00CD343E">
        <w:rPr>
          <w:rFonts w:cstheme="minorHAnsi"/>
          <w:color w:val="212121"/>
          <w:shd w:val="clear" w:color="auto" w:fill="FFFFFF"/>
          <w:lang w:val="en-GB"/>
        </w:rPr>
        <w:t xml:space="preserve"> reports to the Deputy Director General. The CCES program</w:t>
      </w:r>
      <w:r w:rsidR="00AB55D5" w:rsidRPr="00CD343E">
        <w:rPr>
          <w:rFonts w:cstheme="minorHAnsi"/>
          <w:color w:val="212121"/>
          <w:shd w:val="clear" w:color="auto" w:fill="FFFFFF"/>
          <w:lang w:val="en-GB"/>
        </w:rPr>
        <w:t>me</w:t>
      </w:r>
      <w:r w:rsidRPr="00CD343E">
        <w:rPr>
          <w:rFonts w:cstheme="minorHAnsi"/>
          <w:color w:val="212121"/>
          <w:shd w:val="clear" w:color="auto" w:fill="FFFFFF"/>
          <w:lang w:val="en-GB"/>
        </w:rPr>
        <w:t xml:space="preserve"> director is SPC's </w:t>
      </w:r>
      <w:r w:rsidR="00F00DF4" w:rsidRPr="00CD343E">
        <w:rPr>
          <w:rFonts w:cstheme="minorHAnsi"/>
          <w:color w:val="212121"/>
          <w:shd w:val="clear" w:color="auto" w:fill="FFFFFF"/>
          <w:lang w:val="en-GB"/>
        </w:rPr>
        <w:t xml:space="preserve">Climate Change and </w:t>
      </w:r>
      <w:r w:rsidRPr="00CD343E">
        <w:rPr>
          <w:rFonts w:cstheme="minorHAnsi"/>
          <w:color w:val="212121"/>
          <w:shd w:val="clear" w:color="auto" w:fill="FFFFFF"/>
          <w:lang w:val="en-GB"/>
        </w:rPr>
        <w:t>Environmental Sustainability authority. The program</w:t>
      </w:r>
      <w:r w:rsidR="00AB55D5" w:rsidRPr="00CD343E">
        <w:rPr>
          <w:rFonts w:cstheme="minorHAnsi"/>
          <w:color w:val="212121"/>
          <w:shd w:val="clear" w:color="auto" w:fill="FFFFFF"/>
          <w:lang w:val="en-GB"/>
        </w:rPr>
        <w:t>me</w:t>
      </w:r>
      <w:r w:rsidRPr="00CD343E">
        <w:rPr>
          <w:rFonts w:cstheme="minorHAnsi"/>
          <w:color w:val="212121"/>
          <w:shd w:val="clear" w:color="auto" w:fill="FFFFFF"/>
          <w:lang w:val="en-GB"/>
        </w:rPr>
        <w:t xml:space="preserve"> </w:t>
      </w:r>
      <w:r w:rsidR="00A95ED3" w:rsidRPr="00CD343E">
        <w:rPr>
          <w:rFonts w:ascii="Calibri" w:eastAsia="Arial" w:hAnsi="Calibri" w:cs="Calibri"/>
          <w:bCs/>
          <w:lang w:val="en-GB"/>
        </w:rPr>
        <w:t xml:space="preserve">leads and develops support for reinforcing technical assistance and strategic coordination to design and implement climate change adaptation and mitigation projects in partnership with </w:t>
      </w:r>
      <w:r w:rsidR="00F1300A" w:rsidRPr="00CD343E">
        <w:rPr>
          <w:rFonts w:ascii="Calibri" w:eastAsia="Arial" w:hAnsi="Calibri" w:cs="Calibri"/>
          <w:bCs/>
          <w:lang w:val="en-GB"/>
        </w:rPr>
        <w:t>SPC’s</w:t>
      </w:r>
      <w:r w:rsidR="00A95ED3" w:rsidRPr="00CD343E">
        <w:rPr>
          <w:rFonts w:ascii="Calibri" w:eastAsia="Arial" w:hAnsi="Calibri" w:cs="Calibri"/>
          <w:bCs/>
          <w:lang w:val="en-GB"/>
        </w:rPr>
        <w:t xml:space="preserve"> members and donors.</w:t>
      </w:r>
      <w:r w:rsidR="00F1300A" w:rsidRPr="00CD343E">
        <w:rPr>
          <w:iCs/>
          <w:color w:val="404040" w:themeColor="text1" w:themeTint="BF"/>
          <w:lang w:val="en-GB"/>
        </w:rPr>
        <w:t xml:space="preserve"> </w:t>
      </w:r>
      <w:r w:rsidR="00653A1B" w:rsidRPr="00CD343E">
        <w:rPr>
          <w:rFonts w:ascii="Calibri" w:eastAsia="Arial" w:hAnsi="Calibri" w:cs="Calibri"/>
          <w:bCs/>
          <w:lang w:val="en-GB"/>
        </w:rPr>
        <w:t>The program</w:t>
      </w:r>
      <w:r w:rsidR="00AB55D5" w:rsidRPr="00CD343E">
        <w:rPr>
          <w:rFonts w:ascii="Calibri" w:eastAsia="Arial" w:hAnsi="Calibri" w:cs="Calibri"/>
          <w:bCs/>
          <w:lang w:val="en-GB"/>
        </w:rPr>
        <w:t>me</w:t>
      </w:r>
      <w:r w:rsidR="00A95ED3" w:rsidRPr="00CD343E">
        <w:rPr>
          <w:rFonts w:ascii="Calibri" w:eastAsia="Arial" w:hAnsi="Calibri" w:cs="Calibri"/>
          <w:bCs/>
          <w:lang w:val="en-GB"/>
        </w:rPr>
        <w:t xml:space="preserve"> </w:t>
      </w:r>
      <w:r w:rsidR="00F1300A" w:rsidRPr="00CD343E">
        <w:rPr>
          <w:rFonts w:ascii="Calibri" w:eastAsia="Arial" w:hAnsi="Calibri" w:cs="Calibri"/>
          <w:bCs/>
          <w:lang w:val="en-GB"/>
        </w:rPr>
        <w:t xml:space="preserve">also </w:t>
      </w:r>
      <w:r w:rsidR="00A95ED3" w:rsidRPr="00CD343E">
        <w:rPr>
          <w:rFonts w:ascii="Calibri" w:eastAsia="Arial" w:hAnsi="Calibri" w:cs="Calibri"/>
          <w:bCs/>
          <w:lang w:val="en-GB"/>
        </w:rPr>
        <w:t xml:space="preserve">provides leadership and coordination of the overall environmental sustainability of SPC’s </w:t>
      </w:r>
      <w:r w:rsidR="00AB55D5" w:rsidRPr="00CD343E">
        <w:rPr>
          <w:rFonts w:ascii="Calibri" w:eastAsia="Arial" w:hAnsi="Calibri" w:cs="Calibri"/>
          <w:bCs/>
          <w:lang w:val="en-GB"/>
        </w:rPr>
        <w:t>divisions</w:t>
      </w:r>
      <w:r w:rsidR="00A95ED3" w:rsidRPr="00CD343E">
        <w:rPr>
          <w:rFonts w:ascii="Calibri" w:eastAsia="Arial" w:hAnsi="Calibri" w:cs="Calibri"/>
          <w:bCs/>
          <w:lang w:val="en-GB"/>
        </w:rPr>
        <w:t xml:space="preserve"> and operations. </w:t>
      </w:r>
    </w:p>
    <w:p w14:paraId="6DF811C7" w14:textId="77777777" w:rsidR="00AB55D5" w:rsidRPr="00CD343E" w:rsidRDefault="00AB55D5" w:rsidP="00C03276">
      <w:pPr>
        <w:jc w:val="both"/>
        <w:rPr>
          <w:rFonts w:ascii="Calibri" w:eastAsia="Arial" w:hAnsi="Calibri" w:cs="Calibri"/>
          <w:bCs/>
          <w:lang w:val="en-GB"/>
        </w:rPr>
      </w:pPr>
    </w:p>
    <w:p w14:paraId="03816F7C" w14:textId="1E3774C2" w:rsidR="00F44593" w:rsidRPr="00CD343E" w:rsidRDefault="00AB55D5" w:rsidP="00C03276">
      <w:pPr>
        <w:jc w:val="both"/>
        <w:rPr>
          <w:rFonts w:ascii="Calibri" w:eastAsia="Arial" w:hAnsi="Calibri" w:cs="Calibri"/>
          <w:bCs/>
          <w:lang w:val="en-GB"/>
        </w:rPr>
      </w:pPr>
      <w:r w:rsidRPr="00CD343E">
        <w:rPr>
          <w:rFonts w:ascii="Calibri" w:eastAsia="Arial" w:hAnsi="Calibri" w:cs="Calibri"/>
          <w:bCs/>
          <w:lang w:val="en-GB"/>
        </w:rPr>
        <w:t>CCES’ s</w:t>
      </w:r>
      <w:r w:rsidR="00A95ED3" w:rsidRPr="00CD343E">
        <w:rPr>
          <w:rFonts w:ascii="Calibri" w:eastAsia="Arial" w:hAnsi="Calibri" w:cs="Calibri"/>
          <w:bCs/>
          <w:lang w:val="en-GB"/>
        </w:rPr>
        <w:t>pecific objectives include assisting Pacific countries and territories to transit</w:t>
      </w:r>
      <w:r w:rsidR="008072D4" w:rsidRPr="00CD343E">
        <w:rPr>
          <w:rFonts w:ascii="Calibri" w:eastAsia="Arial" w:hAnsi="Calibri" w:cs="Calibri"/>
          <w:bCs/>
          <w:lang w:val="en-GB"/>
        </w:rPr>
        <w:t>ion</w:t>
      </w:r>
      <w:r w:rsidR="00A95ED3" w:rsidRPr="00CD343E">
        <w:rPr>
          <w:rFonts w:ascii="Calibri" w:eastAsia="Arial" w:hAnsi="Calibri" w:cs="Calibri"/>
          <w:bCs/>
          <w:lang w:val="en-GB"/>
        </w:rPr>
        <w:t xml:space="preserve"> to a low-carbon economy and </w:t>
      </w:r>
      <w:r w:rsidR="00B02A4F" w:rsidRPr="00CD343E">
        <w:rPr>
          <w:rFonts w:ascii="Calibri" w:eastAsia="Arial" w:hAnsi="Calibri" w:cs="Calibri"/>
          <w:bCs/>
          <w:lang w:val="en-GB"/>
        </w:rPr>
        <w:t xml:space="preserve">promote </w:t>
      </w:r>
      <w:r w:rsidR="00A95ED3" w:rsidRPr="00CD343E">
        <w:rPr>
          <w:rFonts w:ascii="Calibri" w:eastAsia="Arial" w:hAnsi="Calibri" w:cs="Calibri"/>
          <w:bCs/>
          <w:lang w:val="en-GB"/>
        </w:rPr>
        <w:t>adapt</w:t>
      </w:r>
      <w:r w:rsidR="00B02A4F" w:rsidRPr="00CD343E">
        <w:rPr>
          <w:rFonts w:ascii="Calibri" w:eastAsia="Arial" w:hAnsi="Calibri" w:cs="Calibri"/>
          <w:bCs/>
          <w:lang w:val="en-GB"/>
        </w:rPr>
        <w:t>ation to the effects of climate change in</w:t>
      </w:r>
      <w:r w:rsidR="00A95ED3" w:rsidRPr="00CD343E">
        <w:rPr>
          <w:rFonts w:ascii="Calibri" w:eastAsia="Arial" w:hAnsi="Calibri" w:cs="Calibri"/>
          <w:bCs/>
          <w:lang w:val="en-GB"/>
        </w:rPr>
        <w:t xml:space="preserve"> key national sectors, enhancing collaboration with other regional organi</w:t>
      </w:r>
      <w:r w:rsidR="002F6938" w:rsidRPr="00CD343E">
        <w:rPr>
          <w:rFonts w:ascii="Calibri" w:eastAsia="Arial" w:hAnsi="Calibri" w:cs="Calibri"/>
          <w:bCs/>
          <w:lang w:val="en-GB"/>
        </w:rPr>
        <w:t>s</w:t>
      </w:r>
      <w:r w:rsidR="00A95ED3" w:rsidRPr="00CD343E">
        <w:rPr>
          <w:rFonts w:ascii="Calibri" w:eastAsia="Arial" w:hAnsi="Calibri" w:cs="Calibri"/>
          <w:bCs/>
          <w:lang w:val="en-GB"/>
        </w:rPr>
        <w:t>ation</w:t>
      </w:r>
      <w:r w:rsidR="002F6938" w:rsidRPr="00CD343E">
        <w:rPr>
          <w:rFonts w:ascii="Calibri" w:eastAsia="Arial" w:hAnsi="Calibri" w:cs="Calibri"/>
          <w:bCs/>
          <w:lang w:val="en-GB"/>
        </w:rPr>
        <w:t>s</w:t>
      </w:r>
      <w:r w:rsidR="00B02A4F" w:rsidRPr="00CD343E">
        <w:rPr>
          <w:rFonts w:ascii="Calibri" w:eastAsia="Arial" w:hAnsi="Calibri" w:cs="Calibri"/>
          <w:bCs/>
          <w:lang w:val="en-GB"/>
        </w:rPr>
        <w:t>,</w:t>
      </w:r>
      <w:r w:rsidR="00A95ED3" w:rsidRPr="00CD343E">
        <w:rPr>
          <w:rFonts w:ascii="Calibri" w:eastAsia="Arial" w:hAnsi="Calibri" w:cs="Calibri"/>
          <w:bCs/>
          <w:lang w:val="en-GB"/>
        </w:rPr>
        <w:t xml:space="preserve"> promoting the Pacific climate</w:t>
      </w:r>
      <w:r w:rsidR="00B02A4F" w:rsidRPr="00CD343E">
        <w:rPr>
          <w:rFonts w:ascii="Calibri" w:eastAsia="Arial" w:hAnsi="Calibri" w:cs="Calibri"/>
          <w:bCs/>
          <w:lang w:val="en-GB"/>
        </w:rPr>
        <w:t xml:space="preserve"> </w:t>
      </w:r>
      <w:r w:rsidR="00A95ED3" w:rsidRPr="00CD343E">
        <w:rPr>
          <w:rFonts w:ascii="Calibri" w:eastAsia="Arial" w:hAnsi="Calibri" w:cs="Calibri"/>
          <w:bCs/>
          <w:lang w:val="en-GB"/>
        </w:rPr>
        <w:t>change agenda at the international level and providing an effective framework for resource mobili</w:t>
      </w:r>
      <w:r w:rsidR="002F6938" w:rsidRPr="00CD343E">
        <w:rPr>
          <w:rFonts w:ascii="Calibri" w:eastAsia="Arial" w:hAnsi="Calibri" w:cs="Calibri"/>
          <w:bCs/>
          <w:lang w:val="en-GB"/>
        </w:rPr>
        <w:t>s</w:t>
      </w:r>
      <w:r w:rsidR="00A95ED3" w:rsidRPr="00CD343E">
        <w:rPr>
          <w:rFonts w:ascii="Calibri" w:eastAsia="Arial" w:hAnsi="Calibri" w:cs="Calibri"/>
          <w:bCs/>
          <w:lang w:val="en-GB"/>
        </w:rPr>
        <w:t>ation.</w:t>
      </w:r>
    </w:p>
    <w:p w14:paraId="56E83D52" w14:textId="77777777" w:rsidR="00653A1B" w:rsidRPr="00CD343E" w:rsidRDefault="00653A1B" w:rsidP="00C03276">
      <w:pPr>
        <w:jc w:val="both"/>
        <w:rPr>
          <w:iCs/>
          <w:color w:val="404040" w:themeColor="text1" w:themeTint="BF"/>
          <w:lang w:val="en-GB"/>
        </w:rPr>
      </w:pPr>
    </w:p>
    <w:p w14:paraId="13306FF5" w14:textId="593D3C32" w:rsidR="00653A1B" w:rsidRPr="00CD343E" w:rsidRDefault="00653A1B" w:rsidP="00C03276">
      <w:pPr>
        <w:jc w:val="both"/>
        <w:rPr>
          <w:iCs/>
          <w:lang w:val="en-GB"/>
        </w:rPr>
      </w:pPr>
      <w:r w:rsidRPr="00CD343E">
        <w:rPr>
          <w:iCs/>
          <w:lang w:val="en-GB"/>
        </w:rPr>
        <w:t>Within the CCES program</w:t>
      </w:r>
      <w:r w:rsidR="00AB55D5" w:rsidRPr="00CD343E">
        <w:rPr>
          <w:iCs/>
          <w:lang w:val="en-GB"/>
        </w:rPr>
        <w:t>me</w:t>
      </w:r>
      <w:r w:rsidR="00DA1360" w:rsidRPr="00CD343E">
        <w:rPr>
          <w:iCs/>
          <w:lang w:val="en-GB"/>
        </w:rPr>
        <w:t xml:space="preserve">, </w:t>
      </w:r>
      <w:r w:rsidRPr="00CD343E">
        <w:rPr>
          <w:iCs/>
          <w:lang w:val="en-GB"/>
        </w:rPr>
        <w:t xml:space="preserve">the main focus of the Climate Finance Unit </w:t>
      </w:r>
      <w:r w:rsidR="00B02A4F" w:rsidRPr="00CD343E">
        <w:rPr>
          <w:iCs/>
          <w:lang w:val="en-GB"/>
        </w:rPr>
        <w:t xml:space="preserve">(CFU) </w:t>
      </w:r>
      <w:r w:rsidRPr="00CD343E">
        <w:rPr>
          <w:iCs/>
          <w:lang w:val="en-GB"/>
        </w:rPr>
        <w:t>is the development and coordination of projects funded by the Green Climate Fund (GCF)</w:t>
      </w:r>
      <w:r w:rsidR="00356BB0" w:rsidRPr="00CD343E">
        <w:rPr>
          <w:iCs/>
          <w:lang w:val="en-GB"/>
        </w:rPr>
        <w:t>, Adaptation Fund</w:t>
      </w:r>
      <w:r w:rsidR="008F77A3" w:rsidRPr="00CD343E">
        <w:rPr>
          <w:iCs/>
          <w:lang w:val="en-GB"/>
        </w:rPr>
        <w:t xml:space="preserve"> (AF)</w:t>
      </w:r>
      <w:r w:rsidR="00B02A4F" w:rsidRPr="00CD343E">
        <w:rPr>
          <w:iCs/>
          <w:lang w:val="en-GB"/>
        </w:rPr>
        <w:t xml:space="preserve"> and other climate change donors</w:t>
      </w:r>
      <w:r w:rsidR="00356BB0" w:rsidRPr="00CD343E">
        <w:rPr>
          <w:iCs/>
          <w:lang w:val="en-GB"/>
        </w:rPr>
        <w:t>,</w:t>
      </w:r>
      <w:r w:rsidRPr="00CD343E">
        <w:rPr>
          <w:iCs/>
          <w:lang w:val="en-GB"/>
        </w:rPr>
        <w:t xml:space="preserve"> in collaboration with </w:t>
      </w:r>
      <w:r w:rsidR="00AA7D64" w:rsidRPr="00CD343E">
        <w:rPr>
          <w:iCs/>
          <w:lang w:val="en-GB"/>
        </w:rPr>
        <w:t xml:space="preserve">eligible </w:t>
      </w:r>
      <w:r w:rsidRPr="00CD343E">
        <w:rPr>
          <w:iCs/>
          <w:lang w:val="en-GB"/>
        </w:rPr>
        <w:t>SPC member countries</w:t>
      </w:r>
      <w:r w:rsidR="00B02A4F" w:rsidRPr="00CD343E">
        <w:rPr>
          <w:iCs/>
          <w:lang w:val="en-GB"/>
        </w:rPr>
        <w:t xml:space="preserve"> and </w:t>
      </w:r>
      <w:r w:rsidR="00294391" w:rsidRPr="00CD343E">
        <w:rPr>
          <w:iCs/>
          <w:lang w:val="en-GB"/>
        </w:rPr>
        <w:t>territories</w:t>
      </w:r>
      <w:r w:rsidR="00DA1360" w:rsidRPr="00CD343E">
        <w:rPr>
          <w:iCs/>
          <w:lang w:val="en-GB"/>
        </w:rPr>
        <w:t xml:space="preserve"> and all </w:t>
      </w:r>
      <w:r w:rsidR="00294391" w:rsidRPr="00CD343E">
        <w:rPr>
          <w:iCs/>
          <w:lang w:val="en-GB"/>
        </w:rPr>
        <w:t xml:space="preserve">of </w:t>
      </w:r>
      <w:r w:rsidR="00DA1360" w:rsidRPr="00CD343E">
        <w:rPr>
          <w:iCs/>
          <w:lang w:val="en-GB"/>
        </w:rPr>
        <w:t>SPC’s division</w:t>
      </w:r>
      <w:r w:rsidR="00AB55D5" w:rsidRPr="00CD343E">
        <w:rPr>
          <w:iCs/>
          <w:lang w:val="en-GB"/>
        </w:rPr>
        <w:t>s</w:t>
      </w:r>
      <w:r w:rsidRPr="00CD343E">
        <w:rPr>
          <w:iCs/>
          <w:lang w:val="en-GB"/>
        </w:rPr>
        <w:t>.</w:t>
      </w:r>
      <w:r w:rsidR="00AB55D5" w:rsidRPr="00CD343E">
        <w:rPr>
          <w:iCs/>
          <w:lang w:val="en-GB"/>
        </w:rPr>
        <w:t xml:space="preserve"> </w:t>
      </w:r>
    </w:p>
    <w:p w14:paraId="217078F3" w14:textId="4E22FA43" w:rsidR="00731F90" w:rsidRPr="00CD343E" w:rsidRDefault="002F6938" w:rsidP="00C03276">
      <w:pPr>
        <w:spacing w:before="11"/>
        <w:rPr>
          <w:rFonts w:ascii="Calibri" w:eastAsia="Arial" w:hAnsi="Calibri" w:cs="Calibri"/>
          <w:bCs/>
          <w:lang w:val="en-GB"/>
        </w:rPr>
      </w:pPr>
      <w:r w:rsidRPr="00CD343E">
        <w:rPr>
          <w:rFonts w:ascii="Calibri" w:eastAsia="Arial" w:hAnsi="Calibri" w:cs="Calibri"/>
          <w:bCs/>
          <w:noProof/>
          <w:lang w:val="en-GB"/>
        </w:rPr>
        <w:lastRenderedPageBreak/>
        <w:drawing>
          <wp:inline distT="0" distB="0" distL="0" distR="0" wp14:anchorId="2EE7AA6B" wp14:editId="20ACA455">
            <wp:extent cx="6217069" cy="272195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2">
                      <a:extLst>
                        <a:ext uri="{28A0092B-C50C-407E-A947-70E740481C1C}">
                          <a14:useLocalDpi xmlns:a14="http://schemas.microsoft.com/office/drawing/2010/main" val="0"/>
                        </a:ext>
                      </a:extLst>
                    </a:blip>
                    <a:srcRect l="3885" t="3887" r="3839" b="24285"/>
                    <a:stretch/>
                  </pic:blipFill>
                  <pic:spPr bwMode="auto">
                    <a:xfrm>
                      <a:off x="0" y="0"/>
                      <a:ext cx="6251058" cy="2736836"/>
                    </a:xfrm>
                    <a:prstGeom prst="rect">
                      <a:avLst/>
                    </a:prstGeom>
                    <a:ln>
                      <a:noFill/>
                    </a:ln>
                    <a:extLst>
                      <a:ext uri="{53640926-AAD7-44D8-BBD7-CCE9431645EC}">
                        <a14:shadowObscured xmlns:a14="http://schemas.microsoft.com/office/drawing/2010/main"/>
                      </a:ext>
                    </a:extLst>
                  </pic:spPr>
                </pic:pic>
              </a:graphicData>
            </a:graphic>
          </wp:inline>
        </w:drawing>
      </w:r>
    </w:p>
    <w:p w14:paraId="68C40D0C" w14:textId="77777777" w:rsidR="009F391B" w:rsidRPr="00CD343E" w:rsidRDefault="009F391B" w:rsidP="00C03276">
      <w:pPr>
        <w:jc w:val="both"/>
        <w:rPr>
          <w:rFonts w:ascii="Calibri" w:hAnsi="Calibri" w:cs="Calibri"/>
          <w:lang w:val="en-GB"/>
        </w:rPr>
      </w:pPr>
    </w:p>
    <w:p w14:paraId="37DCF037" w14:textId="72E9E01C" w:rsidR="00997E82" w:rsidRPr="00CD343E" w:rsidRDefault="00A41A65" w:rsidP="00C03276">
      <w:pPr>
        <w:jc w:val="both"/>
        <w:rPr>
          <w:rFonts w:ascii="Calibri" w:hAnsi="Calibri" w:cs="Calibri"/>
          <w:lang w:val="en-GB"/>
        </w:rPr>
      </w:pPr>
      <w:r w:rsidRPr="00CD343E">
        <w:rPr>
          <w:rFonts w:ascii="Calibri" w:hAnsi="Calibri" w:cs="Calibri"/>
          <w:lang w:val="en-GB"/>
        </w:rPr>
        <w:t xml:space="preserve">Under the responsibility of the </w:t>
      </w:r>
      <w:r w:rsidR="00294391" w:rsidRPr="00CD343E">
        <w:rPr>
          <w:rFonts w:ascii="Calibri" w:hAnsi="Calibri" w:cs="Calibri"/>
          <w:lang w:val="en-GB"/>
        </w:rPr>
        <w:t>Climate Finance Coordinator</w:t>
      </w:r>
      <w:r w:rsidRPr="00CD343E">
        <w:rPr>
          <w:rFonts w:ascii="Calibri" w:hAnsi="Calibri" w:cs="Calibri"/>
          <w:lang w:val="en-GB"/>
        </w:rPr>
        <w:t xml:space="preserve">, the </w:t>
      </w:r>
      <w:r w:rsidR="00D805C8" w:rsidRPr="00CD343E">
        <w:rPr>
          <w:rFonts w:ascii="Calibri" w:hAnsi="Calibri" w:cs="Calibri"/>
          <w:lang w:val="en-GB"/>
        </w:rPr>
        <w:t>Adviser</w:t>
      </w:r>
      <w:r w:rsidRPr="00CD343E">
        <w:rPr>
          <w:rFonts w:ascii="Calibri" w:hAnsi="Calibri" w:cs="Calibri"/>
          <w:lang w:val="en-GB"/>
        </w:rPr>
        <w:t xml:space="preserve"> </w:t>
      </w:r>
      <w:r w:rsidR="00A704F0" w:rsidRPr="00CD343E">
        <w:rPr>
          <w:rFonts w:ascii="Calibri" w:hAnsi="Calibri" w:cs="Calibri"/>
          <w:lang w:val="en-GB"/>
        </w:rPr>
        <w:t xml:space="preserve">supports the work of </w:t>
      </w:r>
      <w:r w:rsidRPr="00CD343E">
        <w:rPr>
          <w:rFonts w:ascii="Calibri" w:hAnsi="Calibri" w:cs="Calibri"/>
          <w:lang w:val="en-GB"/>
        </w:rPr>
        <w:t xml:space="preserve">the </w:t>
      </w:r>
      <w:r w:rsidR="00294391" w:rsidRPr="00CD343E">
        <w:rPr>
          <w:rFonts w:ascii="Calibri" w:hAnsi="Calibri" w:cs="Calibri"/>
          <w:lang w:val="en-GB"/>
        </w:rPr>
        <w:t>CFU,</w:t>
      </w:r>
      <w:r w:rsidRPr="00CD343E">
        <w:rPr>
          <w:rFonts w:ascii="Calibri" w:hAnsi="Calibri" w:cs="Calibri"/>
          <w:lang w:val="en-GB"/>
        </w:rPr>
        <w:t xml:space="preserve"> </w:t>
      </w:r>
      <w:r w:rsidR="00A704F0" w:rsidRPr="00CD343E">
        <w:rPr>
          <w:rFonts w:ascii="Calibri" w:hAnsi="Calibri" w:cs="Calibri"/>
          <w:lang w:val="en-GB"/>
        </w:rPr>
        <w:t xml:space="preserve">particularly the development of </w:t>
      </w:r>
      <w:r w:rsidRPr="00CD343E">
        <w:rPr>
          <w:rFonts w:ascii="Calibri" w:hAnsi="Calibri" w:cs="Calibri"/>
          <w:lang w:val="en-GB"/>
        </w:rPr>
        <w:t>SPC</w:t>
      </w:r>
      <w:r w:rsidR="00A704F0" w:rsidRPr="00CD343E">
        <w:rPr>
          <w:rFonts w:ascii="Calibri" w:hAnsi="Calibri" w:cs="Calibri"/>
          <w:lang w:val="en-GB"/>
        </w:rPr>
        <w:t xml:space="preserve"> projects to be submitted to the GCF</w:t>
      </w:r>
      <w:r w:rsidR="008F77A3" w:rsidRPr="00CD343E">
        <w:rPr>
          <w:rFonts w:ascii="Calibri" w:hAnsi="Calibri" w:cs="Calibri"/>
          <w:lang w:val="en-GB"/>
        </w:rPr>
        <w:t>, AF</w:t>
      </w:r>
      <w:r w:rsidR="00294391" w:rsidRPr="00CD343E">
        <w:rPr>
          <w:rFonts w:ascii="Calibri" w:hAnsi="Calibri" w:cs="Calibri"/>
          <w:lang w:val="en-GB"/>
        </w:rPr>
        <w:t xml:space="preserve"> and other climate change donors</w:t>
      </w:r>
      <w:r w:rsidRPr="00CD343E">
        <w:rPr>
          <w:rFonts w:ascii="Calibri" w:hAnsi="Calibri" w:cs="Calibri"/>
          <w:lang w:val="en-GB"/>
        </w:rPr>
        <w:t>.</w:t>
      </w:r>
    </w:p>
    <w:p w14:paraId="677689A6" w14:textId="01D7C14D" w:rsidR="00A41A65" w:rsidRDefault="00A41A65" w:rsidP="00C03276">
      <w:pPr>
        <w:rPr>
          <w:lang w:val="en-GB"/>
        </w:rPr>
      </w:pPr>
    </w:p>
    <w:p w14:paraId="4D1F5D4C" w14:textId="77777777" w:rsidR="00F27CA4" w:rsidRPr="00CD343E" w:rsidRDefault="00F27CA4" w:rsidP="00C03276">
      <w:pPr>
        <w:rPr>
          <w:lang w:val="en-GB"/>
        </w:rPr>
      </w:pPr>
    </w:p>
    <w:tbl>
      <w:tblPr>
        <w:tblW w:w="9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6"/>
      </w:tblGrid>
      <w:tr w:rsidR="00997E82" w:rsidRPr="00CD343E" w14:paraId="1A0B15F1" w14:textId="77777777" w:rsidTr="00B4146E">
        <w:tc>
          <w:tcPr>
            <w:tcW w:w="9776" w:type="dxa"/>
            <w:tcBorders>
              <w:top w:val="single" w:sz="4" w:space="0" w:color="auto"/>
              <w:bottom w:val="single" w:sz="4" w:space="0" w:color="auto"/>
            </w:tcBorders>
            <w:shd w:val="clear" w:color="auto" w:fill="0000FF"/>
          </w:tcPr>
          <w:p w14:paraId="31F834B7" w14:textId="0F97EA93" w:rsidR="00997E82" w:rsidRPr="00CD343E" w:rsidRDefault="00997E82" w:rsidP="00C03276">
            <w:pPr>
              <w:rPr>
                <w:rFonts w:ascii="Calibri" w:hAnsi="Calibri" w:cs="Calibri"/>
                <w:b/>
                <w:color w:val="FFFFFF"/>
                <w:lang w:val="en-GB"/>
              </w:rPr>
            </w:pPr>
            <w:r w:rsidRPr="00CD343E">
              <w:rPr>
                <w:rFonts w:ascii="Calibri" w:hAnsi="Calibri" w:cs="Calibri"/>
                <w:b/>
                <w:color w:val="FFFFFF"/>
                <w:lang w:val="en-GB"/>
              </w:rPr>
              <w:t>Key Result Areas</w:t>
            </w:r>
          </w:p>
        </w:tc>
      </w:tr>
    </w:tbl>
    <w:p w14:paraId="2472BA4F" w14:textId="2361567E" w:rsidR="00DE428A" w:rsidRPr="00CD343E" w:rsidRDefault="00DE428A" w:rsidP="00C03276">
      <w:pPr>
        <w:rPr>
          <w:rFonts w:ascii="Calibri" w:hAnsi="Calibri" w:cs="Calibri"/>
          <w:lang w:val="en-GB"/>
        </w:rPr>
      </w:pPr>
    </w:p>
    <w:p w14:paraId="72C56DB4" w14:textId="77777777" w:rsidR="006E6E9E" w:rsidRPr="00CD343E" w:rsidRDefault="006E6E9E" w:rsidP="00C03276">
      <w:pPr>
        <w:spacing w:before="6"/>
        <w:jc w:val="both"/>
        <w:rPr>
          <w:rFonts w:ascii="Calibri" w:eastAsia="Arial" w:hAnsi="Calibri" w:cs="Calibri"/>
          <w:lang w:val="en-GB"/>
        </w:rPr>
      </w:pPr>
      <w:r w:rsidRPr="00CD343E">
        <w:rPr>
          <w:rFonts w:ascii="Calibri" w:eastAsia="Arial" w:hAnsi="Calibri" w:cs="Calibri"/>
          <w:lang w:val="en-GB"/>
        </w:rPr>
        <w:t>Under the supervision of the Climate Finance Coordinator and in collaboration with the Climate Finance Officer, the role of the Climate Finance Adviser encompasses the following Key Result Areas:</w:t>
      </w:r>
    </w:p>
    <w:p w14:paraId="1B0E7FB7" w14:textId="77777777" w:rsidR="006E6E9E" w:rsidRPr="00CD343E" w:rsidRDefault="006E6E9E" w:rsidP="00C03276">
      <w:pPr>
        <w:pStyle w:val="Paragraphedeliste"/>
        <w:numPr>
          <w:ilvl w:val="0"/>
          <w:numId w:val="18"/>
        </w:numPr>
        <w:spacing w:before="6"/>
        <w:ind w:left="714" w:hanging="357"/>
        <w:jc w:val="both"/>
        <w:rPr>
          <w:rFonts w:ascii="Calibri" w:eastAsia="Arial" w:hAnsi="Calibri" w:cs="Calibri"/>
          <w:lang w:val="en-GB"/>
        </w:rPr>
      </w:pPr>
      <w:r w:rsidRPr="00CD343E">
        <w:rPr>
          <w:rFonts w:ascii="Calibri" w:eastAsia="Arial" w:hAnsi="Calibri" w:cs="Calibri"/>
          <w:lang w:val="en-GB"/>
        </w:rPr>
        <w:t>Support eligible Pacific island countries in the identification, development, design and implementation of GCF, AF and other climate change projects, and support the Climate Finance Coordinator to strengthen the role of SPC as an accredited entity and delivery partner in the region;</w:t>
      </w:r>
    </w:p>
    <w:p w14:paraId="1646438F" w14:textId="77777777" w:rsidR="006E6E9E" w:rsidRPr="00CD343E" w:rsidRDefault="006E6E9E" w:rsidP="00C03276">
      <w:pPr>
        <w:pStyle w:val="Paragraphedeliste"/>
        <w:numPr>
          <w:ilvl w:val="0"/>
          <w:numId w:val="18"/>
        </w:numPr>
        <w:spacing w:before="6"/>
        <w:ind w:left="714" w:hanging="357"/>
        <w:jc w:val="both"/>
        <w:rPr>
          <w:rFonts w:ascii="Calibri" w:eastAsia="Arial" w:hAnsi="Calibri" w:cs="Calibri"/>
          <w:lang w:val="en-GB"/>
        </w:rPr>
      </w:pPr>
      <w:r w:rsidRPr="00CD343E">
        <w:rPr>
          <w:rFonts w:ascii="Calibri" w:hAnsi="Calibri" w:cs="Calibri"/>
          <w:lang w:val="en-GB"/>
        </w:rPr>
        <w:t>Provide technical guidance, awareness and training to SPC’s divisions concerning the GCF, AF and other climate change donors on operations, requirements and development processes of climate change projects;</w:t>
      </w:r>
    </w:p>
    <w:p w14:paraId="209A81A5" w14:textId="77777777" w:rsidR="006E6E9E" w:rsidRPr="00CD343E" w:rsidRDefault="006E6E9E" w:rsidP="00C03276">
      <w:pPr>
        <w:pStyle w:val="Paragraphedeliste"/>
        <w:numPr>
          <w:ilvl w:val="0"/>
          <w:numId w:val="18"/>
        </w:numPr>
        <w:spacing w:before="6"/>
        <w:ind w:left="714" w:hanging="357"/>
        <w:jc w:val="both"/>
        <w:rPr>
          <w:rFonts w:ascii="Calibri" w:eastAsia="Arial" w:hAnsi="Calibri" w:cs="Calibri"/>
          <w:lang w:val="en-GB"/>
        </w:rPr>
      </w:pPr>
      <w:r w:rsidRPr="00CD343E">
        <w:rPr>
          <w:rFonts w:ascii="Calibri" w:hAnsi="Calibri" w:cs="Calibri"/>
          <w:lang w:val="en-GB"/>
        </w:rPr>
        <w:t>Support the Climate Finance Coordinator in liaison and engagement between SPC and the GCF, AF and other donors on climate change projects</w:t>
      </w:r>
      <w:r w:rsidRPr="00CD343E">
        <w:rPr>
          <w:rFonts w:ascii="Calibri" w:eastAsia="Arial" w:hAnsi="Calibri" w:cs="Calibri"/>
          <w:lang w:val="en-GB"/>
        </w:rPr>
        <w:t>;</w:t>
      </w:r>
    </w:p>
    <w:p w14:paraId="626C4F5C" w14:textId="77777777" w:rsidR="006E6E9E" w:rsidRPr="00CD343E" w:rsidRDefault="006E6E9E" w:rsidP="00C03276">
      <w:pPr>
        <w:pStyle w:val="Paragraphedeliste"/>
        <w:numPr>
          <w:ilvl w:val="0"/>
          <w:numId w:val="18"/>
        </w:numPr>
        <w:spacing w:before="6"/>
        <w:ind w:left="714" w:hanging="357"/>
        <w:jc w:val="both"/>
        <w:rPr>
          <w:rFonts w:ascii="Calibri" w:eastAsia="Arial" w:hAnsi="Calibri" w:cs="Calibri"/>
          <w:lang w:val="en-GB"/>
        </w:rPr>
      </w:pPr>
      <w:r w:rsidRPr="00CD343E">
        <w:rPr>
          <w:rFonts w:ascii="Calibri" w:eastAsia="Arial" w:hAnsi="Calibri" w:cs="Calibri"/>
          <w:lang w:val="en-GB"/>
        </w:rPr>
        <w:t>Support the Climate Finance Coordinator in providing strategic advice to the CCES programme to support SPC's work on climate change, particularly regarding the operations of the Climate Finance Unit; and</w:t>
      </w:r>
    </w:p>
    <w:p w14:paraId="1694FCBF" w14:textId="33DA421B" w:rsidR="00F81221" w:rsidRPr="00CD343E" w:rsidRDefault="006E6E9E" w:rsidP="00C03276">
      <w:pPr>
        <w:pStyle w:val="Paragraphedeliste"/>
        <w:numPr>
          <w:ilvl w:val="0"/>
          <w:numId w:val="18"/>
        </w:numPr>
        <w:spacing w:before="6"/>
        <w:ind w:left="714" w:hanging="357"/>
        <w:jc w:val="both"/>
        <w:rPr>
          <w:rFonts w:ascii="Calibri" w:eastAsia="Arial" w:hAnsi="Calibri" w:cs="Calibri"/>
          <w:lang w:val="en-GB"/>
        </w:rPr>
      </w:pPr>
      <w:r w:rsidRPr="00CD343E">
        <w:rPr>
          <w:rFonts w:ascii="Calibri" w:eastAsia="Arial" w:hAnsi="Calibri" w:cs="Calibri"/>
          <w:lang w:val="en-GB"/>
        </w:rPr>
        <w:t>Coordinate the management and implementation of CFU-led climate change projects.</w:t>
      </w:r>
    </w:p>
    <w:p w14:paraId="6AD167B9" w14:textId="77777777" w:rsidR="00C60678" w:rsidRPr="00CD343E" w:rsidRDefault="00C60678" w:rsidP="00C03276">
      <w:pPr>
        <w:rPr>
          <w:lang w:val="en-GB"/>
        </w:rPr>
      </w:pPr>
    </w:p>
    <w:p w14:paraId="17471E7C" w14:textId="4291B4C9" w:rsidR="00C60678" w:rsidRPr="00CD343E" w:rsidRDefault="00C60678" w:rsidP="00C03276">
      <w:pPr>
        <w:spacing w:before="6"/>
        <w:jc w:val="both"/>
        <w:rPr>
          <w:rFonts w:ascii="Calibri" w:eastAsia="Arial" w:hAnsi="Calibri" w:cs="Calibri"/>
          <w:b/>
          <w:lang w:val="en-GB"/>
        </w:rPr>
      </w:pPr>
      <w:r w:rsidRPr="00CD343E">
        <w:rPr>
          <w:rFonts w:ascii="Calibri" w:eastAsia="Arial" w:hAnsi="Calibri" w:cs="Calibri"/>
          <w:b/>
          <w:lang w:val="en-GB"/>
        </w:rPr>
        <w:t>The performance requirements of the Key Result Areas are broadly described below.</w:t>
      </w:r>
    </w:p>
    <w:p w14:paraId="015E9119" w14:textId="72628BC5" w:rsidR="000C276C" w:rsidRPr="00CD343E" w:rsidRDefault="000C276C" w:rsidP="00C03276">
      <w:pPr>
        <w:rPr>
          <w:lang w:val="en-GB"/>
        </w:rPr>
      </w:pPr>
    </w:p>
    <w:tbl>
      <w:tblPr>
        <w:tblpPr w:leftFromText="180" w:rightFromText="180" w:vertAnchor="text" w:horzAnchor="margin" w:tblpXSpec="center" w:tblpY="63"/>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4536"/>
      </w:tblGrid>
      <w:tr w:rsidR="00C60678" w:rsidRPr="00CD343E" w14:paraId="600AE5D3" w14:textId="77777777" w:rsidTr="006A669D">
        <w:trPr>
          <w:trHeight w:val="20"/>
        </w:trPr>
        <w:tc>
          <w:tcPr>
            <w:tcW w:w="5213" w:type="dxa"/>
            <w:vAlign w:val="center"/>
          </w:tcPr>
          <w:p w14:paraId="68F9F887" w14:textId="770EDC67" w:rsidR="00C60678" w:rsidRPr="00CD343E" w:rsidRDefault="00C60678" w:rsidP="00C03276">
            <w:pPr>
              <w:pStyle w:val="Titre2"/>
              <w:spacing w:before="0"/>
              <w:jc w:val="center"/>
              <w:rPr>
                <w:rFonts w:asciiTheme="minorHAnsi" w:hAnsiTheme="minorHAnsi" w:cstheme="minorHAnsi"/>
                <w:b/>
                <w:bCs/>
                <w:sz w:val="20"/>
                <w:szCs w:val="20"/>
                <w:lang w:val="en-GB"/>
              </w:rPr>
            </w:pPr>
            <w:r w:rsidRPr="00CD343E">
              <w:rPr>
                <w:rFonts w:asciiTheme="minorHAnsi" w:hAnsiTheme="minorHAnsi" w:cstheme="minorHAnsi"/>
                <w:b/>
                <w:sz w:val="20"/>
                <w:szCs w:val="20"/>
                <w:lang w:val="en-GB"/>
              </w:rPr>
              <w:t>Jobholder is accountable for</w:t>
            </w:r>
          </w:p>
        </w:tc>
        <w:tc>
          <w:tcPr>
            <w:tcW w:w="4536" w:type="dxa"/>
            <w:vAlign w:val="center"/>
          </w:tcPr>
          <w:p w14:paraId="58C03054" w14:textId="77777777" w:rsidR="00C60678" w:rsidRPr="00CD343E" w:rsidRDefault="00C60678" w:rsidP="00C03276">
            <w:pPr>
              <w:pStyle w:val="Titre4"/>
              <w:spacing w:before="0"/>
              <w:jc w:val="center"/>
              <w:rPr>
                <w:rFonts w:asciiTheme="minorHAnsi" w:hAnsiTheme="minorHAnsi" w:cstheme="minorHAnsi"/>
                <w:b/>
                <w:bCs/>
                <w:i w:val="0"/>
                <w:sz w:val="20"/>
                <w:szCs w:val="20"/>
                <w:lang w:val="en-GB"/>
              </w:rPr>
            </w:pPr>
            <w:r w:rsidRPr="00CD343E">
              <w:rPr>
                <w:rFonts w:asciiTheme="minorHAnsi" w:hAnsiTheme="minorHAnsi" w:cstheme="minorHAnsi"/>
                <w:b/>
                <w:sz w:val="20"/>
                <w:szCs w:val="20"/>
                <w:lang w:val="en-GB"/>
              </w:rPr>
              <w:t>Jobholder is successful when</w:t>
            </w:r>
          </w:p>
        </w:tc>
      </w:tr>
      <w:tr w:rsidR="00C60678" w:rsidRPr="00CD343E" w14:paraId="45AA52FE" w14:textId="77777777" w:rsidTr="006A669D">
        <w:trPr>
          <w:trHeight w:val="20"/>
        </w:trPr>
        <w:tc>
          <w:tcPr>
            <w:tcW w:w="5213" w:type="dxa"/>
          </w:tcPr>
          <w:p w14:paraId="1F92279B" w14:textId="77777777" w:rsidR="00325561" w:rsidRPr="00CD343E" w:rsidRDefault="00325561" w:rsidP="00C03276">
            <w:pPr>
              <w:jc w:val="both"/>
              <w:rPr>
                <w:rFonts w:cstheme="minorHAnsi"/>
                <w:b/>
                <w:sz w:val="20"/>
                <w:szCs w:val="20"/>
                <w:lang w:val="en-GB"/>
              </w:rPr>
            </w:pPr>
            <w:r w:rsidRPr="00CD343E">
              <w:rPr>
                <w:rFonts w:cstheme="minorHAnsi"/>
                <w:b/>
                <w:sz w:val="20"/>
                <w:szCs w:val="20"/>
                <w:lang w:val="en-GB"/>
              </w:rPr>
              <w:t>KRA1- Support eligible Pacific island countries in the identification, development, design and implementation of GCF, AF and other climate change projects, and support the Climate Finance Coordinator to strengthen the role of SPC as an accredited entity and delivery partner in the region (45%)</w:t>
            </w:r>
          </w:p>
          <w:p w14:paraId="45063B67" w14:textId="77777777" w:rsidR="00325561" w:rsidRPr="00CD343E" w:rsidRDefault="00325561" w:rsidP="00C03276">
            <w:pPr>
              <w:jc w:val="both"/>
              <w:rPr>
                <w:rFonts w:cstheme="minorHAnsi"/>
                <w:b/>
                <w:sz w:val="20"/>
                <w:szCs w:val="20"/>
                <w:lang w:val="en-GB"/>
              </w:rPr>
            </w:pPr>
          </w:p>
          <w:p w14:paraId="1B21ACF2" w14:textId="77777777" w:rsidR="00325561" w:rsidRPr="00CD343E" w:rsidRDefault="00325561" w:rsidP="00C03276">
            <w:pPr>
              <w:pStyle w:val="Paragraphedeliste"/>
              <w:numPr>
                <w:ilvl w:val="0"/>
                <w:numId w:val="21"/>
              </w:numPr>
              <w:ind w:left="284" w:hanging="284"/>
              <w:jc w:val="both"/>
              <w:rPr>
                <w:rFonts w:cstheme="minorHAnsi"/>
                <w:sz w:val="20"/>
                <w:szCs w:val="20"/>
                <w:lang w:val="en-GB"/>
              </w:rPr>
            </w:pPr>
            <w:r w:rsidRPr="00CD343E">
              <w:rPr>
                <w:rFonts w:cstheme="minorHAnsi"/>
                <w:sz w:val="20"/>
                <w:szCs w:val="20"/>
                <w:lang w:val="en-GB"/>
              </w:rPr>
              <w:t>Provide strategic advice to the Pacific island countries eligible to GCF, AF and other climate change funding opportunities on how SPC can support them in developing and implementing projects, including readiness, mitigation and adaptation projects);</w:t>
            </w:r>
          </w:p>
          <w:p w14:paraId="75F4812C" w14:textId="77777777" w:rsidR="00325561" w:rsidRPr="00CD343E" w:rsidRDefault="00325561" w:rsidP="00C03276">
            <w:pPr>
              <w:pStyle w:val="Paragraphedeliste"/>
              <w:numPr>
                <w:ilvl w:val="0"/>
                <w:numId w:val="21"/>
              </w:numPr>
              <w:ind w:left="284" w:hanging="284"/>
              <w:jc w:val="both"/>
              <w:rPr>
                <w:rFonts w:cstheme="minorHAnsi"/>
                <w:sz w:val="20"/>
                <w:szCs w:val="20"/>
                <w:lang w:val="en-GB"/>
              </w:rPr>
            </w:pPr>
            <w:r w:rsidRPr="00CD343E">
              <w:rPr>
                <w:rFonts w:cstheme="minorHAnsi"/>
                <w:sz w:val="20"/>
                <w:szCs w:val="20"/>
                <w:lang w:val="en-GB"/>
              </w:rPr>
              <w:t xml:space="preserve">Upon countries’ requests, support the identification, development, design and implementation of GCF, AF and other climate change projects including through funding from GCF Project Preparation Facility, AF Project Formulation Grants and other sources of project </w:t>
            </w:r>
            <w:r w:rsidRPr="00CD343E">
              <w:rPr>
                <w:rFonts w:cstheme="minorHAnsi"/>
                <w:sz w:val="20"/>
                <w:szCs w:val="20"/>
                <w:lang w:val="en-GB"/>
              </w:rPr>
              <w:lastRenderedPageBreak/>
              <w:t>preparation funds, in collaboration with SPC’s divisions and other partners;</w:t>
            </w:r>
          </w:p>
          <w:p w14:paraId="400C7D34" w14:textId="77777777" w:rsidR="00325561" w:rsidRPr="00CD343E" w:rsidRDefault="00325561" w:rsidP="00C03276">
            <w:pPr>
              <w:pStyle w:val="Paragraphedeliste"/>
              <w:numPr>
                <w:ilvl w:val="0"/>
                <w:numId w:val="20"/>
              </w:numPr>
              <w:ind w:left="284" w:hanging="284"/>
              <w:jc w:val="both"/>
              <w:rPr>
                <w:rFonts w:cstheme="minorHAnsi"/>
                <w:sz w:val="20"/>
                <w:szCs w:val="20"/>
                <w:lang w:val="en-GB"/>
              </w:rPr>
            </w:pPr>
            <w:r w:rsidRPr="00CD343E">
              <w:rPr>
                <w:rFonts w:cstheme="minorHAnsi"/>
                <w:sz w:val="20"/>
                <w:szCs w:val="20"/>
                <w:lang w:val="en-GB"/>
              </w:rPr>
              <w:t>Strengthen SPC’s role as an implementing agency for GCF, AF and other readiness and climate change projects in the region;</w:t>
            </w:r>
            <w:r w:rsidRPr="00CD343E">
              <w:rPr>
                <w:rFonts w:cstheme="minorHAnsi"/>
                <w:lang w:val="en-GB"/>
              </w:rPr>
              <w:t xml:space="preserve"> </w:t>
            </w:r>
          </w:p>
          <w:p w14:paraId="3A2C166C" w14:textId="77777777" w:rsidR="00325561" w:rsidRPr="00CD343E" w:rsidRDefault="00325561" w:rsidP="00C03276">
            <w:pPr>
              <w:pStyle w:val="Paragraphedeliste"/>
              <w:numPr>
                <w:ilvl w:val="0"/>
                <w:numId w:val="20"/>
              </w:numPr>
              <w:ind w:left="284" w:hanging="284"/>
              <w:jc w:val="both"/>
              <w:rPr>
                <w:rFonts w:cstheme="minorHAnsi"/>
                <w:sz w:val="20"/>
                <w:szCs w:val="20"/>
                <w:lang w:val="en-GB"/>
              </w:rPr>
            </w:pPr>
            <w:r w:rsidRPr="00CD343E">
              <w:rPr>
                <w:rFonts w:cstheme="minorHAnsi"/>
                <w:sz w:val="20"/>
                <w:szCs w:val="20"/>
                <w:lang w:val="en-GB"/>
              </w:rPr>
              <w:t>Collaborate on the project development work conducted by the Climate Finance Officer; and</w:t>
            </w:r>
          </w:p>
          <w:p w14:paraId="3E08F943" w14:textId="4BC32FD3" w:rsidR="00C60678" w:rsidRPr="00CD343E" w:rsidRDefault="00325561" w:rsidP="00C03276">
            <w:pPr>
              <w:pStyle w:val="Paragraphedeliste"/>
              <w:numPr>
                <w:ilvl w:val="0"/>
                <w:numId w:val="20"/>
              </w:numPr>
              <w:ind w:left="284" w:hanging="284"/>
              <w:jc w:val="both"/>
              <w:rPr>
                <w:rFonts w:cstheme="minorHAnsi"/>
                <w:sz w:val="20"/>
                <w:szCs w:val="20"/>
                <w:lang w:val="en-GB"/>
              </w:rPr>
            </w:pPr>
            <w:r w:rsidRPr="00CD343E">
              <w:rPr>
                <w:rFonts w:cstheme="minorHAnsi"/>
                <w:sz w:val="20"/>
                <w:szCs w:val="20"/>
                <w:lang w:val="en-GB"/>
              </w:rPr>
              <w:t>Support the Climate Finance Coordinator in maintaining smooth and close collaboration with institutional and technical partners involved with GCF, AF and other climate change project development and implementation in the Pacific region.</w:t>
            </w:r>
          </w:p>
        </w:tc>
        <w:tc>
          <w:tcPr>
            <w:tcW w:w="4536" w:type="dxa"/>
          </w:tcPr>
          <w:p w14:paraId="794F43E5" w14:textId="344779A9" w:rsidR="00C60678" w:rsidRPr="00CD343E" w:rsidRDefault="00C60678" w:rsidP="00C03276">
            <w:pPr>
              <w:jc w:val="both"/>
              <w:rPr>
                <w:rFonts w:cstheme="minorHAnsi"/>
                <w:sz w:val="20"/>
                <w:szCs w:val="20"/>
                <w:lang w:val="en-GB"/>
              </w:rPr>
            </w:pPr>
          </w:p>
          <w:p w14:paraId="35132096" w14:textId="39D5EC51" w:rsidR="00F351FD" w:rsidRPr="00CD343E" w:rsidRDefault="00F351FD" w:rsidP="00C03276">
            <w:pPr>
              <w:jc w:val="both"/>
              <w:rPr>
                <w:rFonts w:cstheme="minorHAnsi"/>
                <w:sz w:val="20"/>
                <w:szCs w:val="20"/>
                <w:lang w:val="en-GB"/>
              </w:rPr>
            </w:pPr>
          </w:p>
          <w:p w14:paraId="5ED7A063" w14:textId="1130E250" w:rsidR="00F351FD" w:rsidRPr="00CD343E" w:rsidRDefault="00F351FD" w:rsidP="00C03276">
            <w:pPr>
              <w:jc w:val="both"/>
              <w:rPr>
                <w:rFonts w:cstheme="minorHAnsi"/>
                <w:sz w:val="20"/>
                <w:szCs w:val="20"/>
                <w:lang w:val="en-GB"/>
              </w:rPr>
            </w:pPr>
          </w:p>
          <w:p w14:paraId="1B66E391" w14:textId="6A13AE50" w:rsidR="00F351FD" w:rsidRPr="00CD343E" w:rsidRDefault="00F351FD" w:rsidP="00C03276">
            <w:pPr>
              <w:jc w:val="both"/>
              <w:rPr>
                <w:rFonts w:cstheme="minorHAnsi"/>
                <w:sz w:val="20"/>
                <w:szCs w:val="20"/>
                <w:lang w:val="en-GB"/>
              </w:rPr>
            </w:pPr>
          </w:p>
          <w:p w14:paraId="10131752" w14:textId="4772599D" w:rsidR="007D5B45" w:rsidRPr="00CD343E" w:rsidRDefault="007D5B45" w:rsidP="00C03276">
            <w:pPr>
              <w:jc w:val="both"/>
              <w:rPr>
                <w:rFonts w:cstheme="minorHAnsi"/>
                <w:sz w:val="20"/>
                <w:szCs w:val="20"/>
                <w:lang w:val="en-GB"/>
              </w:rPr>
            </w:pPr>
          </w:p>
          <w:p w14:paraId="08E4B80D" w14:textId="4366D787" w:rsidR="007D5B45" w:rsidRPr="00CD343E" w:rsidRDefault="007D5B45" w:rsidP="00C03276">
            <w:pPr>
              <w:jc w:val="both"/>
              <w:rPr>
                <w:rFonts w:cstheme="minorHAnsi"/>
                <w:sz w:val="20"/>
                <w:szCs w:val="20"/>
                <w:lang w:val="en-GB"/>
              </w:rPr>
            </w:pPr>
          </w:p>
          <w:p w14:paraId="5B6728B0" w14:textId="77777777" w:rsidR="00B12708" w:rsidRPr="00CD343E" w:rsidRDefault="00B12708" w:rsidP="00C03276">
            <w:pPr>
              <w:jc w:val="both"/>
              <w:rPr>
                <w:rFonts w:cstheme="minorHAnsi"/>
                <w:sz w:val="20"/>
                <w:szCs w:val="20"/>
                <w:lang w:val="en-GB"/>
              </w:rPr>
            </w:pPr>
          </w:p>
          <w:p w14:paraId="63232727" w14:textId="77777777" w:rsidR="007D5B45" w:rsidRPr="00CD343E" w:rsidRDefault="007D5B45" w:rsidP="00C03276">
            <w:pPr>
              <w:pStyle w:val="Paragraphedeliste"/>
              <w:numPr>
                <w:ilvl w:val="0"/>
                <w:numId w:val="22"/>
              </w:numPr>
              <w:ind w:left="284" w:hanging="284"/>
              <w:rPr>
                <w:rFonts w:cstheme="minorHAnsi"/>
                <w:sz w:val="20"/>
                <w:szCs w:val="20"/>
                <w:lang w:val="en-GB"/>
              </w:rPr>
            </w:pPr>
            <w:r w:rsidRPr="00CD343E">
              <w:rPr>
                <w:rFonts w:cstheme="minorHAnsi"/>
                <w:sz w:val="20"/>
                <w:szCs w:val="20"/>
                <w:lang w:val="en-GB"/>
              </w:rPr>
              <w:t>Eligible Pacific countries and associated authorities (e.g. NDAs and other climate change focal points) as well as development partners are fully aware of SPC’s potential for support on GCF, AF and other climate change project development and implementation;</w:t>
            </w:r>
          </w:p>
          <w:p w14:paraId="56A1DF07" w14:textId="77777777" w:rsidR="007D5B45" w:rsidRPr="00CD343E" w:rsidRDefault="007D5B45" w:rsidP="00C03276">
            <w:pPr>
              <w:pStyle w:val="Paragraphedeliste"/>
              <w:numPr>
                <w:ilvl w:val="0"/>
                <w:numId w:val="22"/>
              </w:numPr>
              <w:ind w:left="284" w:hanging="284"/>
              <w:rPr>
                <w:rFonts w:cstheme="minorHAnsi"/>
                <w:sz w:val="20"/>
                <w:szCs w:val="20"/>
                <w:lang w:val="en-GB"/>
              </w:rPr>
            </w:pPr>
            <w:r w:rsidRPr="00CD343E">
              <w:rPr>
                <w:rFonts w:cstheme="minorHAnsi"/>
                <w:sz w:val="20"/>
                <w:szCs w:val="20"/>
                <w:lang w:val="en-GB"/>
              </w:rPr>
              <w:t>Collaborations between SPC and national authorities are efficient and effective;</w:t>
            </w:r>
          </w:p>
          <w:p w14:paraId="1AF603E9" w14:textId="77777777" w:rsidR="007D5B45" w:rsidRPr="00CD343E" w:rsidRDefault="007D5B45" w:rsidP="00C03276">
            <w:pPr>
              <w:pStyle w:val="Paragraphedeliste"/>
              <w:numPr>
                <w:ilvl w:val="0"/>
                <w:numId w:val="22"/>
              </w:numPr>
              <w:ind w:left="284" w:hanging="284"/>
              <w:rPr>
                <w:rFonts w:cstheme="minorHAnsi"/>
                <w:sz w:val="20"/>
                <w:szCs w:val="20"/>
                <w:lang w:val="en-GB"/>
              </w:rPr>
            </w:pPr>
            <w:r w:rsidRPr="00CD343E">
              <w:rPr>
                <w:rFonts w:cstheme="minorHAnsi"/>
                <w:sz w:val="20"/>
                <w:szCs w:val="20"/>
                <w:lang w:val="en-GB"/>
              </w:rPr>
              <w:t xml:space="preserve">GCF, AF and other climate change projects are designed, developed and implemented in a </w:t>
            </w:r>
            <w:r w:rsidRPr="00CD343E">
              <w:rPr>
                <w:rFonts w:cstheme="minorHAnsi"/>
                <w:sz w:val="20"/>
                <w:szCs w:val="20"/>
                <w:lang w:val="en-GB"/>
              </w:rPr>
              <w:lastRenderedPageBreak/>
              <w:t>smoothed, professional and timely manner, according to both GCF/AF/donor and SPC’s requirements, and in line with countries priorities;</w:t>
            </w:r>
          </w:p>
          <w:p w14:paraId="6B00B87D" w14:textId="77777777" w:rsidR="007D5B45" w:rsidRPr="00CD343E" w:rsidRDefault="007D5B45" w:rsidP="00C03276">
            <w:pPr>
              <w:pStyle w:val="Paragraphedeliste"/>
              <w:numPr>
                <w:ilvl w:val="0"/>
                <w:numId w:val="22"/>
              </w:numPr>
              <w:ind w:left="284" w:hanging="284"/>
              <w:rPr>
                <w:rFonts w:cstheme="minorHAnsi"/>
                <w:sz w:val="20"/>
                <w:szCs w:val="20"/>
                <w:lang w:val="en-GB"/>
              </w:rPr>
            </w:pPr>
            <w:r w:rsidRPr="00CD343E">
              <w:rPr>
                <w:rFonts w:cstheme="minorHAnsi"/>
                <w:sz w:val="20"/>
                <w:szCs w:val="20"/>
                <w:lang w:val="en-GB"/>
              </w:rPr>
              <w:t>Countries requests for support on identification, development, design and implementation of GCF, AF and other climate change projects as well as other ad hoc requests are responded to in a professional and timely manner; and</w:t>
            </w:r>
          </w:p>
          <w:p w14:paraId="76AF7F0F" w14:textId="15B2921E" w:rsidR="00C60678" w:rsidRPr="00CD343E" w:rsidRDefault="007D5B45" w:rsidP="00C03276">
            <w:pPr>
              <w:pStyle w:val="Paragraphedeliste"/>
              <w:numPr>
                <w:ilvl w:val="0"/>
                <w:numId w:val="22"/>
              </w:numPr>
              <w:ind w:left="284" w:hanging="284"/>
              <w:jc w:val="both"/>
              <w:rPr>
                <w:rFonts w:cstheme="minorHAnsi"/>
                <w:sz w:val="20"/>
                <w:szCs w:val="20"/>
                <w:lang w:val="en-GB"/>
              </w:rPr>
            </w:pPr>
            <w:r w:rsidRPr="00CD343E">
              <w:rPr>
                <w:rFonts w:cstheme="minorHAnsi"/>
                <w:sz w:val="20"/>
                <w:szCs w:val="20"/>
                <w:lang w:val="en-GB"/>
              </w:rPr>
              <w:t>Smooth ongoing relations and close collaboration with institutional and technical partners involved in GCF, AF and other climate change project development and implementation in the Pacific region</w:t>
            </w:r>
            <w:r w:rsidR="00C60678" w:rsidRPr="00CD343E">
              <w:rPr>
                <w:rFonts w:cstheme="minorHAnsi"/>
                <w:sz w:val="20"/>
                <w:szCs w:val="20"/>
                <w:lang w:val="en-GB"/>
              </w:rPr>
              <w:t>.</w:t>
            </w:r>
          </w:p>
        </w:tc>
      </w:tr>
      <w:tr w:rsidR="00B12708" w:rsidRPr="00CD343E" w14:paraId="0B584A0E" w14:textId="77777777" w:rsidTr="006A669D">
        <w:trPr>
          <w:trHeight w:val="20"/>
        </w:trPr>
        <w:tc>
          <w:tcPr>
            <w:tcW w:w="5213" w:type="dxa"/>
          </w:tcPr>
          <w:p w14:paraId="157B9ED8" w14:textId="77777777" w:rsidR="00B12708" w:rsidRPr="00CD343E" w:rsidRDefault="00B12708" w:rsidP="00C03276">
            <w:pPr>
              <w:jc w:val="both"/>
              <w:rPr>
                <w:rFonts w:cstheme="minorHAnsi"/>
                <w:b/>
                <w:sz w:val="20"/>
                <w:szCs w:val="20"/>
                <w:lang w:val="en-GB"/>
              </w:rPr>
            </w:pPr>
            <w:r w:rsidRPr="00CD343E">
              <w:rPr>
                <w:rFonts w:cstheme="minorHAnsi"/>
                <w:b/>
                <w:sz w:val="20"/>
                <w:szCs w:val="20"/>
                <w:lang w:val="en-GB"/>
              </w:rPr>
              <w:lastRenderedPageBreak/>
              <w:t>KRA2- Provide technical guidance, awareness and training to SPC’s divisions concerning the GCF, AF and other climate change donors on operations, requirements and development processes of climate change projects (15%)</w:t>
            </w:r>
          </w:p>
          <w:p w14:paraId="42897C24" w14:textId="77777777" w:rsidR="00B12708" w:rsidRPr="00CD343E" w:rsidRDefault="00B12708" w:rsidP="00C03276">
            <w:pPr>
              <w:jc w:val="both"/>
              <w:rPr>
                <w:rFonts w:cstheme="minorHAnsi"/>
                <w:sz w:val="20"/>
                <w:szCs w:val="20"/>
                <w:lang w:val="en-GB"/>
              </w:rPr>
            </w:pPr>
          </w:p>
          <w:p w14:paraId="2F6C4958" w14:textId="77777777" w:rsidR="00B12708" w:rsidRPr="00CD343E" w:rsidRDefault="00B12708" w:rsidP="00C03276">
            <w:pPr>
              <w:pStyle w:val="Paragraphedeliste"/>
              <w:numPr>
                <w:ilvl w:val="0"/>
                <w:numId w:val="21"/>
              </w:numPr>
              <w:ind w:left="284" w:hanging="284"/>
              <w:jc w:val="both"/>
              <w:rPr>
                <w:rFonts w:cstheme="minorHAnsi"/>
                <w:strike/>
                <w:sz w:val="20"/>
                <w:szCs w:val="20"/>
                <w:lang w:val="en-GB"/>
              </w:rPr>
            </w:pPr>
            <w:r w:rsidRPr="00CD343E">
              <w:rPr>
                <w:rFonts w:cstheme="minorHAnsi"/>
                <w:sz w:val="20"/>
                <w:szCs w:val="20"/>
                <w:lang w:val="en-GB"/>
              </w:rPr>
              <w:t>Provide training, information, technical guidance and awareness to SPC’s divisions regarding the GCF, AF and other climate change donors on their policies, their modalities and the various project development and implementation requirements;</w:t>
            </w:r>
          </w:p>
          <w:p w14:paraId="68468DC2" w14:textId="77777777" w:rsidR="00B12708" w:rsidRPr="00CD343E" w:rsidRDefault="00B12708" w:rsidP="00C03276">
            <w:pPr>
              <w:pStyle w:val="Paragraphedeliste"/>
              <w:numPr>
                <w:ilvl w:val="0"/>
                <w:numId w:val="21"/>
              </w:numPr>
              <w:ind w:left="284" w:hanging="284"/>
              <w:jc w:val="both"/>
              <w:rPr>
                <w:rFonts w:cstheme="minorHAnsi"/>
                <w:sz w:val="20"/>
                <w:szCs w:val="20"/>
                <w:lang w:val="en-GB"/>
              </w:rPr>
            </w:pPr>
            <w:r w:rsidRPr="00CD343E">
              <w:rPr>
                <w:rFonts w:cstheme="minorHAnsi"/>
                <w:sz w:val="20"/>
                <w:szCs w:val="20"/>
                <w:lang w:val="en-GB"/>
              </w:rPr>
              <w:t>Provide SPC’s divisions with up-to-date information on GCF, AF and other climate change project development and implementation as well as countries’ climate change priorities in the region; and</w:t>
            </w:r>
          </w:p>
          <w:p w14:paraId="75B92EAE" w14:textId="77777777" w:rsidR="00B12708" w:rsidRPr="00CD343E" w:rsidRDefault="00B12708" w:rsidP="00C03276">
            <w:pPr>
              <w:pStyle w:val="Paragraphedeliste"/>
              <w:numPr>
                <w:ilvl w:val="0"/>
                <w:numId w:val="21"/>
              </w:numPr>
              <w:ind w:left="284" w:hanging="284"/>
              <w:jc w:val="both"/>
              <w:rPr>
                <w:rFonts w:cstheme="minorHAnsi"/>
                <w:sz w:val="20"/>
                <w:szCs w:val="20"/>
                <w:lang w:val="en-GB"/>
              </w:rPr>
            </w:pPr>
            <w:r w:rsidRPr="00CD343E">
              <w:rPr>
                <w:rFonts w:cstheme="minorHAnsi"/>
                <w:sz w:val="20"/>
                <w:szCs w:val="20"/>
                <w:lang w:val="en-GB"/>
              </w:rPr>
              <w:t>When necessary, seek and organise the delivery of technical assistance from the GCF and other sources of support on relevant technical subjects.</w:t>
            </w:r>
          </w:p>
          <w:p w14:paraId="663C015B" w14:textId="77777777" w:rsidR="00B12708" w:rsidRPr="00CD343E" w:rsidRDefault="00B12708" w:rsidP="00C03276">
            <w:pPr>
              <w:jc w:val="both"/>
              <w:rPr>
                <w:rFonts w:cstheme="minorHAnsi"/>
                <w:b/>
                <w:sz w:val="20"/>
                <w:szCs w:val="20"/>
                <w:lang w:val="en-GB"/>
              </w:rPr>
            </w:pPr>
          </w:p>
        </w:tc>
        <w:tc>
          <w:tcPr>
            <w:tcW w:w="4536" w:type="dxa"/>
          </w:tcPr>
          <w:p w14:paraId="39905AE1" w14:textId="77777777" w:rsidR="00B12708" w:rsidRPr="00CD343E" w:rsidRDefault="00B12708" w:rsidP="00C03276">
            <w:pPr>
              <w:jc w:val="both"/>
              <w:rPr>
                <w:rFonts w:cstheme="minorHAnsi"/>
                <w:sz w:val="20"/>
                <w:szCs w:val="20"/>
                <w:lang w:val="en-GB"/>
              </w:rPr>
            </w:pPr>
          </w:p>
          <w:p w14:paraId="71FB4765" w14:textId="77777777" w:rsidR="00B12708" w:rsidRPr="00CD343E" w:rsidRDefault="00B12708" w:rsidP="00C03276">
            <w:pPr>
              <w:jc w:val="both"/>
              <w:rPr>
                <w:rFonts w:cstheme="minorHAnsi"/>
                <w:sz w:val="20"/>
                <w:szCs w:val="20"/>
                <w:lang w:val="en-GB"/>
              </w:rPr>
            </w:pPr>
          </w:p>
          <w:p w14:paraId="4FEEEFD7" w14:textId="77777777" w:rsidR="00B12708" w:rsidRPr="00CD343E" w:rsidRDefault="00B12708" w:rsidP="00C03276">
            <w:pPr>
              <w:jc w:val="both"/>
              <w:rPr>
                <w:rFonts w:cstheme="minorHAnsi"/>
                <w:sz w:val="20"/>
                <w:szCs w:val="20"/>
                <w:lang w:val="en-GB"/>
              </w:rPr>
            </w:pPr>
          </w:p>
          <w:p w14:paraId="1C73F894" w14:textId="77777777" w:rsidR="00B12708" w:rsidRPr="00CD343E" w:rsidRDefault="00B12708" w:rsidP="00C03276">
            <w:pPr>
              <w:jc w:val="both"/>
              <w:rPr>
                <w:rFonts w:cstheme="minorHAnsi"/>
                <w:sz w:val="20"/>
                <w:szCs w:val="20"/>
                <w:lang w:val="en-GB"/>
              </w:rPr>
            </w:pPr>
          </w:p>
          <w:p w14:paraId="281407B4" w14:textId="77777777" w:rsidR="00B12708" w:rsidRPr="00CD343E" w:rsidRDefault="00B12708" w:rsidP="00C03276">
            <w:pPr>
              <w:jc w:val="both"/>
              <w:rPr>
                <w:rFonts w:cstheme="minorHAnsi"/>
                <w:sz w:val="20"/>
                <w:szCs w:val="20"/>
                <w:lang w:val="en-GB"/>
              </w:rPr>
            </w:pPr>
          </w:p>
          <w:p w14:paraId="2378583D" w14:textId="77777777" w:rsidR="00B12708" w:rsidRPr="00CD343E" w:rsidRDefault="00B12708" w:rsidP="00C03276">
            <w:pPr>
              <w:pStyle w:val="Paragraphedeliste"/>
              <w:numPr>
                <w:ilvl w:val="1"/>
                <w:numId w:val="21"/>
              </w:numPr>
              <w:ind w:left="284" w:hanging="284"/>
              <w:jc w:val="both"/>
              <w:rPr>
                <w:rFonts w:cstheme="minorHAnsi"/>
                <w:sz w:val="20"/>
                <w:szCs w:val="20"/>
                <w:lang w:val="en-GB"/>
              </w:rPr>
            </w:pPr>
            <w:r w:rsidRPr="00CD343E">
              <w:rPr>
                <w:rFonts w:cstheme="minorHAnsi"/>
                <w:sz w:val="20"/>
                <w:szCs w:val="20"/>
                <w:lang w:val="en-GB"/>
              </w:rPr>
              <w:t xml:space="preserve">Smooth ongoing relations and close collaboration with SPC staff on climate change projects; </w:t>
            </w:r>
          </w:p>
          <w:p w14:paraId="5ADDD973" w14:textId="77777777" w:rsidR="00B12708" w:rsidRPr="00CD343E" w:rsidRDefault="00B12708" w:rsidP="00C03276">
            <w:pPr>
              <w:pStyle w:val="Paragraphedeliste"/>
              <w:numPr>
                <w:ilvl w:val="1"/>
                <w:numId w:val="21"/>
              </w:numPr>
              <w:ind w:left="284" w:hanging="284"/>
              <w:jc w:val="both"/>
              <w:rPr>
                <w:rFonts w:cstheme="minorHAnsi"/>
                <w:sz w:val="20"/>
                <w:szCs w:val="20"/>
                <w:lang w:val="en-GB"/>
              </w:rPr>
            </w:pPr>
            <w:r w:rsidRPr="00CD343E">
              <w:rPr>
                <w:rFonts w:cstheme="minorHAnsi"/>
                <w:sz w:val="20"/>
                <w:szCs w:val="20"/>
                <w:lang w:val="en-GB"/>
              </w:rPr>
              <w:t>Ad-hoc requests from SPC’s divisions are responded to in a professional and timely manner by the CFU;</w:t>
            </w:r>
          </w:p>
          <w:p w14:paraId="0BEC00F3" w14:textId="77777777" w:rsidR="00B12708" w:rsidRPr="00CD343E" w:rsidRDefault="00B12708" w:rsidP="00C03276">
            <w:pPr>
              <w:pStyle w:val="Paragraphedeliste"/>
              <w:numPr>
                <w:ilvl w:val="1"/>
                <w:numId w:val="21"/>
              </w:numPr>
              <w:ind w:left="284" w:hanging="284"/>
              <w:jc w:val="both"/>
              <w:rPr>
                <w:rFonts w:cstheme="minorHAnsi"/>
                <w:sz w:val="20"/>
                <w:szCs w:val="20"/>
                <w:lang w:val="en-GB"/>
              </w:rPr>
            </w:pPr>
            <w:r w:rsidRPr="00CD343E">
              <w:rPr>
                <w:rFonts w:cstheme="minorHAnsi"/>
                <w:sz w:val="20"/>
                <w:szCs w:val="20"/>
                <w:lang w:val="en-GB"/>
              </w:rPr>
              <w:t>SPC’s divisions are aware about and can access up-to-date information on GCF, AF and other donors’ requirements for climate change project development and implementation as well as countries’ climate change priorities in the region; and</w:t>
            </w:r>
          </w:p>
          <w:p w14:paraId="75A30DE0" w14:textId="77ED1A87" w:rsidR="00B12708" w:rsidRPr="00CD343E" w:rsidRDefault="00B12708" w:rsidP="00C03276">
            <w:pPr>
              <w:pStyle w:val="Paragraphedeliste"/>
              <w:numPr>
                <w:ilvl w:val="1"/>
                <w:numId w:val="21"/>
              </w:numPr>
              <w:ind w:left="284" w:hanging="284"/>
              <w:jc w:val="both"/>
              <w:rPr>
                <w:rFonts w:cstheme="minorHAnsi"/>
                <w:sz w:val="20"/>
                <w:szCs w:val="20"/>
                <w:lang w:val="en-GB"/>
              </w:rPr>
            </w:pPr>
            <w:r w:rsidRPr="00CD343E">
              <w:rPr>
                <w:rFonts w:cstheme="minorHAnsi"/>
                <w:sz w:val="20"/>
                <w:szCs w:val="20"/>
                <w:lang w:val="en-GB"/>
              </w:rPr>
              <w:t>Technical assistance is provided to SPC’s divisions on how to develop a climate change rationale and associated theory of change and address GCF, AF and other donors’ investment criteria.</w:t>
            </w:r>
          </w:p>
        </w:tc>
      </w:tr>
      <w:tr w:rsidR="00B12708" w:rsidRPr="00CD343E" w14:paraId="78D2DD38" w14:textId="77777777" w:rsidTr="006A669D">
        <w:trPr>
          <w:trHeight w:val="20"/>
        </w:trPr>
        <w:tc>
          <w:tcPr>
            <w:tcW w:w="5213" w:type="dxa"/>
          </w:tcPr>
          <w:p w14:paraId="00239D31" w14:textId="77777777" w:rsidR="00B12708" w:rsidRPr="00CD343E" w:rsidRDefault="00B12708" w:rsidP="00C03276">
            <w:pPr>
              <w:jc w:val="both"/>
              <w:rPr>
                <w:rFonts w:cstheme="minorHAnsi"/>
                <w:b/>
                <w:sz w:val="20"/>
                <w:szCs w:val="20"/>
                <w:lang w:val="en-GB"/>
              </w:rPr>
            </w:pPr>
            <w:r w:rsidRPr="00CD343E">
              <w:rPr>
                <w:rFonts w:cstheme="minorHAnsi"/>
                <w:b/>
                <w:sz w:val="20"/>
                <w:szCs w:val="20"/>
                <w:lang w:val="en-GB"/>
              </w:rPr>
              <w:t>KRA3- Support the Climate Finance Coordinator in liaison and engagement between SPC and the GCF, AF and other donors on climate change projects (10%)</w:t>
            </w:r>
          </w:p>
          <w:p w14:paraId="7151FF85" w14:textId="77777777" w:rsidR="00B12708" w:rsidRPr="00CD343E" w:rsidRDefault="00B12708" w:rsidP="00C03276">
            <w:pPr>
              <w:jc w:val="both"/>
              <w:rPr>
                <w:rFonts w:cstheme="minorHAnsi"/>
                <w:b/>
                <w:sz w:val="20"/>
                <w:szCs w:val="20"/>
                <w:lang w:val="en-GB"/>
              </w:rPr>
            </w:pPr>
          </w:p>
          <w:p w14:paraId="71C47D49" w14:textId="77777777" w:rsidR="00B12708" w:rsidRPr="00CD343E" w:rsidRDefault="00B12708" w:rsidP="00C03276">
            <w:pPr>
              <w:pStyle w:val="Paragraphedeliste"/>
              <w:numPr>
                <w:ilvl w:val="0"/>
                <w:numId w:val="20"/>
              </w:numPr>
              <w:ind w:left="284" w:hanging="284"/>
              <w:jc w:val="both"/>
              <w:rPr>
                <w:rFonts w:cstheme="minorHAnsi"/>
                <w:sz w:val="20"/>
                <w:szCs w:val="20"/>
                <w:lang w:val="en-GB"/>
              </w:rPr>
            </w:pPr>
            <w:r w:rsidRPr="00CD343E">
              <w:rPr>
                <w:rFonts w:cstheme="minorHAnsi"/>
                <w:sz w:val="20"/>
                <w:szCs w:val="20"/>
                <w:lang w:val="en-GB"/>
              </w:rPr>
              <w:t>Support the Climate Finance Coordinator in the development, review and implementation of GCF, AF and other climate change donors’ engagement and work plans including SPC’s GCF Entity Work Programme;</w:t>
            </w:r>
          </w:p>
          <w:p w14:paraId="1A075E5F" w14:textId="77777777" w:rsidR="00B12708" w:rsidRPr="00CD343E" w:rsidRDefault="00B12708" w:rsidP="00C03276">
            <w:pPr>
              <w:pStyle w:val="Paragraphedeliste"/>
              <w:numPr>
                <w:ilvl w:val="0"/>
                <w:numId w:val="20"/>
              </w:numPr>
              <w:ind w:left="284" w:hanging="284"/>
              <w:jc w:val="both"/>
              <w:rPr>
                <w:rFonts w:cstheme="minorHAnsi"/>
                <w:sz w:val="20"/>
                <w:szCs w:val="20"/>
                <w:lang w:val="en-GB"/>
              </w:rPr>
            </w:pPr>
            <w:r w:rsidRPr="00CD343E">
              <w:rPr>
                <w:rFonts w:cstheme="minorHAnsi"/>
                <w:sz w:val="20"/>
                <w:szCs w:val="20"/>
                <w:lang w:val="en-GB"/>
              </w:rPr>
              <w:t>Support the accreditation and re-accreditation processes for the GCF, AF and other climate change donors;</w:t>
            </w:r>
          </w:p>
          <w:p w14:paraId="27BC17F0" w14:textId="77777777" w:rsidR="00B12708" w:rsidRPr="00CD343E" w:rsidRDefault="00B12708" w:rsidP="00C03276">
            <w:pPr>
              <w:pStyle w:val="Paragraphedeliste"/>
              <w:numPr>
                <w:ilvl w:val="0"/>
                <w:numId w:val="20"/>
              </w:numPr>
              <w:ind w:left="284" w:hanging="284"/>
              <w:jc w:val="both"/>
              <w:rPr>
                <w:rFonts w:cstheme="minorHAnsi"/>
                <w:sz w:val="20"/>
                <w:szCs w:val="20"/>
                <w:lang w:val="en-GB"/>
              </w:rPr>
            </w:pPr>
            <w:r w:rsidRPr="00CD343E">
              <w:rPr>
                <w:rFonts w:cstheme="minorHAnsi"/>
                <w:sz w:val="20"/>
                <w:szCs w:val="20"/>
                <w:lang w:val="en-GB"/>
              </w:rPr>
              <w:t>Actively participate in GCF, AF and other climate change global programming or regional events;</w:t>
            </w:r>
          </w:p>
          <w:p w14:paraId="75EF1937" w14:textId="77777777" w:rsidR="00B12708" w:rsidRPr="00CD343E" w:rsidRDefault="00B12708" w:rsidP="00C03276">
            <w:pPr>
              <w:pStyle w:val="Paragraphedeliste"/>
              <w:numPr>
                <w:ilvl w:val="0"/>
                <w:numId w:val="20"/>
              </w:numPr>
              <w:ind w:left="284" w:hanging="284"/>
              <w:jc w:val="both"/>
              <w:rPr>
                <w:rFonts w:cstheme="minorHAnsi"/>
                <w:sz w:val="20"/>
                <w:szCs w:val="20"/>
                <w:lang w:val="en-GB"/>
              </w:rPr>
            </w:pPr>
            <w:r w:rsidRPr="00CD343E">
              <w:rPr>
                <w:rFonts w:cstheme="minorHAnsi"/>
                <w:sz w:val="20"/>
                <w:szCs w:val="20"/>
                <w:lang w:val="en-GB"/>
              </w:rPr>
              <w:t>Provide technical support to the Climate Finance Coordinator on design, development and implementation of a regional programmatic approach to climate change; and</w:t>
            </w:r>
          </w:p>
          <w:p w14:paraId="43A3B982" w14:textId="70A75AAC" w:rsidR="00B12708" w:rsidRPr="00CD343E" w:rsidRDefault="00B12708" w:rsidP="00C03276">
            <w:pPr>
              <w:pStyle w:val="Paragraphedeliste"/>
              <w:numPr>
                <w:ilvl w:val="0"/>
                <w:numId w:val="20"/>
              </w:numPr>
              <w:ind w:left="284" w:hanging="284"/>
              <w:jc w:val="both"/>
              <w:rPr>
                <w:rFonts w:cstheme="minorHAnsi"/>
                <w:sz w:val="20"/>
                <w:szCs w:val="20"/>
                <w:lang w:val="en-GB"/>
              </w:rPr>
            </w:pPr>
            <w:r w:rsidRPr="00CD343E">
              <w:rPr>
                <w:rFonts w:cstheme="minorHAnsi"/>
                <w:sz w:val="20"/>
                <w:szCs w:val="20"/>
                <w:lang w:val="en-GB"/>
              </w:rPr>
              <w:t>Support the Climate Finance Coordinator in developing and maintaining smooth and close collaboration with GCF, AF and other climate change donors.</w:t>
            </w:r>
          </w:p>
        </w:tc>
        <w:tc>
          <w:tcPr>
            <w:tcW w:w="4536" w:type="dxa"/>
          </w:tcPr>
          <w:p w14:paraId="6033CCC9" w14:textId="77777777" w:rsidR="00B12708" w:rsidRPr="00CD343E" w:rsidRDefault="00B12708" w:rsidP="00C03276">
            <w:pPr>
              <w:pStyle w:val="Paragraphedeliste"/>
              <w:ind w:left="316"/>
              <w:rPr>
                <w:rFonts w:cstheme="minorHAnsi"/>
                <w:sz w:val="20"/>
                <w:szCs w:val="20"/>
                <w:lang w:val="en-GB"/>
              </w:rPr>
            </w:pPr>
          </w:p>
          <w:p w14:paraId="3E44318E" w14:textId="77777777" w:rsidR="00B12708" w:rsidRPr="00CD343E" w:rsidRDefault="00B12708" w:rsidP="00C03276">
            <w:pPr>
              <w:pStyle w:val="Paragraphedeliste"/>
              <w:ind w:left="316"/>
              <w:rPr>
                <w:rFonts w:cstheme="minorHAnsi"/>
                <w:sz w:val="20"/>
                <w:szCs w:val="20"/>
                <w:lang w:val="en-GB"/>
              </w:rPr>
            </w:pPr>
          </w:p>
          <w:p w14:paraId="592DFC10" w14:textId="77777777" w:rsidR="00B12708" w:rsidRPr="00CD343E" w:rsidRDefault="00B12708" w:rsidP="00C03276">
            <w:pPr>
              <w:pStyle w:val="Paragraphedeliste"/>
              <w:ind w:left="316"/>
              <w:rPr>
                <w:rFonts w:cstheme="minorHAnsi"/>
                <w:sz w:val="20"/>
                <w:szCs w:val="20"/>
                <w:lang w:val="en-GB"/>
              </w:rPr>
            </w:pPr>
          </w:p>
          <w:p w14:paraId="542BC5BB" w14:textId="77777777" w:rsidR="00B12708" w:rsidRPr="00CD343E" w:rsidRDefault="00B12708" w:rsidP="00C03276">
            <w:pPr>
              <w:pStyle w:val="Paragraphedeliste"/>
              <w:ind w:left="316"/>
              <w:rPr>
                <w:rFonts w:cstheme="minorHAnsi"/>
                <w:sz w:val="20"/>
                <w:szCs w:val="20"/>
                <w:lang w:val="en-GB"/>
              </w:rPr>
            </w:pPr>
          </w:p>
          <w:p w14:paraId="2E4D818F" w14:textId="77777777" w:rsidR="00B12708" w:rsidRPr="00CD343E" w:rsidRDefault="00B12708" w:rsidP="00C03276">
            <w:pPr>
              <w:pStyle w:val="Paragraphedeliste"/>
              <w:numPr>
                <w:ilvl w:val="0"/>
                <w:numId w:val="20"/>
              </w:numPr>
              <w:ind w:left="284" w:hanging="284"/>
              <w:rPr>
                <w:rFonts w:cstheme="minorHAnsi"/>
                <w:sz w:val="20"/>
                <w:szCs w:val="20"/>
                <w:lang w:val="en-GB"/>
              </w:rPr>
            </w:pPr>
            <w:r w:rsidRPr="00CD343E">
              <w:rPr>
                <w:rFonts w:cstheme="minorHAnsi"/>
                <w:sz w:val="20"/>
                <w:szCs w:val="20"/>
                <w:lang w:val="en-GB"/>
              </w:rPr>
              <w:t>SPC’s engagement and workplans for climate change donors are developed, implemented and periodically revised, including SPC’s GCF Entity Work Programme;</w:t>
            </w:r>
          </w:p>
          <w:p w14:paraId="6E7010A1" w14:textId="77777777" w:rsidR="00B12708" w:rsidRPr="00CD343E" w:rsidRDefault="00B12708" w:rsidP="00C03276">
            <w:pPr>
              <w:pStyle w:val="Paragraphedeliste"/>
              <w:numPr>
                <w:ilvl w:val="0"/>
                <w:numId w:val="20"/>
              </w:numPr>
              <w:ind w:left="284" w:hanging="284"/>
              <w:rPr>
                <w:rFonts w:cstheme="minorHAnsi"/>
                <w:sz w:val="20"/>
                <w:szCs w:val="20"/>
                <w:lang w:val="en-GB"/>
              </w:rPr>
            </w:pPr>
            <w:r w:rsidRPr="00CD343E">
              <w:rPr>
                <w:rFonts w:cstheme="minorHAnsi"/>
                <w:sz w:val="20"/>
                <w:szCs w:val="20"/>
                <w:lang w:val="en-GB"/>
              </w:rPr>
              <w:t>SPC’s accreditation and re-accreditation processes with the GCF, AF and other relevant climate change donors are successful;</w:t>
            </w:r>
          </w:p>
          <w:p w14:paraId="5C3AEDD8" w14:textId="77777777" w:rsidR="00B12708" w:rsidRPr="00CD343E" w:rsidRDefault="00B12708" w:rsidP="00C03276">
            <w:pPr>
              <w:pStyle w:val="Paragraphedeliste"/>
              <w:numPr>
                <w:ilvl w:val="0"/>
                <w:numId w:val="20"/>
              </w:numPr>
              <w:ind w:left="284" w:hanging="284"/>
              <w:rPr>
                <w:rFonts w:cstheme="minorHAnsi"/>
                <w:sz w:val="20"/>
                <w:szCs w:val="20"/>
                <w:lang w:val="en-GB"/>
              </w:rPr>
            </w:pPr>
            <w:r w:rsidRPr="00CD343E">
              <w:rPr>
                <w:rFonts w:cstheme="minorHAnsi"/>
                <w:sz w:val="20"/>
                <w:szCs w:val="20"/>
                <w:lang w:val="en-GB"/>
              </w:rPr>
              <w:t>Participate in GCF, AF and other climate change events and meetings, as appropriate;</w:t>
            </w:r>
          </w:p>
          <w:p w14:paraId="5BC34CF6" w14:textId="77777777" w:rsidR="00B12708" w:rsidRPr="00CD343E" w:rsidRDefault="00B12708" w:rsidP="00C03276">
            <w:pPr>
              <w:pStyle w:val="Paragraphedeliste"/>
              <w:numPr>
                <w:ilvl w:val="0"/>
                <w:numId w:val="20"/>
              </w:numPr>
              <w:ind w:left="284" w:hanging="284"/>
              <w:rPr>
                <w:rFonts w:cstheme="minorHAnsi"/>
                <w:sz w:val="20"/>
                <w:szCs w:val="20"/>
                <w:lang w:val="en-GB"/>
              </w:rPr>
            </w:pPr>
            <w:r w:rsidRPr="00CD343E">
              <w:rPr>
                <w:rFonts w:cstheme="minorHAnsi"/>
                <w:sz w:val="20"/>
                <w:szCs w:val="20"/>
                <w:lang w:val="en-GB"/>
              </w:rPr>
              <w:t>Smooth ongoing relations and close collaboration with GCF, AF and other climate change donors; and</w:t>
            </w:r>
          </w:p>
          <w:p w14:paraId="11D022C7" w14:textId="6E6C5CDF" w:rsidR="00B12708" w:rsidRPr="00CD343E" w:rsidRDefault="00B12708" w:rsidP="00C03276">
            <w:pPr>
              <w:pStyle w:val="Paragraphedeliste"/>
              <w:numPr>
                <w:ilvl w:val="0"/>
                <w:numId w:val="20"/>
              </w:numPr>
              <w:ind w:left="284" w:hanging="284"/>
              <w:rPr>
                <w:rFonts w:cstheme="minorHAnsi"/>
                <w:sz w:val="20"/>
                <w:szCs w:val="20"/>
                <w:lang w:val="en-GB"/>
              </w:rPr>
            </w:pPr>
            <w:r w:rsidRPr="00CD343E">
              <w:rPr>
                <w:rFonts w:cstheme="minorHAnsi"/>
                <w:sz w:val="20"/>
                <w:szCs w:val="20"/>
                <w:lang w:val="en-GB"/>
              </w:rPr>
              <w:t>GCF, AF and other climate change donor enquiries and requests are answered in an appropriate and timely manner.</w:t>
            </w:r>
          </w:p>
        </w:tc>
      </w:tr>
      <w:tr w:rsidR="00B12708" w:rsidRPr="00CD343E" w14:paraId="6123B938" w14:textId="77777777" w:rsidTr="006A669D">
        <w:trPr>
          <w:trHeight w:val="20"/>
        </w:trPr>
        <w:tc>
          <w:tcPr>
            <w:tcW w:w="5213" w:type="dxa"/>
          </w:tcPr>
          <w:p w14:paraId="4E33B93E" w14:textId="77777777" w:rsidR="00B12708" w:rsidRPr="00CD343E" w:rsidRDefault="00B12708" w:rsidP="00C03276">
            <w:pPr>
              <w:jc w:val="both"/>
              <w:rPr>
                <w:rFonts w:ascii="Calibri" w:eastAsia="Arial" w:hAnsi="Calibri" w:cs="Calibri"/>
                <w:b/>
                <w:sz w:val="20"/>
                <w:lang w:val="en-GB"/>
              </w:rPr>
            </w:pPr>
            <w:r w:rsidRPr="00CD343E">
              <w:rPr>
                <w:rFonts w:ascii="Calibri" w:eastAsia="Arial" w:hAnsi="Calibri" w:cs="Calibri"/>
                <w:b/>
                <w:sz w:val="20"/>
                <w:lang w:val="en-GB"/>
              </w:rPr>
              <w:t xml:space="preserve">KRA4- Support the Climate Finance Coordinator in providing strategic advice to the CCES programme to support SPC's work on climate change, particularly regarding the operations of the Climate Finance Unit </w:t>
            </w:r>
            <w:r w:rsidRPr="00CD343E">
              <w:rPr>
                <w:rFonts w:cstheme="minorHAnsi"/>
                <w:b/>
                <w:sz w:val="20"/>
                <w:szCs w:val="20"/>
                <w:lang w:val="en-GB"/>
              </w:rPr>
              <w:t>(15%)</w:t>
            </w:r>
          </w:p>
          <w:p w14:paraId="31565E75" w14:textId="77777777" w:rsidR="00B12708" w:rsidRPr="00CD343E" w:rsidRDefault="00B12708" w:rsidP="00C03276">
            <w:pPr>
              <w:jc w:val="both"/>
              <w:rPr>
                <w:rFonts w:cstheme="minorHAnsi"/>
                <w:b/>
                <w:sz w:val="20"/>
                <w:szCs w:val="20"/>
                <w:lang w:val="en-GB"/>
              </w:rPr>
            </w:pPr>
          </w:p>
          <w:p w14:paraId="59728DA9" w14:textId="77777777" w:rsidR="00B12708" w:rsidRPr="00CD343E" w:rsidRDefault="00B12708" w:rsidP="00C03276">
            <w:pPr>
              <w:pStyle w:val="Paragraphedeliste"/>
              <w:numPr>
                <w:ilvl w:val="0"/>
                <w:numId w:val="21"/>
              </w:numPr>
              <w:ind w:left="284" w:hanging="284"/>
              <w:jc w:val="both"/>
              <w:rPr>
                <w:rFonts w:cstheme="minorHAnsi"/>
                <w:sz w:val="20"/>
                <w:szCs w:val="20"/>
                <w:lang w:val="en-GB"/>
              </w:rPr>
            </w:pPr>
            <w:r w:rsidRPr="00CD343E">
              <w:rPr>
                <w:rFonts w:cstheme="minorHAnsi"/>
                <w:sz w:val="20"/>
                <w:szCs w:val="20"/>
                <w:lang w:val="en-GB"/>
              </w:rPr>
              <w:t>Support the Climate Finance Coordinator in providing strategic advice on the development and operations of CCES and the Climate Finance Unit, including resource mobilisation;</w:t>
            </w:r>
          </w:p>
          <w:p w14:paraId="1AB18076" w14:textId="77777777" w:rsidR="00B12708" w:rsidRPr="00CD343E" w:rsidRDefault="00B12708" w:rsidP="00C03276">
            <w:pPr>
              <w:pStyle w:val="Paragraphedeliste"/>
              <w:numPr>
                <w:ilvl w:val="0"/>
                <w:numId w:val="21"/>
              </w:numPr>
              <w:ind w:left="284" w:hanging="284"/>
              <w:jc w:val="both"/>
              <w:rPr>
                <w:rFonts w:cstheme="minorHAnsi"/>
                <w:sz w:val="20"/>
                <w:szCs w:val="20"/>
                <w:lang w:val="en-GB"/>
              </w:rPr>
            </w:pPr>
            <w:r w:rsidRPr="00CD343E">
              <w:rPr>
                <w:rFonts w:cstheme="minorHAnsi"/>
                <w:sz w:val="20"/>
                <w:szCs w:val="20"/>
                <w:lang w:val="en-GB"/>
              </w:rPr>
              <w:lastRenderedPageBreak/>
              <w:t>Support the Climate Finance Coordinator in managing the operations of the Climate Finance Unit including budget, procurement, communication, MEL, etc.;</w:t>
            </w:r>
          </w:p>
          <w:p w14:paraId="2699F035" w14:textId="77777777" w:rsidR="00B12708" w:rsidRPr="00CD343E" w:rsidRDefault="00B12708" w:rsidP="00C03276">
            <w:pPr>
              <w:pStyle w:val="Paragraphedeliste"/>
              <w:numPr>
                <w:ilvl w:val="0"/>
                <w:numId w:val="21"/>
              </w:numPr>
              <w:ind w:left="284" w:hanging="284"/>
              <w:jc w:val="both"/>
              <w:rPr>
                <w:rFonts w:cstheme="minorHAnsi"/>
                <w:sz w:val="20"/>
                <w:szCs w:val="20"/>
                <w:lang w:val="en-GB"/>
              </w:rPr>
            </w:pPr>
            <w:r w:rsidRPr="00CD343E">
              <w:rPr>
                <w:rFonts w:cstheme="minorHAnsi"/>
                <w:sz w:val="20"/>
                <w:szCs w:val="20"/>
                <w:lang w:val="en-GB"/>
              </w:rPr>
              <w:t>Support the accreditation and re-accreditation processes for the GCF, AF and other donors through development and provision of required documents in collaboration with the Climate Finance Officer;</w:t>
            </w:r>
          </w:p>
          <w:p w14:paraId="7AA0E3B6" w14:textId="77777777" w:rsidR="00B12708" w:rsidRPr="00CD343E" w:rsidRDefault="00B12708" w:rsidP="00C03276">
            <w:pPr>
              <w:pStyle w:val="Paragraphedeliste"/>
              <w:numPr>
                <w:ilvl w:val="0"/>
                <w:numId w:val="21"/>
              </w:numPr>
              <w:ind w:left="284" w:hanging="284"/>
              <w:jc w:val="both"/>
              <w:rPr>
                <w:rFonts w:cstheme="minorHAnsi"/>
                <w:sz w:val="20"/>
                <w:szCs w:val="20"/>
                <w:lang w:val="en-GB"/>
              </w:rPr>
            </w:pPr>
            <w:r w:rsidRPr="00CD343E">
              <w:rPr>
                <w:rFonts w:cstheme="minorHAnsi"/>
                <w:sz w:val="20"/>
                <w:szCs w:val="20"/>
                <w:lang w:val="en-GB"/>
              </w:rPr>
              <w:t>As deemed appropriate by the Climate Finance Coordinator and in collaboration with the Climate Finance Officer, participate in GCF, AF and other climate change global programming or regional events; and</w:t>
            </w:r>
          </w:p>
          <w:p w14:paraId="094CC1BE" w14:textId="77777777" w:rsidR="00B12708" w:rsidRPr="00CD343E" w:rsidRDefault="00B12708" w:rsidP="00C03276">
            <w:pPr>
              <w:pStyle w:val="Paragraphedeliste"/>
              <w:numPr>
                <w:ilvl w:val="0"/>
                <w:numId w:val="21"/>
              </w:numPr>
              <w:ind w:left="284" w:hanging="284"/>
              <w:jc w:val="both"/>
              <w:rPr>
                <w:rFonts w:cstheme="minorHAnsi"/>
                <w:sz w:val="20"/>
                <w:szCs w:val="20"/>
                <w:lang w:val="en-GB"/>
              </w:rPr>
            </w:pPr>
            <w:r w:rsidRPr="00CD343E">
              <w:rPr>
                <w:rFonts w:cstheme="minorHAnsi"/>
                <w:sz w:val="20"/>
                <w:szCs w:val="20"/>
                <w:lang w:val="en-GB"/>
              </w:rPr>
              <w:t>Coordinate and collaborate with the Climate Finance Officer on the operations of the CFU and contributions to the CCES programme.</w:t>
            </w:r>
          </w:p>
          <w:p w14:paraId="419E3231" w14:textId="27B9F378" w:rsidR="00B12708" w:rsidRPr="00CD343E" w:rsidRDefault="00B12708" w:rsidP="00C03276">
            <w:pPr>
              <w:pStyle w:val="Paragraphedeliste"/>
              <w:ind w:left="306"/>
              <w:jc w:val="both"/>
              <w:rPr>
                <w:rFonts w:cstheme="minorHAnsi"/>
                <w:sz w:val="20"/>
                <w:szCs w:val="20"/>
                <w:lang w:val="en-GB"/>
              </w:rPr>
            </w:pPr>
          </w:p>
        </w:tc>
        <w:tc>
          <w:tcPr>
            <w:tcW w:w="4536" w:type="dxa"/>
          </w:tcPr>
          <w:p w14:paraId="0F48E38D" w14:textId="77777777" w:rsidR="00B12708" w:rsidRPr="00CD343E" w:rsidRDefault="00B12708" w:rsidP="00C03276">
            <w:pPr>
              <w:pStyle w:val="Paragraphedeliste"/>
              <w:jc w:val="both"/>
              <w:rPr>
                <w:rFonts w:cstheme="minorHAnsi"/>
                <w:sz w:val="20"/>
                <w:szCs w:val="20"/>
                <w:lang w:val="en-GB"/>
              </w:rPr>
            </w:pPr>
          </w:p>
          <w:p w14:paraId="7A4E4DF1" w14:textId="77777777" w:rsidR="00B12708" w:rsidRPr="00CD343E" w:rsidRDefault="00B12708" w:rsidP="00C03276">
            <w:pPr>
              <w:pStyle w:val="Paragraphedeliste"/>
              <w:jc w:val="both"/>
              <w:rPr>
                <w:rFonts w:cstheme="minorHAnsi"/>
                <w:sz w:val="20"/>
                <w:szCs w:val="20"/>
                <w:lang w:val="en-GB"/>
              </w:rPr>
            </w:pPr>
          </w:p>
          <w:p w14:paraId="29111FD2" w14:textId="77777777" w:rsidR="00B12708" w:rsidRPr="00CD343E" w:rsidRDefault="00B12708" w:rsidP="00C03276">
            <w:pPr>
              <w:pStyle w:val="Paragraphedeliste"/>
              <w:jc w:val="both"/>
              <w:rPr>
                <w:rFonts w:cstheme="minorHAnsi"/>
                <w:sz w:val="20"/>
                <w:szCs w:val="20"/>
                <w:lang w:val="en-GB"/>
              </w:rPr>
            </w:pPr>
          </w:p>
          <w:p w14:paraId="10FE8C24" w14:textId="77777777" w:rsidR="00B12708" w:rsidRPr="00CD343E" w:rsidRDefault="00B12708" w:rsidP="00C03276">
            <w:pPr>
              <w:pStyle w:val="Paragraphedeliste"/>
              <w:jc w:val="both"/>
              <w:rPr>
                <w:rFonts w:cstheme="minorHAnsi"/>
                <w:sz w:val="20"/>
                <w:szCs w:val="20"/>
                <w:lang w:val="en-GB"/>
              </w:rPr>
            </w:pPr>
          </w:p>
          <w:p w14:paraId="1052F42F" w14:textId="77777777" w:rsidR="00B12708" w:rsidRPr="00CD343E" w:rsidRDefault="00B12708" w:rsidP="00C03276">
            <w:pPr>
              <w:pStyle w:val="Paragraphedeliste"/>
              <w:jc w:val="both"/>
              <w:rPr>
                <w:rFonts w:cstheme="minorHAnsi"/>
                <w:sz w:val="20"/>
                <w:szCs w:val="20"/>
                <w:lang w:val="en-GB"/>
              </w:rPr>
            </w:pPr>
          </w:p>
          <w:p w14:paraId="596E5DE7" w14:textId="11477F45" w:rsidR="00B12708" w:rsidRPr="00CD343E" w:rsidRDefault="00B12708" w:rsidP="00C03276">
            <w:pPr>
              <w:pStyle w:val="Paragraphedeliste"/>
              <w:numPr>
                <w:ilvl w:val="1"/>
                <w:numId w:val="19"/>
              </w:numPr>
              <w:tabs>
                <w:tab w:val="clear" w:pos="1170"/>
              </w:tabs>
              <w:ind w:left="284" w:hanging="284"/>
              <w:rPr>
                <w:rFonts w:cstheme="minorHAnsi"/>
                <w:sz w:val="20"/>
                <w:szCs w:val="20"/>
                <w:lang w:val="en-GB"/>
              </w:rPr>
            </w:pPr>
            <w:r w:rsidRPr="00CD343E">
              <w:rPr>
                <w:rFonts w:cstheme="minorHAnsi"/>
                <w:sz w:val="20"/>
                <w:szCs w:val="20"/>
                <w:lang w:val="en-GB"/>
              </w:rPr>
              <w:t>Sound advice provided to the Climate Finance Coordinator and CCES director on the development and activities of the CFU;</w:t>
            </w:r>
          </w:p>
          <w:p w14:paraId="7A1554E9" w14:textId="77777777" w:rsidR="00B12708" w:rsidRPr="00CD343E" w:rsidRDefault="00B12708" w:rsidP="00C03276">
            <w:pPr>
              <w:pStyle w:val="Paragraphedeliste"/>
              <w:numPr>
                <w:ilvl w:val="1"/>
                <w:numId w:val="19"/>
              </w:numPr>
              <w:tabs>
                <w:tab w:val="clear" w:pos="1170"/>
              </w:tabs>
              <w:ind w:left="284" w:hanging="284"/>
              <w:rPr>
                <w:rFonts w:cstheme="minorHAnsi"/>
                <w:sz w:val="20"/>
                <w:szCs w:val="20"/>
                <w:lang w:val="en-GB"/>
              </w:rPr>
            </w:pPr>
            <w:r w:rsidRPr="00CD343E">
              <w:rPr>
                <w:rFonts w:cstheme="minorHAnsi"/>
                <w:sz w:val="20"/>
                <w:szCs w:val="20"/>
                <w:lang w:val="en-GB"/>
              </w:rPr>
              <w:lastRenderedPageBreak/>
              <w:t>Operations and activities of the CFU are appropriately undertaken within the set deadlines and budget in a timely and efficient manner;</w:t>
            </w:r>
          </w:p>
          <w:p w14:paraId="1F67615D" w14:textId="77777777" w:rsidR="00B12708" w:rsidRPr="00CD343E" w:rsidRDefault="00B12708" w:rsidP="00C03276">
            <w:pPr>
              <w:pStyle w:val="Paragraphedeliste"/>
              <w:numPr>
                <w:ilvl w:val="1"/>
                <w:numId w:val="19"/>
              </w:numPr>
              <w:tabs>
                <w:tab w:val="clear" w:pos="1170"/>
              </w:tabs>
              <w:ind w:left="284" w:hanging="284"/>
              <w:rPr>
                <w:rFonts w:cstheme="minorHAnsi"/>
                <w:sz w:val="20"/>
                <w:szCs w:val="20"/>
                <w:lang w:val="en-GB"/>
              </w:rPr>
            </w:pPr>
            <w:r w:rsidRPr="00CD343E">
              <w:rPr>
                <w:rFonts w:cstheme="minorHAnsi"/>
                <w:sz w:val="20"/>
                <w:szCs w:val="20"/>
                <w:lang w:val="en-GB"/>
              </w:rPr>
              <w:t>Upon request from the Climate Finance Coordinator, high-quality reports, briefing notes and other documents submitted on time;</w:t>
            </w:r>
          </w:p>
          <w:p w14:paraId="5C0EE3DB" w14:textId="77777777" w:rsidR="00B12708" w:rsidRPr="00CD343E" w:rsidRDefault="00B12708" w:rsidP="00C03276">
            <w:pPr>
              <w:pStyle w:val="Paragraphedeliste"/>
              <w:numPr>
                <w:ilvl w:val="1"/>
                <w:numId w:val="19"/>
              </w:numPr>
              <w:tabs>
                <w:tab w:val="clear" w:pos="1170"/>
              </w:tabs>
              <w:ind w:left="284" w:hanging="284"/>
              <w:rPr>
                <w:rFonts w:cstheme="minorHAnsi"/>
                <w:sz w:val="20"/>
                <w:szCs w:val="20"/>
                <w:lang w:val="en-GB"/>
              </w:rPr>
            </w:pPr>
            <w:r w:rsidRPr="00CD343E">
              <w:rPr>
                <w:rFonts w:cstheme="minorHAnsi"/>
                <w:sz w:val="20"/>
                <w:szCs w:val="20"/>
                <w:lang w:val="en-GB"/>
              </w:rPr>
              <w:t>Reporting of the work of the CFU is successfully conducted; and</w:t>
            </w:r>
          </w:p>
          <w:p w14:paraId="09140C2C" w14:textId="424835CE" w:rsidR="00B12708" w:rsidRPr="00CD343E" w:rsidRDefault="00B12708" w:rsidP="00C03276">
            <w:pPr>
              <w:pStyle w:val="Paragraphedeliste"/>
              <w:numPr>
                <w:ilvl w:val="1"/>
                <w:numId w:val="19"/>
              </w:numPr>
              <w:tabs>
                <w:tab w:val="clear" w:pos="1170"/>
              </w:tabs>
              <w:ind w:left="284" w:hanging="284"/>
              <w:rPr>
                <w:rFonts w:cstheme="minorHAnsi"/>
                <w:sz w:val="20"/>
                <w:szCs w:val="20"/>
                <w:lang w:val="en-GB"/>
              </w:rPr>
            </w:pPr>
            <w:r w:rsidRPr="00CD343E">
              <w:rPr>
                <w:rFonts w:cstheme="minorHAnsi"/>
                <w:sz w:val="20"/>
                <w:szCs w:val="20"/>
                <w:lang w:val="en-GB"/>
              </w:rPr>
              <w:t>Meetings successfully planned, organised and conducted.</w:t>
            </w:r>
          </w:p>
        </w:tc>
      </w:tr>
      <w:tr w:rsidR="00B12708" w:rsidRPr="00CD343E" w14:paraId="41C948E8" w14:textId="77777777" w:rsidTr="006A669D">
        <w:trPr>
          <w:trHeight w:val="20"/>
        </w:trPr>
        <w:tc>
          <w:tcPr>
            <w:tcW w:w="5213" w:type="dxa"/>
          </w:tcPr>
          <w:p w14:paraId="6744F33B" w14:textId="77777777" w:rsidR="00B12708" w:rsidRPr="00CD343E" w:rsidRDefault="00B12708" w:rsidP="00C03276">
            <w:pPr>
              <w:jc w:val="both"/>
              <w:rPr>
                <w:rFonts w:cstheme="minorHAnsi"/>
                <w:b/>
                <w:bCs/>
                <w:color w:val="000000"/>
                <w:sz w:val="20"/>
                <w:szCs w:val="20"/>
                <w:lang w:val="en-GB"/>
              </w:rPr>
            </w:pPr>
            <w:r w:rsidRPr="00CD343E">
              <w:rPr>
                <w:rFonts w:cstheme="minorHAnsi"/>
                <w:b/>
                <w:bCs/>
                <w:color w:val="000000"/>
                <w:sz w:val="20"/>
                <w:szCs w:val="20"/>
                <w:lang w:val="en-GB"/>
              </w:rPr>
              <w:lastRenderedPageBreak/>
              <w:t>KRA5- Coordinate the management and implementation of CFU-led climate change projects (15%)</w:t>
            </w:r>
          </w:p>
          <w:p w14:paraId="5B33FEA4" w14:textId="77777777" w:rsidR="00B12708" w:rsidRPr="00CD343E" w:rsidRDefault="00B12708" w:rsidP="00C03276">
            <w:pPr>
              <w:jc w:val="both"/>
              <w:rPr>
                <w:rFonts w:cstheme="minorHAnsi"/>
                <w:b/>
                <w:sz w:val="20"/>
                <w:szCs w:val="20"/>
                <w:lang w:val="en-GB"/>
              </w:rPr>
            </w:pPr>
          </w:p>
          <w:p w14:paraId="74BCBC1B" w14:textId="77777777" w:rsidR="00B12708" w:rsidRPr="00CD343E" w:rsidRDefault="00B12708" w:rsidP="00C03276">
            <w:pPr>
              <w:pStyle w:val="Paragraphedeliste"/>
              <w:numPr>
                <w:ilvl w:val="0"/>
                <w:numId w:val="38"/>
              </w:numPr>
              <w:ind w:left="284" w:hanging="284"/>
              <w:jc w:val="both"/>
              <w:rPr>
                <w:sz w:val="20"/>
                <w:szCs w:val="20"/>
                <w:lang w:val="en-GB"/>
              </w:rPr>
            </w:pPr>
            <w:r w:rsidRPr="00CD343E">
              <w:rPr>
                <w:rFonts w:cstheme="minorHAnsi"/>
                <w:sz w:val="20"/>
                <w:szCs w:val="20"/>
                <w:lang w:val="en-GB"/>
              </w:rPr>
              <w:t>Support the Climate Finance Coordinator and collaborate with the Climate Finance Officer and Administration Assistant in coordinating the implementation of CFU-led climate change projects</w:t>
            </w:r>
            <w:r w:rsidRPr="00CD343E">
              <w:rPr>
                <w:sz w:val="20"/>
                <w:szCs w:val="20"/>
                <w:lang w:val="en-GB"/>
              </w:rPr>
              <w:t xml:space="preserve"> including: preparation of Terms of Reference, support for procurement processes, oversight and management of consultants and other personnel, review of deliverables and invoices, monitoring of budget and expenditures, preparation and review of technical, progress and financial reports, and project reporting to the donor, as needed and in coordination with the respective project management teams; and</w:t>
            </w:r>
          </w:p>
          <w:p w14:paraId="21FB4A87" w14:textId="0789528B" w:rsidR="00B12708" w:rsidRPr="00CD343E" w:rsidRDefault="00B12708" w:rsidP="00C03276">
            <w:pPr>
              <w:pStyle w:val="Paragraphedeliste"/>
              <w:numPr>
                <w:ilvl w:val="0"/>
                <w:numId w:val="38"/>
              </w:numPr>
              <w:ind w:left="284" w:hanging="284"/>
              <w:jc w:val="both"/>
              <w:rPr>
                <w:rFonts w:cstheme="minorHAnsi"/>
                <w:sz w:val="20"/>
                <w:szCs w:val="20"/>
                <w:lang w:val="en-GB"/>
              </w:rPr>
            </w:pPr>
            <w:r w:rsidRPr="00CD343E">
              <w:rPr>
                <w:sz w:val="20"/>
                <w:szCs w:val="20"/>
                <w:lang w:val="en-GB"/>
              </w:rPr>
              <w:t>Ad-hoc support to the Climate Finance Adviser, Climate Finance Coordinator, CCES director and other SPC divisions in the management and implementation of climate change projects.</w:t>
            </w:r>
          </w:p>
        </w:tc>
        <w:tc>
          <w:tcPr>
            <w:tcW w:w="4536" w:type="dxa"/>
          </w:tcPr>
          <w:p w14:paraId="6DD36BF3" w14:textId="77777777" w:rsidR="00B12708" w:rsidRPr="00CD343E" w:rsidRDefault="00B12708" w:rsidP="00C03276">
            <w:pPr>
              <w:ind w:left="540"/>
              <w:rPr>
                <w:rFonts w:cstheme="minorHAnsi"/>
                <w:sz w:val="20"/>
                <w:szCs w:val="20"/>
                <w:lang w:val="en-GB"/>
              </w:rPr>
            </w:pPr>
          </w:p>
          <w:p w14:paraId="62E140A3" w14:textId="77777777" w:rsidR="00B12708" w:rsidRPr="00CD343E" w:rsidRDefault="00B12708" w:rsidP="00C03276">
            <w:pPr>
              <w:ind w:left="540"/>
              <w:rPr>
                <w:rFonts w:cstheme="minorHAnsi"/>
                <w:sz w:val="20"/>
                <w:szCs w:val="20"/>
                <w:lang w:val="en-GB"/>
              </w:rPr>
            </w:pPr>
          </w:p>
          <w:p w14:paraId="767994B0" w14:textId="77777777" w:rsidR="00B12708" w:rsidRPr="00CD343E" w:rsidRDefault="00B12708" w:rsidP="00C03276">
            <w:pPr>
              <w:ind w:left="540"/>
              <w:rPr>
                <w:rFonts w:cstheme="minorHAnsi"/>
                <w:sz w:val="20"/>
                <w:szCs w:val="20"/>
                <w:lang w:val="en-GB"/>
              </w:rPr>
            </w:pPr>
          </w:p>
          <w:p w14:paraId="314A1E39" w14:textId="77777777" w:rsidR="00B12708" w:rsidRPr="00CD343E" w:rsidRDefault="00B12708" w:rsidP="00C03276">
            <w:pPr>
              <w:pStyle w:val="Paragraphedeliste"/>
              <w:numPr>
                <w:ilvl w:val="0"/>
                <w:numId w:val="32"/>
              </w:numPr>
              <w:ind w:left="284" w:hanging="284"/>
              <w:rPr>
                <w:rFonts w:cstheme="minorHAnsi"/>
                <w:sz w:val="20"/>
                <w:szCs w:val="20"/>
                <w:lang w:val="en-GB"/>
              </w:rPr>
            </w:pPr>
            <w:r w:rsidRPr="00CD343E">
              <w:rPr>
                <w:rFonts w:cstheme="minorHAnsi"/>
                <w:sz w:val="20"/>
                <w:szCs w:val="20"/>
                <w:lang w:val="en-GB"/>
              </w:rPr>
              <w:t>Support is provided to the Climate Finance Coordinator to coordinate the implementation of CFU-led projects in collaboration with the Climate Finance Officer; and</w:t>
            </w:r>
          </w:p>
          <w:p w14:paraId="33398C54" w14:textId="037634F9" w:rsidR="00B12708" w:rsidRPr="00CD343E" w:rsidRDefault="00B12708" w:rsidP="00C03276">
            <w:pPr>
              <w:pStyle w:val="Paragraphedeliste"/>
              <w:numPr>
                <w:ilvl w:val="0"/>
                <w:numId w:val="32"/>
              </w:numPr>
              <w:ind w:left="284" w:hanging="284"/>
              <w:rPr>
                <w:rFonts w:cstheme="minorHAnsi"/>
                <w:sz w:val="20"/>
                <w:szCs w:val="20"/>
                <w:lang w:val="en-GB"/>
              </w:rPr>
            </w:pPr>
            <w:r w:rsidRPr="00CD343E">
              <w:rPr>
                <w:rFonts w:cstheme="minorHAnsi"/>
                <w:sz w:val="20"/>
                <w:szCs w:val="20"/>
                <w:lang w:val="en-GB"/>
              </w:rPr>
              <w:t>Ad-hoc requests from the Climate Finance Coordinator are responded to in a professional and timely manner.</w:t>
            </w:r>
          </w:p>
        </w:tc>
      </w:tr>
    </w:tbl>
    <w:p w14:paraId="4998F51C" w14:textId="77777777" w:rsidR="00C60678" w:rsidRPr="00CD343E" w:rsidRDefault="00C60678" w:rsidP="00C03276">
      <w:pPr>
        <w:rPr>
          <w:lang w:val="en-GB"/>
        </w:rPr>
      </w:pPr>
    </w:p>
    <w:p w14:paraId="4F5C9B17" w14:textId="47EBC296" w:rsidR="000C276C" w:rsidRPr="00CD343E" w:rsidRDefault="008A07F4" w:rsidP="00C03276">
      <w:pPr>
        <w:spacing w:before="120"/>
        <w:jc w:val="both"/>
        <w:rPr>
          <w:rFonts w:ascii="Calibri" w:hAnsi="Calibri" w:cs="Calibri"/>
          <w:color w:val="1F1F1F"/>
          <w:lang w:val="en-GB"/>
        </w:rPr>
      </w:pPr>
      <w:r w:rsidRPr="00CD343E">
        <w:rPr>
          <w:rFonts w:ascii="Calibri" w:hAnsi="Calibri" w:cs="Calibri"/>
          <w:color w:val="1F1F1F"/>
          <w:lang w:val="en-GB"/>
        </w:rPr>
        <w:t>Note:</w:t>
      </w:r>
    </w:p>
    <w:p w14:paraId="55221CB9" w14:textId="3773ABC9" w:rsidR="00F351FD" w:rsidRPr="00CD343E" w:rsidRDefault="008F1487" w:rsidP="00C03276">
      <w:pPr>
        <w:spacing w:before="120"/>
        <w:jc w:val="both"/>
        <w:rPr>
          <w:rFonts w:ascii="Calibri" w:hAnsi="Calibri" w:cs="Calibri"/>
          <w:color w:val="4B4B4B"/>
          <w:lang w:val="en-GB"/>
        </w:rPr>
      </w:pPr>
      <w:r w:rsidRPr="00CD343E">
        <w:rPr>
          <w:rFonts w:ascii="Calibri" w:hAnsi="Calibri" w:cs="Calibri"/>
          <w:color w:val="1F1F1F"/>
          <w:lang w:val="en-GB"/>
        </w:rPr>
        <w:t xml:space="preserve">The </w:t>
      </w:r>
      <w:r w:rsidRPr="00CD343E">
        <w:rPr>
          <w:rFonts w:ascii="Calibri" w:hAnsi="Calibri" w:cs="Calibri"/>
          <w:color w:val="343434"/>
          <w:lang w:val="en-GB"/>
        </w:rPr>
        <w:t xml:space="preserve">above </w:t>
      </w:r>
      <w:r w:rsidRPr="00CD343E">
        <w:rPr>
          <w:rFonts w:ascii="Calibri" w:hAnsi="Calibri" w:cs="Calibri"/>
          <w:color w:val="1F1F1F"/>
          <w:lang w:val="en-GB"/>
        </w:rPr>
        <w:t xml:space="preserve">performance requirements </w:t>
      </w:r>
      <w:r w:rsidRPr="00CD343E">
        <w:rPr>
          <w:rFonts w:ascii="Calibri" w:hAnsi="Calibri" w:cs="Calibri"/>
          <w:color w:val="343434"/>
          <w:lang w:val="en-GB"/>
        </w:rPr>
        <w:t xml:space="preserve">are </w:t>
      </w:r>
      <w:r w:rsidRPr="00CD343E">
        <w:rPr>
          <w:rFonts w:ascii="Calibri" w:hAnsi="Calibri" w:cs="Calibri"/>
          <w:color w:val="1F1F1F"/>
          <w:lang w:val="en-GB"/>
        </w:rPr>
        <w:t>provided as a gu</w:t>
      </w:r>
      <w:r w:rsidRPr="00CD343E">
        <w:rPr>
          <w:rFonts w:ascii="Calibri" w:hAnsi="Calibri" w:cs="Calibri"/>
          <w:color w:val="030303"/>
          <w:lang w:val="en-GB"/>
        </w:rPr>
        <w:t>i</w:t>
      </w:r>
      <w:r w:rsidRPr="00CD343E">
        <w:rPr>
          <w:rFonts w:ascii="Calibri" w:hAnsi="Calibri" w:cs="Calibri"/>
          <w:color w:val="1F1F1F"/>
          <w:lang w:val="en-GB"/>
        </w:rPr>
        <w:t xml:space="preserve">de </w:t>
      </w:r>
      <w:r w:rsidRPr="00CD343E">
        <w:rPr>
          <w:rFonts w:ascii="Calibri" w:hAnsi="Calibri" w:cs="Calibri"/>
          <w:color w:val="343434"/>
          <w:lang w:val="en-GB"/>
        </w:rPr>
        <w:t xml:space="preserve">only. </w:t>
      </w:r>
      <w:r w:rsidRPr="00CD343E">
        <w:rPr>
          <w:rFonts w:ascii="Calibri" w:hAnsi="Calibri" w:cs="Calibri"/>
          <w:color w:val="1F1F1F"/>
          <w:lang w:val="en-GB"/>
        </w:rPr>
        <w:t xml:space="preserve">The </w:t>
      </w:r>
      <w:r w:rsidRPr="00CD343E">
        <w:rPr>
          <w:rFonts w:ascii="Calibri" w:hAnsi="Calibri" w:cs="Calibri"/>
          <w:color w:val="343434"/>
          <w:lang w:val="en-GB"/>
        </w:rPr>
        <w:t xml:space="preserve">precise </w:t>
      </w:r>
      <w:r w:rsidRPr="00CD343E">
        <w:rPr>
          <w:rFonts w:ascii="Calibri" w:hAnsi="Calibri" w:cs="Calibri"/>
          <w:color w:val="1F1F1F"/>
          <w:lang w:val="en-GB"/>
        </w:rPr>
        <w:t>performan</w:t>
      </w:r>
      <w:r w:rsidRPr="00CD343E">
        <w:rPr>
          <w:rFonts w:ascii="Calibri" w:hAnsi="Calibri" w:cs="Calibri"/>
          <w:color w:val="4B4B4B"/>
          <w:lang w:val="en-GB"/>
        </w:rPr>
        <w:t xml:space="preserve">ce </w:t>
      </w:r>
      <w:r w:rsidRPr="00CD343E">
        <w:rPr>
          <w:rFonts w:ascii="Calibri" w:hAnsi="Calibri" w:cs="Calibri"/>
          <w:color w:val="343434"/>
          <w:lang w:val="en-GB"/>
        </w:rPr>
        <w:t xml:space="preserve">measures </w:t>
      </w:r>
      <w:r w:rsidRPr="00CD343E">
        <w:rPr>
          <w:rFonts w:ascii="Calibri" w:hAnsi="Calibri" w:cs="Calibri"/>
          <w:color w:val="1F1F1F"/>
          <w:lang w:val="en-GB"/>
        </w:rPr>
        <w:t xml:space="preserve">for this job </w:t>
      </w:r>
      <w:r w:rsidRPr="00CD343E">
        <w:rPr>
          <w:rFonts w:ascii="Calibri" w:hAnsi="Calibri" w:cs="Calibri"/>
          <w:color w:val="343434"/>
          <w:lang w:val="en-GB"/>
        </w:rPr>
        <w:t xml:space="preserve">will </w:t>
      </w:r>
      <w:r w:rsidRPr="00CD343E">
        <w:rPr>
          <w:rFonts w:ascii="Calibri" w:hAnsi="Calibri" w:cs="Calibri"/>
          <w:color w:val="1F1F1F"/>
          <w:lang w:val="en-GB"/>
        </w:rPr>
        <w:t xml:space="preserve">need further </w:t>
      </w:r>
      <w:r w:rsidRPr="00CD343E">
        <w:rPr>
          <w:rFonts w:ascii="Calibri" w:hAnsi="Calibri" w:cs="Calibri"/>
          <w:color w:val="343434"/>
          <w:lang w:val="en-GB"/>
        </w:rPr>
        <w:t xml:space="preserve">discussion </w:t>
      </w:r>
      <w:r w:rsidRPr="00CD343E">
        <w:rPr>
          <w:rFonts w:ascii="Calibri" w:hAnsi="Calibri" w:cs="Calibri"/>
          <w:color w:val="1F1F1F"/>
          <w:lang w:val="en-GB"/>
        </w:rPr>
        <w:t xml:space="preserve">between </w:t>
      </w:r>
      <w:r w:rsidRPr="00CD343E">
        <w:rPr>
          <w:rFonts w:ascii="Calibri" w:hAnsi="Calibri" w:cs="Calibri"/>
          <w:color w:val="343434"/>
          <w:lang w:val="en-GB"/>
        </w:rPr>
        <w:t xml:space="preserve">the </w:t>
      </w:r>
      <w:r w:rsidRPr="00CD343E">
        <w:rPr>
          <w:rFonts w:ascii="Calibri" w:hAnsi="Calibri" w:cs="Calibri"/>
          <w:color w:val="1F1F1F"/>
          <w:lang w:val="en-GB"/>
        </w:rPr>
        <w:t>jobholde</w:t>
      </w:r>
      <w:r w:rsidRPr="00CD343E">
        <w:rPr>
          <w:rFonts w:ascii="Calibri" w:hAnsi="Calibri" w:cs="Calibri"/>
          <w:color w:val="030303"/>
          <w:lang w:val="en-GB"/>
        </w:rPr>
        <w:t xml:space="preserve">r </w:t>
      </w:r>
      <w:r w:rsidRPr="00CD343E">
        <w:rPr>
          <w:rFonts w:ascii="Calibri" w:hAnsi="Calibri" w:cs="Calibri"/>
          <w:color w:val="343434"/>
          <w:lang w:val="en-GB"/>
        </w:rPr>
        <w:t>and superv</w:t>
      </w:r>
      <w:r w:rsidRPr="00CD343E">
        <w:rPr>
          <w:rFonts w:ascii="Calibri" w:hAnsi="Calibri" w:cs="Calibri"/>
          <w:color w:val="606060"/>
          <w:lang w:val="en-GB"/>
        </w:rPr>
        <w:t>i</w:t>
      </w:r>
      <w:r w:rsidRPr="00CD343E">
        <w:rPr>
          <w:rFonts w:ascii="Calibri" w:hAnsi="Calibri" w:cs="Calibri"/>
          <w:color w:val="343434"/>
          <w:lang w:val="en-GB"/>
        </w:rPr>
        <w:t xml:space="preserve">sor as part of </w:t>
      </w:r>
      <w:r w:rsidRPr="00CD343E">
        <w:rPr>
          <w:rFonts w:ascii="Calibri" w:hAnsi="Calibri" w:cs="Calibri"/>
          <w:color w:val="1F1F1F"/>
          <w:lang w:val="en-GB"/>
        </w:rPr>
        <w:t xml:space="preserve">the </w:t>
      </w:r>
      <w:r w:rsidRPr="00CD343E">
        <w:rPr>
          <w:rFonts w:ascii="Calibri" w:hAnsi="Calibri" w:cs="Calibri"/>
          <w:color w:val="343434"/>
          <w:lang w:val="en-GB"/>
        </w:rPr>
        <w:t xml:space="preserve">performance </w:t>
      </w:r>
      <w:r w:rsidRPr="00CD343E">
        <w:rPr>
          <w:rFonts w:ascii="Calibri" w:hAnsi="Calibri" w:cs="Calibri"/>
          <w:color w:val="1F1F1F"/>
          <w:lang w:val="en-GB"/>
        </w:rPr>
        <w:t>development process</w:t>
      </w:r>
      <w:r w:rsidRPr="00CD343E">
        <w:rPr>
          <w:rFonts w:ascii="Calibri" w:hAnsi="Calibri" w:cs="Calibri"/>
          <w:color w:val="4B4B4B"/>
          <w:lang w:val="en-GB"/>
        </w:rPr>
        <w:t>.</w:t>
      </w:r>
    </w:p>
    <w:p w14:paraId="6B9212E9" w14:textId="53796FB9" w:rsidR="00F351FD" w:rsidRDefault="00F351FD" w:rsidP="00C03276">
      <w:pPr>
        <w:rPr>
          <w:lang w:val="en-GB"/>
        </w:rPr>
      </w:pPr>
    </w:p>
    <w:p w14:paraId="74BFEC43" w14:textId="77777777" w:rsidR="00F27CA4" w:rsidRPr="00CD343E" w:rsidRDefault="00F27CA4" w:rsidP="00C03276">
      <w:pPr>
        <w:rPr>
          <w:lang w:val="en-GB"/>
        </w:rPr>
      </w:pPr>
    </w:p>
    <w:tbl>
      <w:tblPr>
        <w:tblW w:w="9812" w:type="dxa"/>
        <w:tblLayout w:type="fixed"/>
        <w:tblCellMar>
          <w:left w:w="0" w:type="dxa"/>
          <w:right w:w="0" w:type="dxa"/>
        </w:tblCellMar>
        <w:tblLook w:val="01E0" w:firstRow="1" w:lastRow="1" w:firstColumn="1" w:lastColumn="1" w:noHBand="0" w:noVBand="0"/>
      </w:tblPr>
      <w:tblGrid>
        <w:gridCol w:w="9812"/>
      </w:tblGrid>
      <w:tr w:rsidR="00F351FD" w:rsidRPr="00CD343E" w14:paraId="4B83D8B4" w14:textId="77777777" w:rsidTr="00F351FD">
        <w:trPr>
          <w:trHeight w:hRule="exact" w:val="370"/>
        </w:trPr>
        <w:tc>
          <w:tcPr>
            <w:tcW w:w="9812" w:type="dxa"/>
            <w:tcBorders>
              <w:top w:val="single" w:sz="3" w:space="0" w:color="3B3B3B"/>
              <w:left w:val="single" w:sz="3" w:space="0" w:color="343434"/>
              <w:bottom w:val="single" w:sz="3" w:space="0" w:color="3B3B3B"/>
              <w:right w:val="single" w:sz="3" w:space="0" w:color="343434"/>
            </w:tcBorders>
            <w:shd w:val="clear" w:color="auto" w:fill="0000FF"/>
          </w:tcPr>
          <w:p w14:paraId="240AC066" w14:textId="520ED42E" w:rsidR="00F351FD" w:rsidRPr="00CD343E" w:rsidRDefault="00F351FD" w:rsidP="00C03276">
            <w:pPr>
              <w:rPr>
                <w:rFonts w:ascii="Calibri" w:hAnsi="Calibri" w:cs="Calibri"/>
                <w:b/>
                <w:color w:val="1F1F1F"/>
                <w:lang w:val="en-GB"/>
              </w:rPr>
            </w:pPr>
            <w:r w:rsidRPr="00CD343E">
              <w:rPr>
                <w:rFonts w:ascii="Calibri" w:hAnsi="Calibri" w:cs="Calibri"/>
                <w:b/>
                <w:color w:val="FFFFFF" w:themeColor="background1"/>
                <w:lang w:val="en-GB"/>
              </w:rPr>
              <w:t>Most challenging duties typically undertaken</w:t>
            </w:r>
          </w:p>
        </w:tc>
      </w:tr>
    </w:tbl>
    <w:p w14:paraId="0ACBE841" w14:textId="5E2DFFF5" w:rsidR="00F351FD" w:rsidRPr="00CD343E" w:rsidRDefault="00F351FD" w:rsidP="00C03276">
      <w:pPr>
        <w:pStyle w:val="TableParagraph"/>
        <w:spacing w:before="120"/>
        <w:jc w:val="both"/>
        <w:rPr>
          <w:rFonts w:ascii="Calibri" w:hAnsi="Calibri" w:cs="Calibri"/>
          <w:color w:val="1F1F1F"/>
          <w:lang w:val="en-GB"/>
        </w:rPr>
      </w:pPr>
      <w:r w:rsidRPr="00CD343E">
        <w:rPr>
          <w:rFonts w:ascii="Calibri" w:hAnsi="Calibri" w:cs="Calibri"/>
          <w:color w:val="1F1F1F"/>
          <w:lang w:val="en-GB"/>
        </w:rPr>
        <w:t xml:space="preserve">The major </w:t>
      </w:r>
      <w:r w:rsidRPr="00CD343E">
        <w:rPr>
          <w:rFonts w:ascii="Calibri" w:hAnsi="Calibri" w:cs="Calibri"/>
          <w:color w:val="343434"/>
          <w:lang w:val="en-GB"/>
        </w:rPr>
        <w:t>chal</w:t>
      </w:r>
      <w:r w:rsidRPr="00CD343E">
        <w:rPr>
          <w:rFonts w:ascii="Calibri" w:hAnsi="Calibri" w:cs="Calibri"/>
          <w:color w:val="030303"/>
          <w:lang w:val="en-GB"/>
        </w:rPr>
        <w:t>l</w:t>
      </w:r>
      <w:r w:rsidRPr="00CD343E">
        <w:rPr>
          <w:rFonts w:ascii="Calibri" w:hAnsi="Calibri" w:cs="Calibri"/>
          <w:color w:val="1F1F1F"/>
          <w:lang w:val="en-GB"/>
        </w:rPr>
        <w:t>enge of this pos</w:t>
      </w:r>
      <w:r w:rsidRPr="00CD343E">
        <w:rPr>
          <w:rFonts w:ascii="Calibri" w:hAnsi="Calibri" w:cs="Calibri"/>
          <w:color w:val="030303"/>
          <w:lang w:val="en-GB"/>
        </w:rPr>
        <w:t>i</w:t>
      </w:r>
      <w:r w:rsidRPr="00CD343E">
        <w:rPr>
          <w:rFonts w:ascii="Calibri" w:hAnsi="Calibri" w:cs="Calibri"/>
          <w:color w:val="1F1F1F"/>
          <w:lang w:val="en-GB"/>
        </w:rPr>
        <w:t>t</w:t>
      </w:r>
      <w:r w:rsidRPr="00CD343E">
        <w:rPr>
          <w:rFonts w:ascii="Calibri" w:hAnsi="Calibri" w:cs="Calibri"/>
          <w:color w:val="030303"/>
          <w:lang w:val="en-GB"/>
        </w:rPr>
        <w:t>i</w:t>
      </w:r>
      <w:r w:rsidRPr="00CD343E">
        <w:rPr>
          <w:rFonts w:ascii="Calibri" w:hAnsi="Calibri" w:cs="Calibri"/>
          <w:color w:val="1F1F1F"/>
          <w:lang w:val="en-GB"/>
        </w:rPr>
        <w:t>o</w:t>
      </w:r>
      <w:r w:rsidRPr="00CD343E">
        <w:rPr>
          <w:rFonts w:ascii="Calibri" w:hAnsi="Calibri" w:cs="Calibri"/>
          <w:color w:val="030303"/>
          <w:lang w:val="en-GB"/>
        </w:rPr>
        <w:t xml:space="preserve">n </w:t>
      </w:r>
      <w:r w:rsidRPr="00CD343E">
        <w:rPr>
          <w:rFonts w:ascii="Calibri" w:hAnsi="Calibri" w:cs="Calibri"/>
          <w:color w:val="1F1F1F"/>
          <w:lang w:val="en-GB"/>
        </w:rPr>
        <w:t xml:space="preserve">is to </w:t>
      </w:r>
      <w:r w:rsidRPr="00CD343E">
        <w:rPr>
          <w:rFonts w:ascii="Calibri" w:hAnsi="Calibri" w:cs="Calibri"/>
          <w:color w:val="343434"/>
          <w:lang w:val="en-GB"/>
        </w:rPr>
        <w:t>work closely w</w:t>
      </w:r>
      <w:r w:rsidRPr="00CD343E">
        <w:rPr>
          <w:rFonts w:ascii="Calibri" w:hAnsi="Calibri" w:cs="Calibri"/>
          <w:color w:val="030303"/>
          <w:lang w:val="en-GB"/>
        </w:rPr>
        <w:t>i</w:t>
      </w:r>
      <w:r w:rsidRPr="00CD343E">
        <w:rPr>
          <w:rFonts w:ascii="Calibri" w:hAnsi="Calibri" w:cs="Calibri"/>
          <w:color w:val="343434"/>
          <w:lang w:val="en-GB"/>
        </w:rPr>
        <w:t>th the GCF</w:t>
      </w:r>
      <w:r w:rsidR="00917F73" w:rsidRPr="00CD343E">
        <w:rPr>
          <w:rFonts w:ascii="Calibri" w:hAnsi="Calibri" w:cs="Calibri"/>
          <w:color w:val="343434"/>
          <w:lang w:val="en-GB"/>
        </w:rPr>
        <w:t>,</w:t>
      </w:r>
      <w:r w:rsidRPr="00CD343E">
        <w:rPr>
          <w:rFonts w:ascii="Calibri" w:hAnsi="Calibri" w:cs="Calibri"/>
          <w:color w:val="343434"/>
          <w:lang w:val="en-GB"/>
        </w:rPr>
        <w:t xml:space="preserve"> AF, eligible Pacific Countries</w:t>
      </w:r>
      <w:r w:rsidR="00294391" w:rsidRPr="00CD343E">
        <w:rPr>
          <w:rFonts w:ascii="Calibri" w:hAnsi="Calibri" w:cs="Calibri"/>
          <w:color w:val="343434"/>
          <w:lang w:val="en-GB"/>
        </w:rPr>
        <w:t xml:space="preserve"> and Territories</w:t>
      </w:r>
      <w:r w:rsidRPr="00CD343E">
        <w:rPr>
          <w:rFonts w:ascii="Calibri" w:hAnsi="Calibri" w:cs="Calibri"/>
          <w:color w:val="343434"/>
          <w:lang w:val="en-GB"/>
        </w:rPr>
        <w:t>, all SPC divisions, and other partner organi</w:t>
      </w:r>
      <w:r w:rsidR="00917F73" w:rsidRPr="00CD343E">
        <w:rPr>
          <w:rFonts w:ascii="Calibri" w:hAnsi="Calibri" w:cs="Calibri"/>
          <w:color w:val="343434"/>
          <w:lang w:val="en-GB"/>
        </w:rPr>
        <w:t>s</w:t>
      </w:r>
      <w:r w:rsidRPr="00CD343E">
        <w:rPr>
          <w:rFonts w:ascii="Calibri" w:hAnsi="Calibri" w:cs="Calibri"/>
          <w:color w:val="343434"/>
          <w:lang w:val="en-GB"/>
        </w:rPr>
        <w:t xml:space="preserve">ations including PIFS, </w:t>
      </w:r>
      <w:r w:rsidRPr="00CD343E">
        <w:rPr>
          <w:rFonts w:ascii="Calibri" w:hAnsi="Calibri" w:cs="Calibri"/>
          <w:color w:val="1F1F1F"/>
          <w:lang w:val="en-GB"/>
        </w:rPr>
        <w:t>SPREP</w:t>
      </w:r>
      <w:r w:rsidRPr="00CD343E">
        <w:rPr>
          <w:rFonts w:ascii="Calibri" w:hAnsi="Calibri" w:cs="Calibri"/>
          <w:color w:val="343434"/>
          <w:lang w:val="en-GB"/>
        </w:rPr>
        <w:t>, FAO, UNICEF, WHO</w:t>
      </w:r>
      <w:r w:rsidR="00454D68" w:rsidRPr="00CD343E">
        <w:rPr>
          <w:rFonts w:ascii="Calibri" w:hAnsi="Calibri" w:cs="Calibri"/>
          <w:color w:val="343434"/>
          <w:lang w:val="en-GB"/>
        </w:rPr>
        <w:t>,</w:t>
      </w:r>
      <w:r w:rsidRPr="00CD343E">
        <w:rPr>
          <w:rFonts w:ascii="Calibri" w:hAnsi="Calibri" w:cs="Calibri"/>
          <w:color w:val="1F1F1F"/>
          <w:lang w:val="en-GB"/>
        </w:rPr>
        <w:t xml:space="preserve"> etc. </w:t>
      </w:r>
      <w:r w:rsidRPr="00CD343E">
        <w:rPr>
          <w:rFonts w:ascii="Calibri" w:hAnsi="Calibri" w:cs="Calibri"/>
          <w:color w:val="343434"/>
          <w:lang w:val="en-GB"/>
        </w:rPr>
        <w:t xml:space="preserve">to </w:t>
      </w:r>
      <w:r w:rsidRPr="00CD343E">
        <w:rPr>
          <w:rFonts w:ascii="Calibri" w:hAnsi="Calibri" w:cs="Calibri"/>
          <w:color w:val="1F1F1F"/>
          <w:lang w:val="en-GB"/>
        </w:rPr>
        <w:t>identify and develop climate change adaptation and mitigation projects in a wide range of thematic areas. While mobili</w:t>
      </w:r>
      <w:r w:rsidR="00917F73" w:rsidRPr="00CD343E">
        <w:rPr>
          <w:rFonts w:ascii="Calibri" w:hAnsi="Calibri" w:cs="Calibri"/>
          <w:color w:val="1F1F1F"/>
          <w:lang w:val="en-GB"/>
        </w:rPr>
        <w:t>s</w:t>
      </w:r>
      <w:r w:rsidRPr="00CD343E">
        <w:rPr>
          <w:rFonts w:ascii="Calibri" w:hAnsi="Calibri" w:cs="Calibri"/>
          <w:color w:val="1F1F1F"/>
          <w:lang w:val="en-GB"/>
        </w:rPr>
        <w:t>ing strong technical expertise, this will imply proactive engagement, as well as developing new and strengthening existing relationships.</w:t>
      </w:r>
    </w:p>
    <w:p w14:paraId="4B99BDCF" w14:textId="77777777" w:rsidR="00F351FD" w:rsidRPr="00CD343E" w:rsidRDefault="00F351FD" w:rsidP="00C03276">
      <w:pPr>
        <w:pStyle w:val="TableParagraph"/>
        <w:spacing w:before="120"/>
        <w:jc w:val="both"/>
        <w:rPr>
          <w:rFonts w:ascii="Calibri" w:hAnsi="Calibri" w:cs="Calibri"/>
          <w:color w:val="1F1F1F"/>
          <w:lang w:val="en-GB"/>
        </w:rPr>
      </w:pPr>
      <w:r w:rsidRPr="00CD343E">
        <w:rPr>
          <w:rFonts w:ascii="Calibri" w:hAnsi="Calibri" w:cs="Calibri"/>
          <w:color w:val="1F1F1F"/>
          <w:lang w:val="en-GB"/>
        </w:rPr>
        <w:t>Specific challenges include:</w:t>
      </w:r>
    </w:p>
    <w:p w14:paraId="641390E1" w14:textId="641D6C1F" w:rsidR="00F351FD" w:rsidRPr="00CD343E" w:rsidRDefault="00F351FD" w:rsidP="00C03276">
      <w:pPr>
        <w:pStyle w:val="Paragraphedeliste"/>
        <w:numPr>
          <w:ilvl w:val="0"/>
          <w:numId w:val="27"/>
        </w:numPr>
        <w:ind w:left="714" w:hanging="357"/>
        <w:contextualSpacing/>
        <w:jc w:val="both"/>
        <w:rPr>
          <w:rFonts w:cstheme="minorHAnsi"/>
          <w:lang w:val="en-GB"/>
        </w:rPr>
      </w:pPr>
      <w:r w:rsidRPr="00CD343E">
        <w:rPr>
          <w:rFonts w:ascii="Calibri" w:hAnsi="Calibri" w:cs="Calibri"/>
          <w:color w:val="1F1F1F"/>
          <w:lang w:val="en-GB"/>
        </w:rPr>
        <w:t>Being familiar with the international climate governance context, including financial aspect</w:t>
      </w:r>
      <w:r w:rsidR="00454D68" w:rsidRPr="00CD343E">
        <w:rPr>
          <w:rFonts w:ascii="Calibri" w:hAnsi="Calibri" w:cs="Calibri"/>
          <w:color w:val="1F1F1F"/>
          <w:lang w:val="en-GB"/>
        </w:rPr>
        <w:t>s thereof</w:t>
      </w:r>
      <w:r w:rsidRPr="00CD343E">
        <w:rPr>
          <w:rFonts w:ascii="Calibri" w:hAnsi="Calibri" w:cs="Calibri"/>
          <w:color w:val="1F1F1F"/>
          <w:lang w:val="en-GB"/>
        </w:rPr>
        <w:t>;</w:t>
      </w:r>
    </w:p>
    <w:p w14:paraId="5DA9EA0B" w14:textId="16EBD2BA" w:rsidR="00F351FD" w:rsidRPr="00CD343E" w:rsidRDefault="00F351FD" w:rsidP="00C03276">
      <w:pPr>
        <w:pStyle w:val="Paragraphedeliste"/>
        <w:numPr>
          <w:ilvl w:val="0"/>
          <w:numId w:val="27"/>
        </w:numPr>
        <w:ind w:left="714" w:hanging="357"/>
        <w:contextualSpacing/>
        <w:jc w:val="both"/>
        <w:rPr>
          <w:rFonts w:cstheme="minorHAnsi"/>
          <w:lang w:val="en-GB"/>
        </w:rPr>
      </w:pPr>
      <w:r w:rsidRPr="00CD343E">
        <w:rPr>
          <w:rFonts w:cstheme="minorHAnsi"/>
          <w:lang w:val="en-GB"/>
        </w:rPr>
        <w:t>Having a sound knowledge of the Pacific region</w:t>
      </w:r>
      <w:r w:rsidR="00454D68" w:rsidRPr="00CD343E">
        <w:rPr>
          <w:rFonts w:cstheme="minorHAnsi"/>
          <w:lang w:val="en-GB"/>
        </w:rPr>
        <w:t>’s</w:t>
      </w:r>
      <w:r w:rsidRPr="00CD343E">
        <w:rPr>
          <w:rFonts w:cstheme="minorHAnsi"/>
          <w:lang w:val="en-GB"/>
        </w:rPr>
        <w:t xml:space="preserve"> development context (incl</w:t>
      </w:r>
      <w:r w:rsidR="00917F73" w:rsidRPr="00CD343E">
        <w:rPr>
          <w:rFonts w:cstheme="minorHAnsi"/>
          <w:lang w:val="en-GB"/>
        </w:rPr>
        <w:t>uding</w:t>
      </w:r>
      <w:r w:rsidRPr="00CD343E">
        <w:rPr>
          <w:rFonts w:cstheme="minorHAnsi"/>
          <w:lang w:val="en-GB"/>
        </w:rPr>
        <w:t xml:space="preserve"> environmental </w:t>
      </w:r>
      <w:r w:rsidR="00454D68" w:rsidRPr="00CD343E">
        <w:rPr>
          <w:rFonts w:cstheme="minorHAnsi"/>
          <w:lang w:val="en-GB"/>
        </w:rPr>
        <w:t xml:space="preserve">and </w:t>
      </w:r>
      <w:r w:rsidRPr="00CD343E">
        <w:rPr>
          <w:rFonts w:cstheme="minorHAnsi"/>
          <w:lang w:val="en-GB"/>
        </w:rPr>
        <w:t>social issues) and the science of climate change impacts;</w:t>
      </w:r>
    </w:p>
    <w:p w14:paraId="146C68D9" w14:textId="1DFF149E" w:rsidR="00A67F03" w:rsidRPr="00CD343E" w:rsidRDefault="00F351FD" w:rsidP="00C03276">
      <w:pPr>
        <w:pStyle w:val="Paragraphedeliste"/>
        <w:numPr>
          <w:ilvl w:val="0"/>
          <w:numId w:val="27"/>
        </w:numPr>
        <w:ind w:left="714" w:hanging="357"/>
        <w:rPr>
          <w:lang w:val="en-GB"/>
        </w:rPr>
      </w:pPr>
      <w:r w:rsidRPr="00CD343E">
        <w:rPr>
          <w:rFonts w:ascii="Calibri" w:hAnsi="Calibri" w:cs="Calibri"/>
          <w:color w:val="1F1F1F"/>
          <w:lang w:val="en-GB"/>
        </w:rPr>
        <w:t>Managing the complexity of GCF</w:t>
      </w:r>
      <w:r w:rsidR="00454D68" w:rsidRPr="00CD343E">
        <w:rPr>
          <w:rFonts w:ascii="Calibri" w:hAnsi="Calibri" w:cs="Calibri"/>
          <w:color w:val="1F1F1F"/>
          <w:lang w:val="en-GB"/>
        </w:rPr>
        <w:t>,</w:t>
      </w:r>
      <w:r w:rsidRPr="00CD343E">
        <w:rPr>
          <w:rFonts w:ascii="Calibri" w:hAnsi="Calibri" w:cs="Calibri"/>
          <w:color w:val="1F1F1F"/>
          <w:lang w:val="en-GB"/>
        </w:rPr>
        <w:t xml:space="preserve"> AF </w:t>
      </w:r>
      <w:r w:rsidR="00454D68" w:rsidRPr="00CD343E">
        <w:rPr>
          <w:rFonts w:ascii="Calibri" w:hAnsi="Calibri" w:cs="Calibri"/>
          <w:color w:val="1F1F1F"/>
          <w:lang w:val="en-GB"/>
        </w:rPr>
        <w:t xml:space="preserve">and other climate change donors’ </w:t>
      </w:r>
      <w:r w:rsidRPr="00CD343E">
        <w:rPr>
          <w:rFonts w:ascii="Calibri" w:hAnsi="Calibri" w:cs="Calibri"/>
          <w:color w:val="1F1F1F"/>
          <w:lang w:val="en-GB"/>
        </w:rPr>
        <w:t>rules and procedures (project development, reporting and financial systems)</w:t>
      </w:r>
      <w:r w:rsidR="00A67F03" w:rsidRPr="00CD343E">
        <w:rPr>
          <w:rFonts w:ascii="Calibri" w:hAnsi="Calibri" w:cs="Calibri"/>
          <w:color w:val="1F1F1F"/>
          <w:lang w:val="en-GB"/>
        </w:rPr>
        <w:t>;</w:t>
      </w:r>
    </w:p>
    <w:p w14:paraId="5A848DD3" w14:textId="01C70563" w:rsidR="00F351FD" w:rsidRPr="00CD343E" w:rsidRDefault="00A67F03" w:rsidP="00C03276">
      <w:pPr>
        <w:pStyle w:val="Paragraphedeliste"/>
        <w:numPr>
          <w:ilvl w:val="0"/>
          <w:numId w:val="27"/>
        </w:numPr>
        <w:ind w:left="714" w:hanging="357"/>
        <w:rPr>
          <w:lang w:val="en-GB"/>
        </w:rPr>
      </w:pPr>
      <w:r w:rsidRPr="00CD343E">
        <w:rPr>
          <w:lang w:val="en-GB"/>
        </w:rPr>
        <w:t>Having the a</w:t>
      </w:r>
      <w:r w:rsidR="00F351FD" w:rsidRPr="00CD343E">
        <w:rPr>
          <w:lang w:val="en-GB"/>
        </w:rPr>
        <w:t>bility to deliver capacity-building activities on GCF</w:t>
      </w:r>
      <w:r w:rsidRPr="00CD343E">
        <w:rPr>
          <w:lang w:val="en-GB"/>
        </w:rPr>
        <w:t>,</w:t>
      </w:r>
      <w:r w:rsidR="00F351FD" w:rsidRPr="00CD343E">
        <w:rPr>
          <w:lang w:val="en-GB"/>
        </w:rPr>
        <w:t xml:space="preserve"> AF and </w:t>
      </w:r>
      <w:r w:rsidRPr="00CD343E">
        <w:rPr>
          <w:lang w:val="en-GB"/>
        </w:rPr>
        <w:t xml:space="preserve">other climate change </w:t>
      </w:r>
      <w:r w:rsidR="00F351FD" w:rsidRPr="00CD343E">
        <w:rPr>
          <w:lang w:val="en-GB"/>
        </w:rPr>
        <w:t>project development requirements;</w:t>
      </w:r>
    </w:p>
    <w:p w14:paraId="2A41ABB9" w14:textId="6AAE835E" w:rsidR="00F351FD" w:rsidRPr="00CD343E" w:rsidRDefault="00F351FD" w:rsidP="00C03276">
      <w:pPr>
        <w:pStyle w:val="Paragraphedeliste"/>
        <w:numPr>
          <w:ilvl w:val="0"/>
          <w:numId w:val="27"/>
        </w:numPr>
        <w:ind w:left="714" w:hanging="357"/>
        <w:contextualSpacing/>
        <w:jc w:val="both"/>
        <w:rPr>
          <w:rFonts w:cstheme="minorHAnsi"/>
          <w:lang w:val="en-GB"/>
        </w:rPr>
      </w:pPr>
      <w:r w:rsidRPr="00CD343E">
        <w:rPr>
          <w:rFonts w:cstheme="minorHAnsi"/>
          <w:lang w:val="en-GB"/>
        </w:rPr>
        <w:t xml:space="preserve">Assisting in developing highly complex projects on a tight schedule with a potentially high number of partners, spanning across </w:t>
      </w:r>
      <w:r w:rsidR="00A67F03" w:rsidRPr="00CD343E">
        <w:rPr>
          <w:rFonts w:cstheme="minorHAnsi"/>
          <w:lang w:val="en-GB"/>
        </w:rPr>
        <w:t xml:space="preserve">SPC’s member </w:t>
      </w:r>
      <w:r w:rsidRPr="00CD343E">
        <w:rPr>
          <w:rFonts w:cstheme="minorHAnsi"/>
          <w:lang w:val="en-GB"/>
        </w:rPr>
        <w:t xml:space="preserve">countries </w:t>
      </w:r>
      <w:r w:rsidR="00A67F03" w:rsidRPr="00CD343E">
        <w:rPr>
          <w:rFonts w:cstheme="minorHAnsi"/>
          <w:lang w:val="en-GB"/>
        </w:rPr>
        <w:t xml:space="preserve">and territories within a range of </w:t>
      </w:r>
      <w:r w:rsidRPr="00CD343E">
        <w:rPr>
          <w:rFonts w:cstheme="minorHAnsi"/>
          <w:lang w:val="en-GB"/>
        </w:rPr>
        <w:t>development sectors (agriculture, fisheries, health, transport</w:t>
      </w:r>
      <w:r w:rsidR="00BF3443" w:rsidRPr="00CD343E">
        <w:rPr>
          <w:rFonts w:cstheme="minorHAnsi"/>
          <w:lang w:val="en-GB"/>
        </w:rPr>
        <w:t>,</w:t>
      </w:r>
      <w:r w:rsidRPr="00CD343E">
        <w:rPr>
          <w:rFonts w:cstheme="minorHAnsi"/>
          <w:lang w:val="en-GB"/>
        </w:rPr>
        <w:t xml:space="preserve"> etc.);</w:t>
      </w:r>
    </w:p>
    <w:p w14:paraId="3465AA68" w14:textId="77777777" w:rsidR="00F351FD" w:rsidRPr="00CD343E" w:rsidRDefault="00F351FD" w:rsidP="00C03276">
      <w:pPr>
        <w:pStyle w:val="Paragraphedeliste"/>
        <w:numPr>
          <w:ilvl w:val="0"/>
          <w:numId w:val="27"/>
        </w:numPr>
        <w:ind w:left="714" w:hanging="357"/>
        <w:contextualSpacing/>
        <w:jc w:val="both"/>
        <w:rPr>
          <w:rFonts w:cstheme="minorHAnsi"/>
          <w:lang w:val="en-GB"/>
        </w:rPr>
      </w:pPr>
      <w:r w:rsidRPr="00CD343E">
        <w:rPr>
          <w:rFonts w:cstheme="minorHAnsi"/>
          <w:lang w:val="en-GB"/>
        </w:rPr>
        <w:lastRenderedPageBreak/>
        <w:t>Providing technical assistance on multiple topics;</w:t>
      </w:r>
    </w:p>
    <w:p w14:paraId="3B471539" w14:textId="2C388C15" w:rsidR="00F351FD" w:rsidRPr="00CD343E" w:rsidRDefault="00F351FD" w:rsidP="00C03276">
      <w:pPr>
        <w:pStyle w:val="Paragraphedeliste"/>
        <w:numPr>
          <w:ilvl w:val="0"/>
          <w:numId w:val="27"/>
        </w:numPr>
        <w:ind w:left="714" w:hanging="357"/>
        <w:contextualSpacing/>
        <w:jc w:val="both"/>
        <w:rPr>
          <w:rFonts w:cstheme="minorHAnsi"/>
          <w:lang w:val="en-GB"/>
        </w:rPr>
      </w:pPr>
      <w:r w:rsidRPr="00CD343E">
        <w:rPr>
          <w:rFonts w:cstheme="minorHAnsi"/>
          <w:lang w:val="en-GB"/>
        </w:rPr>
        <w:t>Working as a small team in a complex organi</w:t>
      </w:r>
      <w:r w:rsidR="00917F73" w:rsidRPr="00CD343E">
        <w:rPr>
          <w:rFonts w:cstheme="minorHAnsi"/>
          <w:lang w:val="en-GB"/>
        </w:rPr>
        <w:t>s</w:t>
      </w:r>
      <w:r w:rsidRPr="00CD343E">
        <w:rPr>
          <w:rFonts w:cstheme="minorHAnsi"/>
          <w:lang w:val="en-GB"/>
        </w:rPr>
        <w:t>ation;</w:t>
      </w:r>
    </w:p>
    <w:p w14:paraId="31060373" w14:textId="77777777" w:rsidR="00F351FD" w:rsidRPr="00CD343E" w:rsidRDefault="00F351FD" w:rsidP="00C03276">
      <w:pPr>
        <w:pStyle w:val="Paragraphedeliste"/>
        <w:numPr>
          <w:ilvl w:val="0"/>
          <w:numId w:val="27"/>
        </w:numPr>
        <w:ind w:left="714" w:hanging="357"/>
        <w:contextualSpacing/>
        <w:jc w:val="both"/>
        <w:rPr>
          <w:rFonts w:cstheme="minorHAnsi"/>
          <w:lang w:val="en-GB"/>
        </w:rPr>
      </w:pPr>
      <w:r w:rsidRPr="00CD343E">
        <w:rPr>
          <w:rFonts w:cstheme="minorHAnsi"/>
          <w:lang w:val="en-GB"/>
        </w:rPr>
        <w:t>Frequency and complexity of travel in the Pacific: time, logistical and personal constraints;</w:t>
      </w:r>
    </w:p>
    <w:p w14:paraId="4EBF2127" w14:textId="77777777" w:rsidR="00F351FD" w:rsidRPr="00CD343E" w:rsidRDefault="00F351FD" w:rsidP="00C03276">
      <w:pPr>
        <w:pStyle w:val="Paragraphedeliste"/>
        <w:numPr>
          <w:ilvl w:val="0"/>
          <w:numId w:val="27"/>
        </w:numPr>
        <w:ind w:left="714" w:hanging="357"/>
        <w:rPr>
          <w:lang w:val="en-GB"/>
        </w:rPr>
      </w:pPr>
      <w:r w:rsidRPr="00CD343E">
        <w:rPr>
          <w:lang w:val="en-GB"/>
        </w:rPr>
        <w:t>Coordinating a wide range of stakeholders towards effective project development, design and implementation;</w:t>
      </w:r>
    </w:p>
    <w:p w14:paraId="1567AEDC" w14:textId="43F297FF" w:rsidR="00F351FD" w:rsidRPr="00CD343E" w:rsidRDefault="00F351FD" w:rsidP="00C03276">
      <w:pPr>
        <w:pStyle w:val="Paragraphedeliste"/>
        <w:numPr>
          <w:ilvl w:val="0"/>
          <w:numId w:val="27"/>
        </w:numPr>
        <w:ind w:left="714" w:hanging="357"/>
        <w:rPr>
          <w:lang w:val="en-GB"/>
        </w:rPr>
      </w:pPr>
      <w:r w:rsidRPr="00CD343E">
        <w:rPr>
          <w:lang w:val="en-GB"/>
        </w:rPr>
        <w:t>Providing high quality and convincing briefing</w:t>
      </w:r>
      <w:r w:rsidR="00BF3443" w:rsidRPr="00CD343E">
        <w:rPr>
          <w:lang w:val="en-GB"/>
        </w:rPr>
        <w:t>s</w:t>
      </w:r>
      <w:r w:rsidRPr="00CD343E">
        <w:rPr>
          <w:lang w:val="en-GB"/>
        </w:rPr>
        <w:t>, corporate communications and donors reports;</w:t>
      </w:r>
    </w:p>
    <w:p w14:paraId="45ABF1A8" w14:textId="77777777" w:rsidR="00F351FD" w:rsidRPr="00CD343E" w:rsidRDefault="00F351FD" w:rsidP="00C03276">
      <w:pPr>
        <w:pStyle w:val="Paragraphedeliste"/>
        <w:numPr>
          <w:ilvl w:val="0"/>
          <w:numId w:val="27"/>
        </w:numPr>
        <w:ind w:left="714" w:hanging="357"/>
        <w:rPr>
          <w:lang w:val="en-GB"/>
        </w:rPr>
      </w:pPr>
      <w:r w:rsidRPr="00CD343E">
        <w:rPr>
          <w:lang w:val="en-GB"/>
        </w:rPr>
        <w:t>Managing a diverse range of tasks;</w:t>
      </w:r>
    </w:p>
    <w:p w14:paraId="11FA963D" w14:textId="3D072A04" w:rsidR="00F351FD" w:rsidRPr="00CD343E" w:rsidRDefault="00F351FD" w:rsidP="00C03276">
      <w:pPr>
        <w:pStyle w:val="Paragraphedeliste"/>
        <w:numPr>
          <w:ilvl w:val="0"/>
          <w:numId w:val="27"/>
        </w:numPr>
        <w:ind w:left="714" w:hanging="357"/>
        <w:rPr>
          <w:rFonts w:ascii="Calibri" w:eastAsia="Arial" w:hAnsi="Calibri" w:cs="Calibri"/>
          <w:lang w:val="en-GB"/>
        </w:rPr>
      </w:pPr>
      <w:r w:rsidRPr="00CD343E">
        <w:rPr>
          <w:lang w:val="en-GB"/>
        </w:rPr>
        <w:t>Promptly responding to multiple, ad-hoc and often urgent requests for advice;</w:t>
      </w:r>
      <w:r w:rsidR="00BF3443" w:rsidRPr="00CD343E">
        <w:rPr>
          <w:lang w:val="en-GB"/>
        </w:rPr>
        <w:t xml:space="preserve"> and</w:t>
      </w:r>
    </w:p>
    <w:p w14:paraId="66722914" w14:textId="77777777" w:rsidR="00F27CA4" w:rsidRPr="00F27CA4" w:rsidRDefault="00F351FD" w:rsidP="00C03276">
      <w:pPr>
        <w:pStyle w:val="TableParagraph"/>
        <w:numPr>
          <w:ilvl w:val="0"/>
          <w:numId w:val="27"/>
        </w:numPr>
        <w:ind w:left="714" w:hanging="357"/>
        <w:jc w:val="both"/>
        <w:rPr>
          <w:rFonts w:ascii="Calibri" w:eastAsia="Arial" w:hAnsi="Calibri" w:cs="Calibri"/>
          <w:lang w:val="en-GB"/>
        </w:rPr>
      </w:pPr>
      <w:r w:rsidRPr="00CD343E">
        <w:rPr>
          <w:rFonts w:ascii="Calibri" w:hAnsi="Calibri" w:cs="Calibri"/>
          <w:color w:val="1F1F1F"/>
          <w:lang w:val="en-GB"/>
        </w:rPr>
        <w:t>Understand</w:t>
      </w:r>
      <w:r w:rsidRPr="00CD343E">
        <w:rPr>
          <w:rFonts w:ascii="Calibri" w:hAnsi="Calibri" w:cs="Calibri"/>
          <w:color w:val="030303"/>
          <w:lang w:val="en-GB"/>
        </w:rPr>
        <w:t>in</w:t>
      </w:r>
      <w:r w:rsidRPr="00CD343E">
        <w:rPr>
          <w:rFonts w:ascii="Calibri" w:hAnsi="Calibri" w:cs="Calibri"/>
          <w:color w:val="343434"/>
          <w:lang w:val="en-GB"/>
        </w:rPr>
        <w:t>g cultur</w:t>
      </w:r>
      <w:r w:rsidR="00BF3443" w:rsidRPr="00CD343E">
        <w:rPr>
          <w:rFonts w:ascii="Calibri" w:hAnsi="Calibri" w:cs="Calibri"/>
          <w:color w:val="343434"/>
          <w:lang w:val="en-GB"/>
        </w:rPr>
        <w:t>al,</w:t>
      </w:r>
      <w:r w:rsidRPr="00CD343E">
        <w:rPr>
          <w:rFonts w:ascii="Calibri" w:hAnsi="Calibri" w:cs="Calibri"/>
          <w:color w:val="343434"/>
          <w:lang w:val="en-GB"/>
        </w:rPr>
        <w:t xml:space="preserve"> gender </w:t>
      </w:r>
      <w:r w:rsidR="00BF3443" w:rsidRPr="00CD343E">
        <w:rPr>
          <w:rFonts w:ascii="Calibri" w:hAnsi="Calibri" w:cs="Calibri"/>
          <w:color w:val="343434"/>
          <w:lang w:val="en-GB"/>
        </w:rPr>
        <w:t xml:space="preserve">and other social </w:t>
      </w:r>
      <w:r w:rsidRPr="00CD343E">
        <w:rPr>
          <w:rFonts w:ascii="Calibri" w:hAnsi="Calibri" w:cs="Calibri"/>
          <w:color w:val="343434"/>
          <w:lang w:val="en-GB"/>
        </w:rPr>
        <w:t xml:space="preserve">issues </w:t>
      </w:r>
      <w:r w:rsidRPr="00CD343E">
        <w:rPr>
          <w:rFonts w:ascii="Calibri" w:hAnsi="Calibri" w:cs="Calibri"/>
          <w:color w:val="1F1F1F"/>
          <w:lang w:val="en-GB"/>
        </w:rPr>
        <w:t>with</w:t>
      </w:r>
      <w:r w:rsidRPr="00CD343E">
        <w:rPr>
          <w:rFonts w:ascii="Calibri" w:hAnsi="Calibri" w:cs="Calibri"/>
          <w:color w:val="030303"/>
          <w:lang w:val="en-GB"/>
        </w:rPr>
        <w:t>i</w:t>
      </w:r>
      <w:r w:rsidRPr="00CD343E">
        <w:rPr>
          <w:rFonts w:ascii="Calibri" w:hAnsi="Calibri" w:cs="Calibri"/>
          <w:color w:val="1F1F1F"/>
          <w:lang w:val="en-GB"/>
        </w:rPr>
        <w:t>n the Pacific region.</w:t>
      </w:r>
    </w:p>
    <w:p w14:paraId="1EB840E1" w14:textId="77777777" w:rsidR="00F27CA4" w:rsidRDefault="00F27CA4" w:rsidP="00C03276">
      <w:pPr>
        <w:rPr>
          <w:lang w:val="en-GB"/>
        </w:rPr>
      </w:pPr>
    </w:p>
    <w:p w14:paraId="03A7EDA5" w14:textId="658C6549" w:rsidR="00056577" w:rsidRPr="00CD343E" w:rsidRDefault="00056577" w:rsidP="00C03276">
      <w:pPr>
        <w:rPr>
          <w:rFonts w:eastAsia="Arial"/>
          <w:lang w:val="en-GB"/>
        </w:rPr>
      </w:pPr>
    </w:p>
    <w:tbl>
      <w:tblPr>
        <w:tblW w:w="9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6"/>
      </w:tblGrid>
      <w:tr w:rsidR="00997E82" w:rsidRPr="00CD343E" w14:paraId="5349754F" w14:textId="77777777" w:rsidTr="00B4146E">
        <w:tc>
          <w:tcPr>
            <w:tcW w:w="9776" w:type="dxa"/>
            <w:tcBorders>
              <w:top w:val="single" w:sz="4" w:space="0" w:color="auto"/>
              <w:bottom w:val="single" w:sz="4" w:space="0" w:color="auto"/>
            </w:tcBorders>
            <w:shd w:val="clear" w:color="auto" w:fill="0000FF"/>
          </w:tcPr>
          <w:p w14:paraId="12C2B940" w14:textId="779C37A2" w:rsidR="00997E82" w:rsidRPr="00CD343E" w:rsidRDefault="00997E82" w:rsidP="00C03276">
            <w:pPr>
              <w:rPr>
                <w:rFonts w:ascii="Calibri" w:hAnsi="Calibri" w:cs="Calibri"/>
                <w:b/>
                <w:color w:val="FFFFFF"/>
                <w:lang w:val="en-GB"/>
              </w:rPr>
            </w:pPr>
            <w:r w:rsidRPr="00CD343E">
              <w:rPr>
                <w:rFonts w:ascii="Calibri" w:hAnsi="Calibri" w:cs="Calibri"/>
                <w:b/>
                <w:color w:val="FFFFFF"/>
                <w:lang w:val="en-GB"/>
              </w:rPr>
              <w:t>Functional Relationships &amp; Relationship Skills</w:t>
            </w:r>
          </w:p>
        </w:tc>
      </w:tr>
    </w:tbl>
    <w:p w14:paraId="43D9FFA4" w14:textId="683FECF3" w:rsidR="00F44593" w:rsidRPr="00CD343E" w:rsidRDefault="00F44593" w:rsidP="00C03276">
      <w:pPr>
        <w:rPr>
          <w:lang w:val="en-GB"/>
        </w:rPr>
      </w:pPr>
    </w:p>
    <w:tbl>
      <w:tblPr>
        <w:tblStyle w:val="Grilledutableau"/>
        <w:tblW w:w="0" w:type="auto"/>
        <w:tblCellMar>
          <w:left w:w="85" w:type="dxa"/>
          <w:right w:w="85" w:type="dxa"/>
        </w:tblCellMar>
        <w:tblLook w:val="04A0" w:firstRow="1" w:lastRow="0" w:firstColumn="1" w:lastColumn="0" w:noHBand="0" w:noVBand="1"/>
      </w:tblPr>
      <w:tblGrid>
        <w:gridCol w:w="5169"/>
        <w:gridCol w:w="4596"/>
      </w:tblGrid>
      <w:tr w:rsidR="0055569B" w:rsidRPr="00CD343E" w14:paraId="66F53173" w14:textId="77777777" w:rsidTr="006A669D">
        <w:trPr>
          <w:trHeight w:val="20"/>
        </w:trPr>
        <w:tc>
          <w:tcPr>
            <w:tcW w:w="5175" w:type="dxa"/>
          </w:tcPr>
          <w:p w14:paraId="64681562" w14:textId="4930B4F6" w:rsidR="0055569B" w:rsidRPr="00CD343E" w:rsidRDefault="0055569B" w:rsidP="00C03276">
            <w:pPr>
              <w:pStyle w:val="Titre1"/>
              <w:ind w:left="0"/>
              <w:rPr>
                <w:rFonts w:ascii="Calibri" w:hAnsi="Calibri" w:cs="Calibri"/>
                <w:b w:val="0"/>
                <w:bCs w:val="0"/>
                <w:sz w:val="22"/>
                <w:szCs w:val="22"/>
                <w:lang w:val="en-GB"/>
              </w:rPr>
            </w:pPr>
            <w:r w:rsidRPr="00CD343E">
              <w:rPr>
                <w:rFonts w:ascii="Calibri" w:hAnsi="Calibri" w:cs="Calibri"/>
                <w:color w:val="181818"/>
                <w:sz w:val="22"/>
                <w:szCs w:val="22"/>
                <w:lang w:val="en-GB"/>
              </w:rPr>
              <w:t xml:space="preserve">Key </w:t>
            </w:r>
            <w:r w:rsidRPr="00CD343E">
              <w:rPr>
                <w:rFonts w:ascii="Calibri" w:hAnsi="Calibri" w:cs="Calibri"/>
                <w:color w:val="2B2B2B"/>
                <w:sz w:val="22"/>
                <w:szCs w:val="22"/>
                <w:lang w:val="en-GB"/>
              </w:rPr>
              <w:t xml:space="preserve">internal </w:t>
            </w:r>
            <w:r w:rsidRPr="00CD343E">
              <w:rPr>
                <w:rFonts w:ascii="Calibri" w:hAnsi="Calibri" w:cs="Calibri"/>
                <w:color w:val="181818"/>
                <w:sz w:val="22"/>
                <w:szCs w:val="22"/>
                <w:lang w:val="en-GB"/>
              </w:rPr>
              <w:t>and/or external contacts</w:t>
            </w:r>
          </w:p>
        </w:tc>
        <w:tc>
          <w:tcPr>
            <w:tcW w:w="4601" w:type="dxa"/>
          </w:tcPr>
          <w:p w14:paraId="080946FE" w14:textId="55759262" w:rsidR="0055569B" w:rsidRPr="00CD343E" w:rsidRDefault="0055569B" w:rsidP="00C03276">
            <w:pPr>
              <w:pStyle w:val="Titre1"/>
              <w:ind w:left="0"/>
              <w:rPr>
                <w:rFonts w:ascii="Calibri" w:hAnsi="Calibri" w:cs="Calibri"/>
                <w:b w:val="0"/>
                <w:bCs w:val="0"/>
                <w:sz w:val="22"/>
                <w:szCs w:val="22"/>
                <w:lang w:val="en-GB"/>
              </w:rPr>
            </w:pPr>
            <w:r w:rsidRPr="00CD343E">
              <w:rPr>
                <w:rFonts w:ascii="Calibri" w:hAnsi="Calibri" w:cs="Calibri"/>
                <w:color w:val="181818"/>
                <w:sz w:val="22"/>
                <w:szCs w:val="22"/>
                <w:lang w:val="en-GB"/>
              </w:rPr>
              <w:t>Nature of the contact most typical</w:t>
            </w:r>
          </w:p>
        </w:tc>
      </w:tr>
      <w:tr w:rsidR="0055569B" w:rsidRPr="00CD343E" w14:paraId="5BE3F38A" w14:textId="77777777" w:rsidTr="006A669D">
        <w:trPr>
          <w:trHeight w:val="20"/>
        </w:trPr>
        <w:tc>
          <w:tcPr>
            <w:tcW w:w="5175" w:type="dxa"/>
          </w:tcPr>
          <w:p w14:paraId="39F31C88" w14:textId="479941FD" w:rsidR="0055569B" w:rsidRPr="00CD343E" w:rsidRDefault="0055569B" w:rsidP="00C03276">
            <w:pPr>
              <w:pStyle w:val="TableParagraph"/>
              <w:ind w:left="29"/>
              <w:rPr>
                <w:rFonts w:ascii="Calibri" w:eastAsia="Arial" w:hAnsi="Calibri" w:cs="Calibri"/>
                <w:lang w:val="en-GB"/>
              </w:rPr>
            </w:pPr>
            <w:r w:rsidRPr="00CD343E">
              <w:rPr>
                <w:rFonts w:ascii="Calibri" w:hAnsi="Calibri" w:cs="Calibri"/>
                <w:b/>
                <w:color w:val="181818"/>
                <w:lang w:val="en-GB"/>
              </w:rPr>
              <w:t>External</w:t>
            </w:r>
          </w:p>
          <w:p w14:paraId="42C880F5" w14:textId="77777777" w:rsidR="0055569B" w:rsidRPr="00CD343E" w:rsidRDefault="0055569B" w:rsidP="00C03276">
            <w:pPr>
              <w:pStyle w:val="TableParagraph"/>
              <w:ind w:left="29"/>
              <w:rPr>
                <w:rFonts w:ascii="Calibri" w:eastAsia="Arial" w:hAnsi="Calibri" w:cs="Calibri"/>
                <w:lang w:val="en-GB"/>
              </w:rPr>
            </w:pPr>
            <w:r w:rsidRPr="00CD343E">
              <w:rPr>
                <w:rFonts w:ascii="Calibri" w:hAnsi="Calibri" w:cs="Calibri"/>
                <w:color w:val="2B2B2B"/>
                <w:lang w:val="en-GB"/>
              </w:rPr>
              <w:t xml:space="preserve">Key external contacts </w:t>
            </w:r>
            <w:r w:rsidRPr="00CD343E">
              <w:rPr>
                <w:rFonts w:ascii="Calibri" w:hAnsi="Calibri" w:cs="Calibri"/>
                <w:color w:val="181818"/>
                <w:lang w:val="en-GB"/>
              </w:rPr>
              <w:t>are:</w:t>
            </w:r>
          </w:p>
          <w:p w14:paraId="1A290D2B" w14:textId="0BDCA766" w:rsidR="004B0D4E" w:rsidRPr="00CD343E" w:rsidRDefault="004B0D4E" w:rsidP="00C03276">
            <w:pPr>
              <w:pStyle w:val="TableParagraph"/>
              <w:numPr>
                <w:ilvl w:val="0"/>
                <w:numId w:val="41"/>
              </w:numPr>
              <w:ind w:left="284" w:hanging="284"/>
              <w:rPr>
                <w:rFonts w:ascii="Calibri" w:eastAsia="Arial" w:hAnsi="Calibri" w:cs="Calibri"/>
                <w:color w:val="181818"/>
                <w:lang w:val="en-GB"/>
              </w:rPr>
            </w:pPr>
            <w:r w:rsidRPr="00CD343E">
              <w:rPr>
                <w:rFonts w:ascii="Calibri" w:eastAsia="Arial" w:hAnsi="Calibri" w:cs="Calibri"/>
                <w:color w:val="181818"/>
                <w:lang w:val="en-GB"/>
              </w:rPr>
              <w:t>GCF</w:t>
            </w:r>
            <w:r w:rsidR="00BF3443" w:rsidRPr="00CD343E">
              <w:rPr>
                <w:rFonts w:ascii="Calibri" w:eastAsia="Arial" w:hAnsi="Calibri" w:cs="Calibri"/>
                <w:color w:val="181818"/>
                <w:lang w:val="en-GB"/>
              </w:rPr>
              <w:t>,</w:t>
            </w:r>
            <w:r w:rsidR="00615F74" w:rsidRPr="00CD343E">
              <w:rPr>
                <w:rFonts w:ascii="Calibri" w:eastAsia="Arial" w:hAnsi="Calibri" w:cs="Calibri"/>
                <w:color w:val="181818"/>
                <w:lang w:val="en-GB"/>
              </w:rPr>
              <w:t xml:space="preserve"> AF </w:t>
            </w:r>
            <w:r w:rsidR="00BF3443" w:rsidRPr="00CD343E">
              <w:rPr>
                <w:rFonts w:ascii="Calibri" w:eastAsia="Arial" w:hAnsi="Calibri" w:cs="Calibri"/>
                <w:color w:val="181818"/>
                <w:lang w:val="en-GB"/>
              </w:rPr>
              <w:t>and other donors’ s</w:t>
            </w:r>
            <w:r w:rsidRPr="00CD343E">
              <w:rPr>
                <w:rFonts w:ascii="Calibri" w:eastAsia="Arial" w:hAnsi="Calibri" w:cs="Calibri"/>
                <w:color w:val="181818"/>
                <w:lang w:val="en-GB"/>
              </w:rPr>
              <w:t>taff</w:t>
            </w:r>
          </w:p>
          <w:p w14:paraId="690EC0C8" w14:textId="63750919" w:rsidR="0055569B" w:rsidRPr="00CD343E" w:rsidRDefault="0055569B" w:rsidP="00C03276">
            <w:pPr>
              <w:pStyle w:val="TableParagraph"/>
              <w:numPr>
                <w:ilvl w:val="0"/>
                <w:numId w:val="41"/>
              </w:numPr>
              <w:ind w:left="284" w:hanging="284"/>
              <w:rPr>
                <w:rFonts w:ascii="Calibri" w:eastAsia="Arial" w:hAnsi="Calibri" w:cs="Calibri"/>
                <w:color w:val="181818"/>
                <w:lang w:val="en-GB"/>
              </w:rPr>
            </w:pPr>
            <w:r w:rsidRPr="00CD343E">
              <w:rPr>
                <w:rFonts w:ascii="Calibri" w:hAnsi="Calibri" w:cs="Calibri"/>
                <w:color w:val="181818"/>
                <w:lang w:val="en-GB"/>
              </w:rPr>
              <w:t xml:space="preserve">Representatives </w:t>
            </w:r>
            <w:r w:rsidRPr="00CD343E">
              <w:rPr>
                <w:rFonts w:ascii="Calibri" w:hAnsi="Calibri" w:cs="Calibri"/>
                <w:color w:val="2B2B2B"/>
                <w:lang w:val="en-GB"/>
              </w:rPr>
              <w:t xml:space="preserve">of </w:t>
            </w:r>
            <w:r w:rsidR="00CD343E" w:rsidRPr="00CD343E">
              <w:rPr>
                <w:rFonts w:ascii="Calibri" w:hAnsi="Calibri" w:cs="Calibri"/>
                <w:color w:val="2B2B2B"/>
                <w:lang w:val="en-GB"/>
              </w:rPr>
              <w:t xml:space="preserve">SPC’s member </w:t>
            </w:r>
            <w:r w:rsidR="004B0D4E" w:rsidRPr="00CD343E">
              <w:rPr>
                <w:rFonts w:ascii="Calibri" w:hAnsi="Calibri" w:cs="Calibri"/>
                <w:color w:val="181818"/>
                <w:lang w:val="en-GB"/>
              </w:rPr>
              <w:t>Pacific Countries</w:t>
            </w:r>
            <w:r w:rsidR="00CD343E" w:rsidRPr="00CD343E">
              <w:rPr>
                <w:rFonts w:ascii="Calibri" w:hAnsi="Calibri" w:cs="Calibri"/>
                <w:color w:val="181818"/>
                <w:lang w:val="en-GB"/>
              </w:rPr>
              <w:t xml:space="preserve"> and Territories</w:t>
            </w:r>
            <w:r w:rsidR="004B0D4E" w:rsidRPr="00CD343E">
              <w:rPr>
                <w:rFonts w:ascii="Calibri" w:hAnsi="Calibri" w:cs="Calibri"/>
                <w:color w:val="181818"/>
                <w:lang w:val="en-GB"/>
              </w:rPr>
              <w:t>, mainly from National Designated Authorities</w:t>
            </w:r>
            <w:r w:rsidR="00CD343E">
              <w:rPr>
                <w:rFonts w:ascii="Calibri" w:hAnsi="Calibri" w:cs="Calibri"/>
                <w:color w:val="181818"/>
                <w:lang w:val="en-GB"/>
              </w:rPr>
              <w:t xml:space="preserve"> and other climate change focal points</w:t>
            </w:r>
          </w:p>
          <w:p w14:paraId="202292E4" w14:textId="1BEAE2A5" w:rsidR="0055569B" w:rsidRPr="00CD343E" w:rsidRDefault="00602B37" w:rsidP="00C03276">
            <w:pPr>
              <w:pStyle w:val="Titre1"/>
              <w:numPr>
                <w:ilvl w:val="0"/>
                <w:numId w:val="41"/>
              </w:numPr>
              <w:ind w:left="284" w:hanging="284"/>
              <w:rPr>
                <w:rFonts w:ascii="Calibri" w:hAnsi="Calibri" w:cs="Calibri"/>
                <w:b w:val="0"/>
                <w:bCs w:val="0"/>
                <w:sz w:val="22"/>
                <w:szCs w:val="22"/>
                <w:lang w:val="en-GB"/>
              </w:rPr>
            </w:pPr>
            <w:r w:rsidRPr="00CD343E">
              <w:rPr>
                <w:rFonts w:ascii="Calibri" w:hAnsi="Calibri" w:cs="Calibri"/>
                <w:b w:val="0"/>
                <w:color w:val="181818"/>
                <w:sz w:val="22"/>
                <w:szCs w:val="22"/>
                <w:lang w:val="en-GB"/>
              </w:rPr>
              <w:t>The private sector, civil society, regional organi</w:t>
            </w:r>
            <w:r w:rsidR="00917F73" w:rsidRPr="00CD343E">
              <w:rPr>
                <w:rFonts w:ascii="Calibri" w:hAnsi="Calibri" w:cs="Calibri"/>
                <w:b w:val="0"/>
                <w:color w:val="181818"/>
                <w:sz w:val="22"/>
                <w:szCs w:val="22"/>
                <w:lang w:val="en-GB"/>
              </w:rPr>
              <w:t>s</w:t>
            </w:r>
            <w:r w:rsidRPr="00CD343E">
              <w:rPr>
                <w:rFonts w:ascii="Calibri" w:hAnsi="Calibri" w:cs="Calibri"/>
                <w:b w:val="0"/>
                <w:color w:val="181818"/>
                <w:sz w:val="22"/>
                <w:szCs w:val="22"/>
                <w:lang w:val="en-GB"/>
              </w:rPr>
              <w:t>ations,</w:t>
            </w:r>
            <w:r w:rsidRPr="00CD343E">
              <w:rPr>
                <w:rFonts w:ascii="Calibri" w:hAnsi="Calibri" w:cs="Calibri"/>
                <w:b w:val="0"/>
                <w:color w:val="2B2B2B"/>
                <w:sz w:val="22"/>
                <w:szCs w:val="22"/>
                <w:lang w:val="en-GB"/>
              </w:rPr>
              <w:t xml:space="preserve"> donor agencies </w:t>
            </w:r>
            <w:r w:rsidRPr="00CD343E">
              <w:rPr>
                <w:rFonts w:ascii="Calibri" w:hAnsi="Calibri" w:cs="Calibri"/>
                <w:b w:val="0"/>
                <w:color w:val="181818"/>
                <w:sz w:val="22"/>
                <w:szCs w:val="22"/>
                <w:lang w:val="en-GB"/>
              </w:rPr>
              <w:t xml:space="preserve">and other development </w:t>
            </w:r>
            <w:r w:rsidRPr="00CD343E">
              <w:rPr>
                <w:rFonts w:ascii="Calibri" w:hAnsi="Calibri" w:cs="Calibri"/>
                <w:b w:val="0"/>
                <w:color w:val="2B2B2B"/>
                <w:sz w:val="22"/>
                <w:szCs w:val="22"/>
                <w:lang w:val="en-GB"/>
              </w:rPr>
              <w:t xml:space="preserve">partners </w:t>
            </w:r>
            <w:r w:rsidRPr="00CD343E">
              <w:rPr>
                <w:rFonts w:ascii="Calibri" w:hAnsi="Calibri" w:cs="Calibri"/>
                <w:b w:val="0"/>
                <w:color w:val="181818"/>
                <w:sz w:val="22"/>
                <w:szCs w:val="22"/>
                <w:lang w:val="en-GB"/>
              </w:rPr>
              <w:t>involved in climate change mitigation and adaptation in the region</w:t>
            </w:r>
          </w:p>
          <w:p w14:paraId="18B5C81B" w14:textId="1AB53B4F" w:rsidR="00843121" w:rsidRPr="00CD343E" w:rsidRDefault="00843121" w:rsidP="00C03276">
            <w:pPr>
              <w:pStyle w:val="Titre1"/>
              <w:numPr>
                <w:ilvl w:val="0"/>
                <w:numId w:val="41"/>
              </w:numPr>
              <w:ind w:left="284" w:hanging="284"/>
              <w:rPr>
                <w:rFonts w:ascii="Calibri" w:hAnsi="Calibri" w:cs="Calibri"/>
                <w:b w:val="0"/>
                <w:bCs w:val="0"/>
                <w:sz w:val="22"/>
                <w:szCs w:val="22"/>
                <w:lang w:val="en-GB"/>
              </w:rPr>
            </w:pPr>
            <w:r w:rsidRPr="00CD343E">
              <w:rPr>
                <w:rFonts w:ascii="Calibri" w:hAnsi="Calibri" w:cs="Calibri"/>
                <w:b w:val="0"/>
                <w:color w:val="181818"/>
                <w:sz w:val="22"/>
                <w:szCs w:val="22"/>
                <w:lang w:val="en-GB"/>
              </w:rPr>
              <w:t>Partner CROP agencies</w:t>
            </w:r>
          </w:p>
          <w:p w14:paraId="6776E4F0" w14:textId="6984A108" w:rsidR="00602B37" w:rsidRPr="00CD343E" w:rsidRDefault="00602B37" w:rsidP="00C03276">
            <w:pPr>
              <w:pStyle w:val="Titre1"/>
              <w:ind w:left="183"/>
              <w:rPr>
                <w:rFonts w:ascii="Calibri" w:hAnsi="Calibri" w:cs="Calibri"/>
                <w:b w:val="0"/>
                <w:bCs w:val="0"/>
                <w:sz w:val="22"/>
                <w:szCs w:val="22"/>
                <w:lang w:val="en-GB"/>
              </w:rPr>
            </w:pPr>
          </w:p>
        </w:tc>
        <w:tc>
          <w:tcPr>
            <w:tcW w:w="4601" w:type="dxa"/>
          </w:tcPr>
          <w:p w14:paraId="13937C57" w14:textId="7CBD7A3D" w:rsidR="00602B37" w:rsidRPr="00CD343E" w:rsidRDefault="00CC58BB" w:rsidP="00C03276">
            <w:pPr>
              <w:pStyle w:val="Titre1"/>
              <w:ind w:left="0"/>
              <w:rPr>
                <w:rFonts w:ascii="Calibri" w:hAnsi="Calibri" w:cs="Calibri"/>
                <w:b w:val="0"/>
                <w:bCs w:val="0"/>
                <w:sz w:val="22"/>
                <w:szCs w:val="22"/>
                <w:lang w:val="en-GB"/>
              </w:rPr>
            </w:pPr>
            <w:r w:rsidRPr="00CD343E">
              <w:rPr>
                <w:rFonts w:ascii="Calibri" w:hAnsi="Calibri" w:cs="Calibri"/>
                <w:b w:val="0"/>
                <w:color w:val="181818"/>
                <w:sz w:val="22"/>
                <w:szCs w:val="22"/>
                <w:lang w:val="en-GB"/>
              </w:rPr>
              <w:t xml:space="preserve">The Adviser </w:t>
            </w:r>
            <w:r w:rsidRPr="00CD343E">
              <w:rPr>
                <w:rFonts w:ascii="Calibri" w:hAnsi="Calibri" w:cs="Calibri"/>
                <w:b w:val="0"/>
                <w:color w:val="2B2B2B"/>
                <w:sz w:val="22"/>
                <w:szCs w:val="22"/>
                <w:lang w:val="en-GB"/>
              </w:rPr>
              <w:t>will wo</w:t>
            </w:r>
            <w:r w:rsidRPr="00CD343E">
              <w:rPr>
                <w:rFonts w:ascii="Calibri" w:hAnsi="Calibri" w:cs="Calibri"/>
                <w:b w:val="0"/>
                <w:color w:val="565656"/>
                <w:sz w:val="22"/>
                <w:szCs w:val="22"/>
                <w:lang w:val="en-GB"/>
              </w:rPr>
              <w:t>r</w:t>
            </w:r>
            <w:r w:rsidRPr="00CD343E">
              <w:rPr>
                <w:rFonts w:ascii="Calibri" w:hAnsi="Calibri" w:cs="Calibri"/>
                <w:b w:val="0"/>
                <w:color w:val="181818"/>
                <w:sz w:val="22"/>
                <w:szCs w:val="22"/>
                <w:lang w:val="en-GB"/>
              </w:rPr>
              <w:t xml:space="preserve">k </w:t>
            </w:r>
            <w:r w:rsidRPr="00CD343E">
              <w:rPr>
                <w:rFonts w:ascii="Calibri" w:hAnsi="Calibri" w:cs="Calibri"/>
                <w:b w:val="0"/>
                <w:color w:val="2B2B2B"/>
                <w:sz w:val="22"/>
                <w:szCs w:val="22"/>
                <w:lang w:val="en-GB"/>
              </w:rPr>
              <w:t>c</w:t>
            </w:r>
            <w:r w:rsidRPr="00CD343E">
              <w:rPr>
                <w:rFonts w:ascii="Calibri" w:hAnsi="Calibri" w:cs="Calibri"/>
                <w:b w:val="0"/>
                <w:color w:val="565656"/>
                <w:sz w:val="22"/>
                <w:szCs w:val="22"/>
                <w:lang w:val="en-GB"/>
              </w:rPr>
              <w:t>l</w:t>
            </w:r>
            <w:r w:rsidRPr="00CD343E">
              <w:rPr>
                <w:rFonts w:ascii="Calibri" w:hAnsi="Calibri" w:cs="Calibri"/>
                <w:b w:val="0"/>
                <w:color w:val="2B2B2B"/>
                <w:sz w:val="22"/>
                <w:szCs w:val="22"/>
                <w:lang w:val="en-GB"/>
              </w:rPr>
              <w:t xml:space="preserve">osely with external </w:t>
            </w:r>
            <w:r w:rsidRPr="00CD343E">
              <w:rPr>
                <w:rFonts w:ascii="Calibri" w:hAnsi="Calibri" w:cs="Calibri"/>
                <w:b w:val="0"/>
                <w:color w:val="181818"/>
                <w:sz w:val="22"/>
                <w:szCs w:val="22"/>
                <w:lang w:val="en-GB"/>
              </w:rPr>
              <w:t xml:space="preserve">contacts to ensure </w:t>
            </w:r>
            <w:r w:rsidRPr="00CD343E">
              <w:rPr>
                <w:rFonts w:ascii="Calibri" w:hAnsi="Calibri" w:cs="Calibri"/>
                <w:b w:val="0"/>
                <w:color w:val="2B2B2B"/>
                <w:sz w:val="22"/>
                <w:szCs w:val="22"/>
                <w:lang w:val="en-GB"/>
              </w:rPr>
              <w:t>projects are identified, developed, designed and implemented</w:t>
            </w:r>
            <w:r w:rsidRPr="00CD343E">
              <w:rPr>
                <w:rFonts w:ascii="Calibri" w:hAnsi="Calibri" w:cs="Calibri"/>
                <w:b w:val="0"/>
                <w:color w:val="181818"/>
                <w:sz w:val="22"/>
                <w:szCs w:val="22"/>
                <w:lang w:val="en-GB"/>
              </w:rPr>
              <w:t xml:space="preserve"> </w:t>
            </w:r>
            <w:r w:rsidRPr="00CD343E">
              <w:rPr>
                <w:rFonts w:ascii="Calibri" w:hAnsi="Calibri" w:cs="Calibri"/>
                <w:b w:val="0"/>
                <w:color w:val="2B2B2B"/>
                <w:sz w:val="22"/>
                <w:szCs w:val="22"/>
                <w:lang w:val="en-GB"/>
              </w:rPr>
              <w:t xml:space="preserve">within </w:t>
            </w:r>
            <w:r w:rsidRPr="00CD343E">
              <w:rPr>
                <w:rFonts w:ascii="Calibri" w:hAnsi="Calibri" w:cs="Calibri"/>
                <w:b w:val="0"/>
                <w:color w:val="181818"/>
                <w:sz w:val="22"/>
                <w:szCs w:val="22"/>
                <w:lang w:val="en-GB"/>
              </w:rPr>
              <w:t xml:space="preserve">the </w:t>
            </w:r>
            <w:r w:rsidRPr="00CD343E">
              <w:rPr>
                <w:rFonts w:ascii="Calibri" w:hAnsi="Calibri" w:cs="Calibri"/>
                <w:b w:val="0"/>
                <w:color w:val="2B2B2B"/>
                <w:sz w:val="22"/>
                <w:szCs w:val="22"/>
                <w:lang w:val="en-GB"/>
              </w:rPr>
              <w:t>specified timeframes</w:t>
            </w:r>
            <w:r w:rsidRPr="00CD343E">
              <w:rPr>
                <w:rFonts w:ascii="Calibri" w:hAnsi="Calibri" w:cs="Calibri"/>
                <w:b w:val="0"/>
                <w:color w:val="181818"/>
                <w:sz w:val="22"/>
                <w:szCs w:val="22"/>
                <w:lang w:val="en-GB"/>
              </w:rPr>
              <w:t>. The Adviser will also provide briefing documents to all relevant parties when appropriate.</w:t>
            </w:r>
            <w:r w:rsidR="00C03276">
              <w:rPr>
                <w:rFonts w:ascii="Calibri" w:hAnsi="Calibri" w:cs="Calibri"/>
                <w:b w:val="0"/>
                <w:color w:val="181818"/>
                <w:sz w:val="22"/>
                <w:szCs w:val="22"/>
                <w:lang w:val="en-GB"/>
              </w:rPr>
              <w:t xml:space="preserve"> </w:t>
            </w:r>
            <w:r w:rsidRPr="00CD343E">
              <w:rPr>
                <w:rFonts w:ascii="Calibri" w:hAnsi="Calibri" w:cs="Calibri"/>
                <w:b w:val="0"/>
                <w:bCs w:val="0"/>
                <w:sz w:val="22"/>
                <w:szCs w:val="22"/>
                <w:lang w:val="en-GB"/>
              </w:rPr>
              <w:t>The Adviser shall a</w:t>
            </w:r>
            <w:r w:rsidR="00602B37" w:rsidRPr="00CD343E">
              <w:rPr>
                <w:rFonts w:ascii="Calibri" w:hAnsi="Calibri" w:cs="Calibri"/>
                <w:b w:val="0"/>
                <w:bCs w:val="0"/>
                <w:sz w:val="22"/>
                <w:szCs w:val="22"/>
                <w:lang w:val="en-GB"/>
              </w:rPr>
              <w:t>lways find the best approach between:</w:t>
            </w:r>
          </w:p>
          <w:p w14:paraId="1C15DAD7" w14:textId="3FD61C20" w:rsidR="00602B37" w:rsidRPr="00CD343E" w:rsidRDefault="00602B37" w:rsidP="00C03276">
            <w:pPr>
              <w:pStyle w:val="Titre1"/>
              <w:numPr>
                <w:ilvl w:val="0"/>
                <w:numId w:val="39"/>
              </w:numPr>
              <w:ind w:left="284" w:hanging="284"/>
              <w:rPr>
                <w:rFonts w:ascii="Calibri" w:hAnsi="Calibri" w:cs="Calibri"/>
                <w:b w:val="0"/>
                <w:bCs w:val="0"/>
                <w:sz w:val="22"/>
                <w:szCs w:val="22"/>
                <w:lang w:val="en-GB"/>
              </w:rPr>
            </w:pPr>
            <w:r w:rsidRPr="00CD343E">
              <w:rPr>
                <w:rFonts w:ascii="Calibri" w:hAnsi="Calibri" w:cs="Calibri"/>
                <w:b w:val="0"/>
                <w:bCs w:val="0"/>
                <w:sz w:val="22"/>
                <w:szCs w:val="22"/>
                <w:lang w:val="en-GB"/>
              </w:rPr>
              <w:t>Emails: requests</w:t>
            </w:r>
            <w:r w:rsidR="004B09EB">
              <w:rPr>
                <w:rFonts w:ascii="Calibri" w:hAnsi="Calibri" w:cs="Calibri"/>
                <w:b w:val="0"/>
                <w:bCs w:val="0"/>
                <w:sz w:val="22"/>
                <w:szCs w:val="22"/>
                <w:lang w:val="en-GB"/>
              </w:rPr>
              <w:t>,</w:t>
            </w:r>
            <w:r w:rsidRPr="00CD343E">
              <w:rPr>
                <w:rFonts w:ascii="Calibri" w:hAnsi="Calibri" w:cs="Calibri"/>
                <w:b w:val="0"/>
                <w:bCs w:val="0"/>
                <w:sz w:val="22"/>
                <w:szCs w:val="22"/>
                <w:lang w:val="en-GB"/>
              </w:rPr>
              <w:t xml:space="preserve"> </w:t>
            </w:r>
            <w:r w:rsidR="004B09EB">
              <w:rPr>
                <w:rFonts w:ascii="Calibri" w:hAnsi="Calibri" w:cs="Calibri"/>
                <w:b w:val="0"/>
                <w:bCs w:val="0"/>
                <w:sz w:val="22"/>
                <w:szCs w:val="22"/>
                <w:lang w:val="en-GB"/>
              </w:rPr>
              <w:t xml:space="preserve">submission of </w:t>
            </w:r>
            <w:r w:rsidRPr="00CD343E">
              <w:rPr>
                <w:rFonts w:ascii="Calibri" w:hAnsi="Calibri" w:cs="Calibri"/>
                <w:b w:val="0"/>
                <w:bCs w:val="0"/>
                <w:sz w:val="22"/>
                <w:szCs w:val="22"/>
                <w:lang w:val="en-GB"/>
              </w:rPr>
              <w:t>forms</w:t>
            </w:r>
            <w:r w:rsidR="004B09EB">
              <w:rPr>
                <w:rFonts w:ascii="Calibri" w:hAnsi="Calibri" w:cs="Calibri"/>
                <w:b w:val="0"/>
                <w:bCs w:val="0"/>
                <w:sz w:val="22"/>
                <w:szCs w:val="22"/>
                <w:lang w:val="en-GB"/>
              </w:rPr>
              <w:t xml:space="preserve"> and document,</w:t>
            </w:r>
            <w:r w:rsidRPr="00CD343E">
              <w:rPr>
                <w:rFonts w:ascii="Calibri" w:hAnsi="Calibri" w:cs="Calibri"/>
                <w:b w:val="0"/>
                <w:bCs w:val="0"/>
                <w:sz w:val="22"/>
                <w:szCs w:val="22"/>
                <w:lang w:val="en-GB"/>
              </w:rPr>
              <w:t xml:space="preserve"> daily collaboration </w:t>
            </w:r>
          </w:p>
          <w:p w14:paraId="0D793DA7" w14:textId="5482FAA3" w:rsidR="00602B37" w:rsidRPr="00CD343E" w:rsidRDefault="00602B37" w:rsidP="00C03276">
            <w:pPr>
              <w:pStyle w:val="Titre1"/>
              <w:numPr>
                <w:ilvl w:val="0"/>
                <w:numId w:val="39"/>
              </w:numPr>
              <w:ind w:left="284" w:hanging="284"/>
              <w:rPr>
                <w:rFonts w:ascii="Calibri" w:hAnsi="Calibri" w:cs="Calibri"/>
                <w:b w:val="0"/>
                <w:bCs w:val="0"/>
                <w:sz w:val="22"/>
                <w:szCs w:val="22"/>
                <w:lang w:val="en-GB"/>
              </w:rPr>
            </w:pPr>
            <w:r w:rsidRPr="00CD343E">
              <w:rPr>
                <w:rFonts w:ascii="Calibri" w:hAnsi="Calibri" w:cs="Calibri"/>
                <w:b w:val="0"/>
                <w:bCs w:val="0"/>
                <w:sz w:val="22"/>
                <w:szCs w:val="22"/>
                <w:lang w:val="en-GB"/>
              </w:rPr>
              <w:t>Telephone / Skype</w:t>
            </w:r>
            <w:r w:rsidR="007A26D4">
              <w:rPr>
                <w:rFonts w:ascii="Calibri" w:hAnsi="Calibri" w:cs="Calibri"/>
                <w:b w:val="0"/>
                <w:bCs w:val="0"/>
                <w:sz w:val="22"/>
                <w:szCs w:val="22"/>
                <w:lang w:val="en-GB"/>
              </w:rPr>
              <w:t xml:space="preserve"> / MS Teams / Zoom</w:t>
            </w:r>
            <w:r w:rsidR="004B09EB">
              <w:rPr>
                <w:rFonts w:ascii="Calibri" w:hAnsi="Calibri" w:cs="Calibri"/>
                <w:b w:val="0"/>
                <w:bCs w:val="0"/>
                <w:sz w:val="22"/>
                <w:szCs w:val="22"/>
                <w:lang w:val="en-GB"/>
              </w:rPr>
              <w:t xml:space="preserve"> / </w:t>
            </w:r>
            <w:r w:rsidR="007A26D4">
              <w:rPr>
                <w:rFonts w:ascii="Calibri" w:hAnsi="Calibri" w:cs="Calibri"/>
                <w:b w:val="0"/>
                <w:bCs w:val="0"/>
                <w:sz w:val="22"/>
                <w:szCs w:val="22"/>
                <w:lang w:val="en-GB"/>
              </w:rPr>
              <w:t>etc.</w:t>
            </w:r>
            <w:r w:rsidRPr="00CD343E">
              <w:rPr>
                <w:rFonts w:ascii="Calibri" w:hAnsi="Calibri" w:cs="Calibri"/>
                <w:b w:val="0"/>
                <w:bCs w:val="0"/>
                <w:sz w:val="22"/>
                <w:szCs w:val="22"/>
                <w:lang w:val="en-GB"/>
              </w:rPr>
              <w:t xml:space="preserve">: when no written record is needed and it is more efficient than email </w:t>
            </w:r>
          </w:p>
          <w:p w14:paraId="7F3EF772" w14:textId="5FDE0E3D" w:rsidR="00602B37" w:rsidRPr="00CD343E" w:rsidRDefault="00602B37" w:rsidP="00C03276">
            <w:pPr>
              <w:pStyle w:val="Titre1"/>
              <w:numPr>
                <w:ilvl w:val="0"/>
                <w:numId w:val="39"/>
              </w:numPr>
              <w:ind w:left="284" w:hanging="284"/>
              <w:rPr>
                <w:rFonts w:ascii="Calibri" w:hAnsi="Calibri" w:cs="Calibri"/>
                <w:b w:val="0"/>
                <w:bCs w:val="0"/>
                <w:sz w:val="22"/>
                <w:szCs w:val="22"/>
                <w:lang w:val="en-GB"/>
              </w:rPr>
            </w:pPr>
            <w:r w:rsidRPr="00CD343E">
              <w:rPr>
                <w:rFonts w:ascii="Calibri" w:hAnsi="Calibri" w:cs="Calibri"/>
                <w:b w:val="0"/>
                <w:bCs w:val="0"/>
                <w:sz w:val="22"/>
                <w:szCs w:val="22"/>
                <w:lang w:val="en-GB"/>
              </w:rPr>
              <w:t xml:space="preserve">Direct exchanges on site with staff based in Noumea and other partners </w:t>
            </w:r>
          </w:p>
          <w:p w14:paraId="5739B50F" w14:textId="4A9EA37E" w:rsidR="00602B37" w:rsidRPr="00CD343E" w:rsidRDefault="00602B37" w:rsidP="00C03276">
            <w:pPr>
              <w:pStyle w:val="Titre1"/>
              <w:numPr>
                <w:ilvl w:val="0"/>
                <w:numId w:val="39"/>
              </w:numPr>
              <w:ind w:left="284" w:hanging="284"/>
              <w:rPr>
                <w:rFonts w:ascii="Calibri" w:hAnsi="Calibri" w:cs="Calibri"/>
                <w:b w:val="0"/>
                <w:bCs w:val="0"/>
                <w:sz w:val="22"/>
                <w:szCs w:val="22"/>
                <w:lang w:val="en-GB"/>
              </w:rPr>
            </w:pPr>
            <w:r w:rsidRPr="00CD343E">
              <w:rPr>
                <w:rFonts w:ascii="Calibri" w:hAnsi="Calibri" w:cs="Calibri"/>
                <w:b w:val="0"/>
                <w:bCs w:val="0"/>
                <w:sz w:val="22"/>
                <w:szCs w:val="22"/>
                <w:lang w:val="en-GB"/>
              </w:rPr>
              <w:t>Participation in meeting and seminars</w:t>
            </w:r>
          </w:p>
        </w:tc>
      </w:tr>
      <w:tr w:rsidR="0055569B" w:rsidRPr="00CD343E" w14:paraId="5E9DE360" w14:textId="77777777" w:rsidTr="006A669D">
        <w:trPr>
          <w:trHeight w:val="20"/>
        </w:trPr>
        <w:tc>
          <w:tcPr>
            <w:tcW w:w="5175" w:type="dxa"/>
          </w:tcPr>
          <w:p w14:paraId="3F5236C3" w14:textId="5E9E9149" w:rsidR="0055569B" w:rsidRPr="00CD343E" w:rsidRDefault="0055569B" w:rsidP="00C03276">
            <w:pPr>
              <w:pStyle w:val="TableParagraph"/>
              <w:ind w:left="29"/>
              <w:rPr>
                <w:rFonts w:ascii="Calibri" w:eastAsia="Arial" w:hAnsi="Calibri" w:cs="Calibri"/>
                <w:lang w:val="en-GB"/>
              </w:rPr>
            </w:pPr>
            <w:r w:rsidRPr="00CD343E">
              <w:rPr>
                <w:rFonts w:ascii="Calibri" w:hAnsi="Calibri" w:cs="Calibri"/>
                <w:b/>
                <w:color w:val="181818"/>
                <w:lang w:val="en-GB"/>
              </w:rPr>
              <w:t>Internal</w:t>
            </w:r>
          </w:p>
          <w:p w14:paraId="6D51C030" w14:textId="72525F18" w:rsidR="0055569B" w:rsidRPr="00CD343E" w:rsidRDefault="006B2A10" w:rsidP="00C03276">
            <w:pPr>
              <w:pStyle w:val="TableParagraph"/>
              <w:ind w:left="29"/>
              <w:rPr>
                <w:rFonts w:ascii="Calibri" w:eastAsia="Arial" w:hAnsi="Calibri" w:cs="Calibri"/>
                <w:lang w:val="en-GB"/>
              </w:rPr>
            </w:pPr>
            <w:r w:rsidRPr="00CD343E">
              <w:rPr>
                <w:rFonts w:ascii="Calibri" w:hAnsi="Calibri" w:cs="Calibri"/>
                <w:color w:val="181818"/>
                <w:lang w:val="en-GB"/>
              </w:rPr>
              <w:t>K</w:t>
            </w:r>
            <w:r w:rsidR="0055569B" w:rsidRPr="00CD343E">
              <w:rPr>
                <w:rFonts w:ascii="Calibri" w:hAnsi="Calibri" w:cs="Calibri"/>
                <w:color w:val="181818"/>
                <w:lang w:val="en-GB"/>
              </w:rPr>
              <w:t xml:space="preserve">ey </w:t>
            </w:r>
            <w:r w:rsidR="0055569B" w:rsidRPr="00CD343E">
              <w:rPr>
                <w:rFonts w:ascii="Calibri" w:hAnsi="Calibri" w:cs="Calibri"/>
                <w:color w:val="2B2B2B"/>
                <w:lang w:val="en-GB"/>
              </w:rPr>
              <w:t xml:space="preserve">internal contacts </w:t>
            </w:r>
            <w:r w:rsidR="0055569B" w:rsidRPr="00CD343E">
              <w:rPr>
                <w:rFonts w:ascii="Calibri" w:hAnsi="Calibri" w:cs="Calibri"/>
                <w:color w:val="181818"/>
                <w:lang w:val="en-GB"/>
              </w:rPr>
              <w:t>are:</w:t>
            </w:r>
          </w:p>
          <w:p w14:paraId="5989E7FD" w14:textId="5B4F296E" w:rsidR="0064304A" w:rsidRPr="00CD343E" w:rsidRDefault="0064304A" w:rsidP="00C03276">
            <w:pPr>
              <w:pStyle w:val="TableParagraph"/>
              <w:numPr>
                <w:ilvl w:val="0"/>
                <w:numId w:val="42"/>
              </w:numPr>
              <w:ind w:left="284" w:hanging="284"/>
              <w:rPr>
                <w:rFonts w:ascii="Calibri" w:eastAsia="Arial" w:hAnsi="Calibri" w:cs="Calibri"/>
                <w:lang w:val="en-GB"/>
              </w:rPr>
            </w:pPr>
            <w:r w:rsidRPr="00CD343E">
              <w:rPr>
                <w:rFonts w:ascii="Calibri" w:hAnsi="Calibri" w:cs="Calibri"/>
                <w:color w:val="181818"/>
                <w:lang w:val="en-GB"/>
              </w:rPr>
              <w:t xml:space="preserve">When appropriate, </w:t>
            </w:r>
            <w:r w:rsidR="00917F73" w:rsidRPr="00CD343E">
              <w:rPr>
                <w:rFonts w:ascii="Calibri" w:hAnsi="Calibri" w:cs="Calibri"/>
                <w:color w:val="181818"/>
                <w:lang w:val="en-GB"/>
              </w:rPr>
              <w:t xml:space="preserve">SPC’s </w:t>
            </w:r>
            <w:r w:rsidRPr="00CD343E">
              <w:rPr>
                <w:rFonts w:ascii="Calibri" w:hAnsi="Calibri" w:cs="Calibri"/>
                <w:color w:val="181818"/>
                <w:lang w:val="en-GB"/>
              </w:rPr>
              <w:t>DG</w:t>
            </w:r>
            <w:r w:rsidR="00917F73" w:rsidRPr="00CD343E">
              <w:rPr>
                <w:rFonts w:ascii="Calibri" w:hAnsi="Calibri" w:cs="Calibri"/>
                <w:color w:val="181818"/>
                <w:lang w:val="en-GB"/>
              </w:rPr>
              <w:t>,</w:t>
            </w:r>
            <w:r w:rsidRPr="00CD343E">
              <w:rPr>
                <w:rFonts w:ascii="Calibri" w:hAnsi="Calibri" w:cs="Calibri"/>
                <w:color w:val="181818"/>
                <w:lang w:val="en-GB"/>
              </w:rPr>
              <w:t xml:space="preserve"> DDG</w:t>
            </w:r>
            <w:r w:rsidR="00917F73" w:rsidRPr="00CD343E">
              <w:rPr>
                <w:rFonts w:ascii="Calibri" w:hAnsi="Calibri" w:cs="Calibri"/>
                <w:color w:val="181818"/>
                <w:lang w:val="en-GB"/>
              </w:rPr>
              <w:t>: Science and Capabilit</w:t>
            </w:r>
            <w:r w:rsidR="006F075D" w:rsidRPr="00CD343E">
              <w:rPr>
                <w:rFonts w:ascii="Calibri" w:hAnsi="Calibri" w:cs="Calibri"/>
                <w:color w:val="181818"/>
                <w:lang w:val="en-GB"/>
              </w:rPr>
              <w:t>y</w:t>
            </w:r>
            <w:r w:rsidR="00917F73" w:rsidRPr="00CD343E">
              <w:rPr>
                <w:rFonts w:ascii="Calibri" w:hAnsi="Calibri" w:cs="Calibri"/>
                <w:color w:val="181818"/>
                <w:lang w:val="en-GB"/>
              </w:rPr>
              <w:t xml:space="preserve"> and DDG: Integration and Operations</w:t>
            </w:r>
          </w:p>
          <w:p w14:paraId="03C07111" w14:textId="3B09F62C" w:rsidR="0064304A" w:rsidRPr="00CD343E" w:rsidRDefault="0064304A" w:rsidP="00C03276">
            <w:pPr>
              <w:pStyle w:val="TableParagraph"/>
              <w:numPr>
                <w:ilvl w:val="0"/>
                <w:numId w:val="42"/>
              </w:numPr>
              <w:ind w:left="284" w:hanging="284"/>
              <w:rPr>
                <w:rFonts w:ascii="Calibri" w:eastAsia="Arial" w:hAnsi="Calibri" w:cs="Calibri"/>
                <w:lang w:val="en-GB"/>
              </w:rPr>
            </w:pPr>
            <w:r w:rsidRPr="00CD343E">
              <w:rPr>
                <w:rFonts w:ascii="Calibri" w:hAnsi="Calibri" w:cs="Calibri"/>
                <w:color w:val="181818"/>
                <w:lang w:val="en-GB"/>
              </w:rPr>
              <w:t>All members of CCES incl</w:t>
            </w:r>
            <w:r w:rsidR="00917F73" w:rsidRPr="00CD343E">
              <w:rPr>
                <w:rFonts w:ascii="Calibri" w:hAnsi="Calibri" w:cs="Calibri"/>
                <w:color w:val="181818"/>
                <w:lang w:val="en-GB"/>
              </w:rPr>
              <w:t>uding</w:t>
            </w:r>
            <w:r w:rsidRPr="00CD343E">
              <w:rPr>
                <w:rFonts w:ascii="Calibri" w:hAnsi="Calibri" w:cs="Calibri"/>
                <w:color w:val="181818"/>
                <w:lang w:val="en-GB"/>
              </w:rPr>
              <w:t xml:space="preserve"> the </w:t>
            </w:r>
            <w:r w:rsidR="007A26D4">
              <w:rPr>
                <w:rFonts w:ascii="Calibri" w:hAnsi="Calibri" w:cs="Calibri"/>
                <w:color w:val="181818"/>
                <w:lang w:val="en-GB"/>
              </w:rPr>
              <w:t xml:space="preserve">CCES Director, </w:t>
            </w:r>
            <w:r w:rsidR="001C2521" w:rsidRPr="00CD343E">
              <w:rPr>
                <w:rFonts w:ascii="Calibri" w:hAnsi="Calibri" w:cs="Calibri"/>
                <w:color w:val="181818"/>
                <w:lang w:val="en-GB"/>
              </w:rPr>
              <w:t xml:space="preserve">Climate Finance Coordinator, </w:t>
            </w:r>
            <w:r w:rsidRPr="00CD343E">
              <w:rPr>
                <w:rFonts w:ascii="Calibri" w:hAnsi="Calibri" w:cs="Calibri"/>
                <w:color w:val="181818"/>
                <w:lang w:val="en-GB"/>
              </w:rPr>
              <w:t>Climate Finance Officer</w:t>
            </w:r>
            <w:r w:rsidR="001C2521" w:rsidRPr="00CD343E">
              <w:rPr>
                <w:rFonts w:ascii="Calibri" w:hAnsi="Calibri" w:cs="Calibri"/>
                <w:color w:val="181818"/>
                <w:lang w:val="en-GB"/>
              </w:rPr>
              <w:t xml:space="preserve">, CFU’s Administration Assistant, </w:t>
            </w:r>
            <w:r w:rsidRPr="00CD343E">
              <w:rPr>
                <w:rFonts w:ascii="Calibri" w:hAnsi="Calibri" w:cs="Calibri"/>
                <w:color w:val="181818"/>
                <w:lang w:val="en-GB"/>
              </w:rPr>
              <w:t>Environmental Sustainability Coordinator</w:t>
            </w:r>
            <w:r w:rsidR="005636D0" w:rsidRPr="00CD343E">
              <w:rPr>
                <w:rFonts w:ascii="Calibri" w:hAnsi="Calibri" w:cs="Calibri"/>
                <w:color w:val="181818"/>
                <w:lang w:val="en-GB"/>
              </w:rPr>
              <w:t xml:space="preserve"> and others</w:t>
            </w:r>
          </w:p>
          <w:p w14:paraId="063A6F06" w14:textId="024275E7" w:rsidR="00CC58BB" w:rsidRPr="00CD343E" w:rsidRDefault="00CC58BB" w:rsidP="00C03276">
            <w:pPr>
              <w:pStyle w:val="TableParagraph"/>
              <w:numPr>
                <w:ilvl w:val="0"/>
                <w:numId w:val="42"/>
              </w:numPr>
              <w:ind w:left="284" w:hanging="284"/>
              <w:rPr>
                <w:rFonts w:ascii="Calibri" w:eastAsia="Arial" w:hAnsi="Calibri" w:cs="Calibri"/>
                <w:lang w:val="en-GB"/>
              </w:rPr>
            </w:pPr>
            <w:r w:rsidRPr="00CD343E">
              <w:rPr>
                <w:rFonts w:ascii="Calibri" w:hAnsi="Calibri" w:cs="Calibri"/>
                <w:color w:val="181818"/>
                <w:lang w:val="en-GB"/>
              </w:rPr>
              <w:t>All SPC divisions</w:t>
            </w:r>
          </w:p>
          <w:p w14:paraId="5302CEF9" w14:textId="124E8AAA" w:rsidR="0055569B" w:rsidRPr="00CD343E" w:rsidRDefault="0064304A" w:rsidP="00C03276">
            <w:pPr>
              <w:pStyle w:val="Titre1"/>
              <w:numPr>
                <w:ilvl w:val="0"/>
                <w:numId w:val="42"/>
              </w:numPr>
              <w:ind w:left="284" w:hanging="284"/>
              <w:rPr>
                <w:rFonts w:ascii="Calibri" w:hAnsi="Calibri" w:cs="Calibri"/>
                <w:b w:val="0"/>
                <w:bCs w:val="0"/>
                <w:sz w:val="22"/>
                <w:szCs w:val="22"/>
                <w:lang w:val="en-GB"/>
              </w:rPr>
            </w:pPr>
            <w:r w:rsidRPr="00CD343E">
              <w:rPr>
                <w:rFonts w:ascii="Calibri" w:hAnsi="Calibri" w:cs="Calibri"/>
                <w:b w:val="0"/>
                <w:color w:val="2B2B2B"/>
                <w:sz w:val="22"/>
                <w:szCs w:val="22"/>
                <w:lang w:val="en-GB"/>
              </w:rPr>
              <w:t xml:space="preserve">All </w:t>
            </w:r>
            <w:r w:rsidR="0055569B" w:rsidRPr="00CD343E">
              <w:rPr>
                <w:rFonts w:ascii="Calibri" w:hAnsi="Calibri" w:cs="Calibri"/>
                <w:b w:val="0"/>
                <w:color w:val="2B2B2B"/>
                <w:sz w:val="22"/>
                <w:szCs w:val="22"/>
                <w:lang w:val="en-GB"/>
              </w:rPr>
              <w:t>SPC Corporate Services</w:t>
            </w:r>
          </w:p>
        </w:tc>
        <w:tc>
          <w:tcPr>
            <w:tcW w:w="4601" w:type="dxa"/>
          </w:tcPr>
          <w:p w14:paraId="0B5F511B" w14:textId="5BEC7210" w:rsidR="00CC58BB" w:rsidRPr="00CD343E" w:rsidRDefault="00CC58BB" w:rsidP="00C03276">
            <w:pPr>
              <w:pStyle w:val="Titre1"/>
              <w:ind w:left="0"/>
              <w:rPr>
                <w:rFonts w:ascii="Calibri" w:hAnsi="Calibri" w:cs="Calibri"/>
                <w:b w:val="0"/>
                <w:bCs w:val="0"/>
                <w:sz w:val="22"/>
                <w:szCs w:val="22"/>
                <w:lang w:val="en-GB"/>
              </w:rPr>
            </w:pPr>
            <w:r w:rsidRPr="00CD343E">
              <w:rPr>
                <w:rFonts w:ascii="Calibri" w:hAnsi="Calibri" w:cs="Calibri"/>
                <w:b w:val="0"/>
                <w:color w:val="181818"/>
                <w:sz w:val="22"/>
                <w:szCs w:val="22"/>
                <w:lang w:val="en-GB"/>
              </w:rPr>
              <w:t xml:space="preserve">The Adviser </w:t>
            </w:r>
            <w:r w:rsidRPr="00CD343E">
              <w:rPr>
                <w:rFonts w:ascii="Calibri" w:hAnsi="Calibri" w:cs="Calibri"/>
                <w:b w:val="0"/>
                <w:color w:val="2B2B2B"/>
                <w:sz w:val="22"/>
                <w:szCs w:val="22"/>
                <w:lang w:val="en-GB"/>
              </w:rPr>
              <w:t>will wo</w:t>
            </w:r>
            <w:r w:rsidRPr="00CD343E">
              <w:rPr>
                <w:rFonts w:ascii="Calibri" w:hAnsi="Calibri" w:cs="Calibri"/>
                <w:b w:val="0"/>
                <w:color w:val="565656"/>
                <w:sz w:val="22"/>
                <w:szCs w:val="22"/>
                <w:lang w:val="en-GB"/>
              </w:rPr>
              <w:t>r</w:t>
            </w:r>
            <w:r w:rsidRPr="00CD343E">
              <w:rPr>
                <w:rFonts w:ascii="Calibri" w:hAnsi="Calibri" w:cs="Calibri"/>
                <w:b w:val="0"/>
                <w:color w:val="181818"/>
                <w:sz w:val="22"/>
                <w:szCs w:val="22"/>
                <w:lang w:val="en-GB"/>
              </w:rPr>
              <w:t xml:space="preserve">k </w:t>
            </w:r>
            <w:r w:rsidRPr="00CD343E">
              <w:rPr>
                <w:rFonts w:ascii="Calibri" w:hAnsi="Calibri" w:cs="Calibri"/>
                <w:b w:val="0"/>
                <w:color w:val="2B2B2B"/>
                <w:sz w:val="22"/>
                <w:szCs w:val="22"/>
                <w:lang w:val="en-GB"/>
              </w:rPr>
              <w:t>c</w:t>
            </w:r>
            <w:r w:rsidRPr="00CD343E">
              <w:rPr>
                <w:rFonts w:ascii="Calibri" w:hAnsi="Calibri" w:cs="Calibri"/>
                <w:b w:val="0"/>
                <w:color w:val="565656"/>
                <w:sz w:val="22"/>
                <w:szCs w:val="22"/>
                <w:lang w:val="en-GB"/>
              </w:rPr>
              <w:t>l</w:t>
            </w:r>
            <w:r w:rsidRPr="00CD343E">
              <w:rPr>
                <w:rFonts w:ascii="Calibri" w:hAnsi="Calibri" w:cs="Calibri"/>
                <w:b w:val="0"/>
                <w:color w:val="2B2B2B"/>
                <w:sz w:val="22"/>
                <w:szCs w:val="22"/>
                <w:lang w:val="en-GB"/>
              </w:rPr>
              <w:t xml:space="preserve">osely with internal </w:t>
            </w:r>
            <w:r w:rsidRPr="00CD343E">
              <w:rPr>
                <w:rFonts w:ascii="Calibri" w:hAnsi="Calibri" w:cs="Calibri"/>
                <w:b w:val="0"/>
                <w:color w:val="181818"/>
                <w:sz w:val="22"/>
                <w:szCs w:val="22"/>
                <w:lang w:val="en-GB"/>
              </w:rPr>
              <w:t xml:space="preserve">contacts to ensure </w:t>
            </w:r>
            <w:r w:rsidRPr="00CD343E">
              <w:rPr>
                <w:rFonts w:ascii="Calibri" w:hAnsi="Calibri" w:cs="Calibri"/>
                <w:b w:val="0"/>
                <w:color w:val="2B2B2B"/>
                <w:sz w:val="22"/>
                <w:szCs w:val="22"/>
                <w:lang w:val="en-GB"/>
              </w:rPr>
              <w:t>projects are identified, developed, designed and implemented</w:t>
            </w:r>
            <w:r w:rsidRPr="00CD343E">
              <w:rPr>
                <w:rFonts w:ascii="Calibri" w:hAnsi="Calibri" w:cs="Calibri"/>
                <w:b w:val="0"/>
                <w:color w:val="181818"/>
                <w:sz w:val="22"/>
                <w:szCs w:val="22"/>
                <w:lang w:val="en-GB"/>
              </w:rPr>
              <w:t xml:space="preserve"> </w:t>
            </w:r>
            <w:r w:rsidRPr="00CD343E">
              <w:rPr>
                <w:rFonts w:ascii="Calibri" w:hAnsi="Calibri" w:cs="Calibri"/>
                <w:b w:val="0"/>
                <w:color w:val="2B2B2B"/>
                <w:sz w:val="22"/>
                <w:szCs w:val="22"/>
                <w:lang w:val="en-GB"/>
              </w:rPr>
              <w:t xml:space="preserve">within </w:t>
            </w:r>
            <w:r w:rsidRPr="00CD343E">
              <w:rPr>
                <w:rFonts w:ascii="Calibri" w:hAnsi="Calibri" w:cs="Calibri"/>
                <w:b w:val="0"/>
                <w:color w:val="181818"/>
                <w:sz w:val="22"/>
                <w:szCs w:val="22"/>
                <w:lang w:val="en-GB"/>
              </w:rPr>
              <w:t xml:space="preserve">the </w:t>
            </w:r>
            <w:r w:rsidRPr="00CD343E">
              <w:rPr>
                <w:rFonts w:ascii="Calibri" w:hAnsi="Calibri" w:cs="Calibri"/>
                <w:b w:val="0"/>
                <w:color w:val="2B2B2B"/>
                <w:sz w:val="22"/>
                <w:szCs w:val="22"/>
                <w:lang w:val="en-GB"/>
              </w:rPr>
              <w:t>specified timeframes</w:t>
            </w:r>
            <w:r w:rsidRPr="00CD343E">
              <w:rPr>
                <w:rFonts w:ascii="Calibri" w:hAnsi="Calibri" w:cs="Calibri"/>
                <w:b w:val="0"/>
                <w:color w:val="181818"/>
                <w:sz w:val="22"/>
                <w:szCs w:val="22"/>
                <w:lang w:val="en-GB"/>
              </w:rPr>
              <w:t>. The Adviser will also provide briefing documents to all relevant internal contacts when appropriate.</w:t>
            </w:r>
            <w:r w:rsidR="00C03276">
              <w:rPr>
                <w:rFonts w:ascii="Calibri" w:hAnsi="Calibri" w:cs="Calibri"/>
                <w:b w:val="0"/>
                <w:color w:val="181818"/>
                <w:sz w:val="22"/>
                <w:szCs w:val="22"/>
                <w:lang w:val="en-GB"/>
              </w:rPr>
              <w:t xml:space="preserve"> </w:t>
            </w:r>
            <w:r w:rsidRPr="00CD343E">
              <w:rPr>
                <w:rFonts w:ascii="Calibri" w:hAnsi="Calibri" w:cs="Calibri"/>
                <w:b w:val="0"/>
                <w:bCs w:val="0"/>
                <w:sz w:val="22"/>
                <w:szCs w:val="22"/>
                <w:lang w:val="en-GB"/>
              </w:rPr>
              <w:t>The Adviser shall always find the best approach between:</w:t>
            </w:r>
          </w:p>
          <w:p w14:paraId="20073E4A" w14:textId="77777777" w:rsidR="00C03276" w:rsidRPr="00CD343E" w:rsidRDefault="00C03276" w:rsidP="00C03276">
            <w:pPr>
              <w:pStyle w:val="Titre1"/>
              <w:numPr>
                <w:ilvl w:val="0"/>
                <w:numId w:val="39"/>
              </w:numPr>
              <w:ind w:left="284" w:hanging="284"/>
              <w:rPr>
                <w:rFonts w:ascii="Calibri" w:hAnsi="Calibri" w:cs="Calibri"/>
                <w:b w:val="0"/>
                <w:bCs w:val="0"/>
                <w:sz w:val="22"/>
                <w:szCs w:val="22"/>
                <w:lang w:val="en-GB"/>
              </w:rPr>
            </w:pPr>
            <w:r w:rsidRPr="00CD343E">
              <w:rPr>
                <w:rFonts w:ascii="Calibri" w:hAnsi="Calibri" w:cs="Calibri"/>
                <w:b w:val="0"/>
                <w:bCs w:val="0"/>
                <w:sz w:val="22"/>
                <w:szCs w:val="22"/>
                <w:lang w:val="en-GB"/>
              </w:rPr>
              <w:t>Emails: requests</w:t>
            </w:r>
            <w:r>
              <w:rPr>
                <w:rFonts w:ascii="Calibri" w:hAnsi="Calibri" w:cs="Calibri"/>
                <w:b w:val="0"/>
                <w:bCs w:val="0"/>
                <w:sz w:val="22"/>
                <w:szCs w:val="22"/>
                <w:lang w:val="en-GB"/>
              </w:rPr>
              <w:t>,</w:t>
            </w:r>
            <w:r w:rsidRPr="00CD343E">
              <w:rPr>
                <w:rFonts w:ascii="Calibri" w:hAnsi="Calibri" w:cs="Calibri"/>
                <w:b w:val="0"/>
                <w:bCs w:val="0"/>
                <w:sz w:val="22"/>
                <w:szCs w:val="22"/>
                <w:lang w:val="en-GB"/>
              </w:rPr>
              <w:t xml:space="preserve"> </w:t>
            </w:r>
            <w:r>
              <w:rPr>
                <w:rFonts w:ascii="Calibri" w:hAnsi="Calibri" w:cs="Calibri"/>
                <w:b w:val="0"/>
                <w:bCs w:val="0"/>
                <w:sz w:val="22"/>
                <w:szCs w:val="22"/>
                <w:lang w:val="en-GB"/>
              </w:rPr>
              <w:t xml:space="preserve">submission of </w:t>
            </w:r>
            <w:r w:rsidRPr="00CD343E">
              <w:rPr>
                <w:rFonts w:ascii="Calibri" w:hAnsi="Calibri" w:cs="Calibri"/>
                <w:b w:val="0"/>
                <w:bCs w:val="0"/>
                <w:sz w:val="22"/>
                <w:szCs w:val="22"/>
                <w:lang w:val="en-GB"/>
              </w:rPr>
              <w:t>forms</w:t>
            </w:r>
            <w:r>
              <w:rPr>
                <w:rFonts w:ascii="Calibri" w:hAnsi="Calibri" w:cs="Calibri"/>
                <w:b w:val="0"/>
                <w:bCs w:val="0"/>
                <w:sz w:val="22"/>
                <w:szCs w:val="22"/>
                <w:lang w:val="en-GB"/>
              </w:rPr>
              <w:t xml:space="preserve"> and document,</w:t>
            </w:r>
            <w:r w:rsidRPr="00CD343E">
              <w:rPr>
                <w:rFonts w:ascii="Calibri" w:hAnsi="Calibri" w:cs="Calibri"/>
                <w:b w:val="0"/>
                <w:bCs w:val="0"/>
                <w:sz w:val="22"/>
                <w:szCs w:val="22"/>
                <w:lang w:val="en-GB"/>
              </w:rPr>
              <w:t xml:space="preserve"> daily collaboration </w:t>
            </w:r>
          </w:p>
          <w:p w14:paraId="50ED5886" w14:textId="77777777" w:rsidR="00C03276" w:rsidRPr="00CD343E" w:rsidRDefault="00C03276" w:rsidP="00C03276">
            <w:pPr>
              <w:pStyle w:val="Titre1"/>
              <w:numPr>
                <w:ilvl w:val="0"/>
                <w:numId w:val="39"/>
              </w:numPr>
              <w:ind w:left="284" w:hanging="284"/>
              <w:rPr>
                <w:rFonts w:ascii="Calibri" w:hAnsi="Calibri" w:cs="Calibri"/>
                <w:b w:val="0"/>
                <w:bCs w:val="0"/>
                <w:sz w:val="22"/>
                <w:szCs w:val="22"/>
                <w:lang w:val="en-GB"/>
              </w:rPr>
            </w:pPr>
            <w:r w:rsidRPr="00CD343E">
              <w:rPr>
                <w:rFonts w:ascii="Calibri" w:hAnsi="Calibri" w:cs="Calibri"/>
                <w:b w:val="0"/>
                <w:bCs w:val="0"/>
                <w:sz w:val="22"/>
                <w:szCs w:val="22"/>
                <w:lang w:val="en-GB"/>
              </w:rPr>
              <w:t>Telephone / Skype</w:t>
            </w:r>
            <w:r>
              <w:rPr>
                <w:rFonts w:ascii="Calibri" w:hAnsi="Calibri" w:cs="Calibri"/>
                <w:b w:val="0"/>
                <w:bCs w:val="0"/>
                <w:sz w:val="22"/>
                <w:szCs w:val="22"/>
                <w:lang w:val="en-GB"/>
              </w:rPr>
              <w:t xml:space="preserve"> / MS Teams / Zoom / etc.</w:t>
            </w:r>
            <w:r w:rsidRPr="00CD343E">
              <w:rPr>
                <w:rFonts w:ascii="Calibri" w:hAnsi="Calibri" w:cs="Calibri"/>
                <w:b w:val="0"/>
                <w:bCs w:val="0"/>
                <w:sz w:val="22"/>
                <w:szCs w:val="22"/>
                <w:lang w:val="en-GB"/>
              </w:rPr>
              <w:t xml:space="preserve">: when no written record is needed and it is more efficient than email </w:t>
            </w:r>
          </w:p>
          <w:p w14:paraId="3C69FCFF" w14:textId="77777777" w:rsidR="00C03276" w:rsidRPr="00CD343E" w:rsidRDefault="00C03276" w:rsidP="00C03276">
            <w:pPr>
              <w:pStyle w:val="Titre1"/>
              <w:numPr>
                <w:ilvl w:val="0"/>
                <w:numId w:val="39"/>
              </w:numPr>
              <w:ind w:left="284" w:hanging="284"/>
              <w:rPr>
                <w:rFonts w:ascii="Calibri" w:hAnsi="Calibri" w:cs="Calibri"/>
                <w:b w:val="0"/>
                <w:bCs w:val="0"/>
                <w:sz w:val="22"/>
                <w:szCs w:val="22"/>
                <w:lang w:val="en-GB"/>
              </w:rPr>
            </w:pPr>
            <w:r w:rsidRPr="00CD343E">
              <w:rPr>
                <w:rFonts w:ascii="Calibri" w:hAnsi="Calibri" w:cs="Calibri"/>
                <w:b w:val="0"/>
                <w:bCs w:val="0"/>
                <w:sz w:val="22"/>
                <w:szCs w:val="22"/>
                <w:lang w:val="en-GB"/>
              </w:rPr>
              <w:t xml:space="preserve">Direct exchanges on site with staff based in Noumea and other partners </w:t>
            </w:r>
          </w:p>
          <w:p w14:paraId="2DCAF821" w14:textId="491BA731" w:rsidR="0055569B" w:rsidRPr="00CD343E" w:rsidRDefault="00C03276" w:rsidP="00C03276">
            <w:pPr>
              <w:pStyle w:val="Titre1"/>
              <w:numPr>
                <w:ilvl w:val="0"/>
                <w:numId w:val="40"/>
              </w:numPr>
              <w:ind w:left="284" w:hanging="284"/>
              <w:rPr>
                <w:rFonts w:ascii="Calibri" w:hAnsi="Calibri" w:cs="Calibri"/>
                <w:b w:val="0"/>
                <w:bCs w:val="0"/>
                <w:sz w:val="22"/>
                <w:szCs w:val="22"/>
                <w:lang w:val="en-GB"/>
              </w:rPr>
            </w:pPr>
            <w:r w:rsidRPr="00CD343E">
              <w:rPr>
                <w:rFonts w:ascii="Calibri" w:hAnsi="Calibri" w:cs="Calibri"/>
                <w:b w:val="0"/>
                <w:bCs w:val="0"/>
                <w:sz w:val="22"/>
                <w:szCs w:val="22"/>
                <w:lang w:val="en-GB"/>
              </w:rPr>
              <w:t>Participation in meeting and seminars</w:t>
            </w:r>
          </w:p>
        </w:tc>
      </w:tr>
    </w:tbl>
    <w:p w14:paraId="77BFBD51" w14:textId="77777777" w:rsidR="00F27CA4" w:rsidRPr="00CD343E" w:rsidRDefault="00F27CA4" w:rsidP="00C03276">
      <w:pPr>
        <w:spacing w:line="252" w:lineRule="auto"/>
        <w:rPr>
          <w:rFonts w:ascii="Calibri" w:hAnsi="Calibri" w:cs="Calibri"/>
          <w:color w:val="2B2B2B"/>
          <w:lang w:val="en-GB"/>
        </w:rPr>
      </w:pPr>
    </w:p>
    <w:p w14:paraId="7BFD9B3A" w14:textId="77777777" w:rsidR="00F27CA4" w:rsidRPr="00CD343E" w:rsidRDefault="00F27CA4" w:rsidP="00C03276">
      <w:pPr>
        <w:jc w:val="both"/>
        <w:rPr>
          <w:color w:val="FFFFFF"/>
          <w:lang w:val="en-GB"/>
        </w:rPr>
      </w:pPr>
    </w:p>
    <w:tbl>
      <w:tblPr>
        <w:tblpPr w:leftFromText="180" w:rightFromText="180" w:vertAnchor="text" w:horzAnchor="margin" w:tblpY="-3"/>
        <w:tblW w:w="9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6"/>
      </w:tblGrid>
      <w:tr w:rsidR="00F44593" w:rsidRPr="00CD343E" w14:paraId="13C1D32C" w14:textId="77777777" w:rsidTr="00B4146E">
        <w:tc>
          <w:tcPr>
            <w:tcW w:w="9776" w:type="dxa"/>
            <w:tcBorders>
              <w:top w:val="single" w:sz="4" w:space="0" w:color="auto"/>
              <w:bottom w:val="single" w:sz="4" w:space="0" w:color="auto"/>
            </w:tcBorders>
            <w:shd w:val="clear" w:color="auto" w:fill="0000FF"/>
          </w:tcPr>
          <w:p w14:paraId="6B1B5CBE" w14:textId="0268E955" w:rsidR="00F44593" w:rsidRPr="00CD343E" w:rsidRDefault="00F44593" w:rsidP="00C03276">
            <w:pPr>
              <w:rPr>
                <w:rFonts w:ascii="Calibri" w:hAnsi="Calibri" w:cs="Calibri"/>
                <w:b/>
                <w:color w:val="FFFFFF"/>
                <w:lang w:val="en-GB"/>
              </w:rPr>
            </w:pPr>
            <w:r w:rsidRPr="00CD343E">
              <w:rPr>
                <w:rFonts w:ascii="Calibri" w:hAnsi="Calibri" w:cs="Calibri"/>
                <w:b/>
                <w:color w:val="FFFFFF"/>
                <w:lang w:val="en-GB"/>
              </w:rPr>
              <w:t>Level of Delegation</w:t>
            </w:r>
          </w:p>
        </w:tc>
      </w:tr>
    </w:tbl>
    <w:p w14:paraId="61E4D1C3" w14:textId="77777777" w:rsidR="00F44593" w:rsidRPr="00CD343E" w:rsidRDefault="00F44593" w:rsidP="00C03276">
      <w:pPr>
        <w:rPr>
          <w:lang w:val="en-GB"/>
        </w:rPr>
      </w:pPr>
    </w:p>
    <w:p w14:paraId="5C75457F" w14:textId="77777777" w:rsidR="005E4648" w:rsidRPr="00547C62" w:rsidRDefault="005E4648" w:rsidP="005E4648">
      <w:pPr>
        <w:spacing w:line="252" w:lineRule="auto"/>
        <w:ind w:right="579"/>
        <w:rPr>
          <w:rFonts w:ascii="Arial" w:hAnsi="Arial" w:cs="Arial"/>
          <w:spacing w:val="-3"/>
          <w:sz w:val="20"/>
          <w:lang w:val="en-GB"/>
        </w:rPr>
      </w:pPr>
      <w:r w:rsidRPr="00547C62">
        <w:rPr>
          <w:rFonts w:ascii="Arial" w:hAnsi="Arial" w:cs="Arial"/>
          <w:spacing w:val="-3"/>
          <w:sz w:val="20"/>
          <w:lang w:val="en-GB"/>
        </w:rPr>
        <w:t>Routine Expenditure Budget: 0 €</w:t>
      </w:r>
    </w:p>
    <w:p w14:paraId="19F808B5" w14:textId="77777777" w:rsidR="005E4648" w:rsidRPr="00547C62" w:rsidRDefault="005E4648" w:rsidP="005E4648">
      <w:pPr>
        <w:spacing w:line="252" w:lineRule="auto"/>
        <w:ind w:right="579"/>
        <w:rPr>
          <w:rFonts w:ascii="Arial" w:hAnsi="Arial" w:cs="Arial"/>
          <w:spacing w:val="-3"/>
          <w:sz w:val="20"/>
          <w:lang w:val="en-GB"/>
        </w:rPr>
      </w:pPr>
      <w:r w:rsidRPr="00547C62">
        <w:rPr>
          <w:rFonts w:ascii="Arial" w:hAnsi="Arial" w:cs="Arial"/>
          <w:spacing w:val="-3"/>
          <w:sz w:val="20"/>
          <w:lang w:val="en-GB"/>
        </w:rPr>
        <w:t>Budget Sign off Authority without requiring approval from direct supervisor: 0 €</w:t>
      </w:r>
    </w:p>
    <w:p w14:paraId="0BD88F75" w14:textId="43005376" w:rsidR="005E4648" w:rsidRDefault="005E4648" w:rsidP="00C03276">
      <w:pPr>
        <w:spacing w:line="252" w:lineRule="auto"/>
        <w:rPr>
          <w:rFonts w:ascii="Calibri" w:hAnsi="Calibri" w:cs="Calibri"/>
          <w:color w:val="414141"/>
          <w:lang w:val="en-GB"/>
        </w:rPr>
      </w:pPr>
    </w:p>
    <w:p w14:paraId="7E8EBB8B" w14:textId="44BDAFFE" w:rsidR="00B4146E" w:rsidRDefault="00B4146E" w:rsidP="00C03276">
      <w:pPr>
        <w:spacing w:line="252" w:lineRule="auto"/>
        <w:rPr>
          <w:rFonts w:ascii="Calibri" w:hAnsi="Calibri" w:cs="Calibri"/>
          <w:color w:val="414141"/>
          <w:lang w:val="en-GB"/>
        </w:rPr>
      </w:pPr>
    </w:p>
    <w:p w14:paraId="3C157DB6" w14:textId="1F84922D" w:rsidR="00B4146E" w:rsidRDefault="00B4146E" w:rsidP="00C03276">
      <w:pPr>
        <w:spacing w:line="252" w:lineRule="auto"/>
        <w:rPr>
          <w:rFonts w:ascii="Calibri" w:hAnsi="Calibri" w:cs="Calibri"/>
          <w:color w:val="414141"/>
          <w:lang w:val="en-GB"/>
        </w:rPr>
      </w:pPr>
    </w:p>
    <w:p w14:paraId="3BE880C5" w14:textId="77777777" w:rsidR="00B4146E" w:rsidRPr="00CD343E" w:rsidRDefault="00B4146E" w:rsidP="00C03276">
      <w:pPr>
        <w:spacing w:line="252" w:lineRule="auto"/>
        <w:rPr>
          <w:rFonts w:ascii="Calibri" w:hAnsi="Calibri" w:cs="Calibri"/>
          <w:color w:val="414141"/>
          <w:lang w:val="en-GB"/>
        </w:rPr>
      </w:pPr>
    </w:p>
    <w:tbl>
      <w:tblPr>
        <w:tblpPr w:leftFromText="180" w:rightFromText="180" w:vertAnchor="text" w:horzAnchor="margin" w:tblpY="118"/>
        <w:tblW w:w="9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6"/>
      </w:tblGrid>
      <w:tr w:rsidR="00F44593" w:rsidRPr="00CD343E" w14:paraId="6DD88987" w14:textId="77777777" w:rsidTr="00B4146E">
        <w:tc>
          <w:tcPr>
            <w:tcW w:w="9776" w:type="dxa"/>
            <w:tcBorders>
              <w:top w:val="single" w:sz="4" w:space="0" w:color="auto"/>
              <w:bottom w:val="single" w:sz="4" w:space="0" w:color="auto"/>
            </w:tcBorders>
            <w:shd w:val="clear" w:color="auto" w:fill="0000FF"/>
          </w:tcPr>
          <w:p w14:paraId="17F35A36" w14:textId="0A7EF16B" w:rsidR="00F44593" w:rsidRPr="00CD343E" w:rsidRDefault="00F44593" w:rsidP="00C03276">
            <w:pPr>
              <w:rPr>
                <w:rFonts w:ascii="Calibri" w:hAnsi="Calibri" w:cs="Calibri"/>
                <w:b/>
                <w:color w:val="FFFFFF"/>
                <w:lang w:val="en-GB"/>
              </w:rPr>
            </w:pPr>
            <w:r w:rsidRPr="00CD343E">
              <w:rPr>
                <w:rFonts w:ascii="Calibri" w:hAnsi="Calibri" w:cs="Calibri"/>
                <w:b/>
                <w:color w:val="FFFFFF"/>
                <w:lang w:val="en-GB"/>
              </w:rPr>
              <w:lastRenderedPageBreak/>
              <w:t>Person Specification</w:t>
            </w:r>
          </w:p>
        </w:tc>
      </w:tr>
    </w:tbl>
    <w:p w14:paraId="37BA2692" w14:textId="77777777" w:rsidR="00F44593" w:rsidRPr="00CD343E" w:rsidRDefault="00F44593" w:rsidP="00C03276">
      <w:pPr>
        <w:spacing w:before="8"/>
        <w:rPr>
          <w:rFonts w:ascii="Calibri" w:eastAsia="Arial" w:hAnsi="Calibri" w:cs="Calibri"/>
          <w:b/>
          <w:bCs/>
          <w:lang w:val="en-GB"/>
        </w:rPr>
      </w:pPr>
    </w:p>
    <w:p w14:paraId="7B666EBA" w14:textId="77777777" w:rsidR="00F44593" w:rsidRPr="00CD343E" w:rsidRDefault="00F44593" w:rsidP="00C03276">
      <w:pPr>
        <w:pStyle w:val="Corpsdetexte"/>
        <w:ind w:left="0"/>
        <w:rPr>
          <w:rFonts w:ascii="Calibri" w:hAnsi="Calibri" w:cs="Calibri"/>
          <w:i/>
          <w:iCs/>
          <w:sz w:val="22"/>
          <w:szCs w:val="22"/>
          <w:lang w:val="en-GB"/>
        </w:rPr>
      </w:pPr>
      <w:r w:rsidRPr="00CD343E">
        <w:rPr>
          <w:rFonts w:ascii="Calibri" w:hAnsi="Calibri" w:cs="Calibri"/>
          <w:i/>
          <w:iCs/>
          <w:sz w:val="22"/>
          <w:szCs w:val="22"/>
          <w:lang w:val="en-GB"/>
        </w:rPr>
        <w:t>This section is designed to capture the expertise required for the role at the 100% fully effective level. (This does not necessarily reflect what the current position holder has.) This may be a combination of knowledge / experience, qualifications or equivalent level of learning through experience or key skills, attributes or job specific competencies.</w:t>
      </w:r>
    </w:p>
    <w:p w14:paraId="3909F4FC" w14:textId="77777777" w:rsidR="00F351FD" w:rsidRPr="00CD343E" w:rsidRDefault="00F351FD" w:rsidP="00C03276">
      <w:pPr>
        <w:rPr>
          <w:lang w:val="en-GB"/>
        </w:rPr>
      </w:pPr>
    </w:p>
    <w:p w14:paraId="1B44C6C5" w14:textId="77777777" w:rsidR="00F44593" w:rsidRPr="00CD343E" w:rsidRDefault="00F44593" w:rsidP="00C03276">
      <w:pPr>
        <w:jc w:val="both"/>
        <w:rPr>
          <w:rFonts w:ascii="Calibri" w:eastAsia="Arial" w:hAnsi="Calibri" w:cs="Calibri"/>
          <w:lang w:val="en-GB"/>
        </w:rPr>
      </w:pPr>
      <w:r w:rsidRPr="00CD343E">
        <w:rPr>
          <w:rFonts w:ascii="Calibri" w:hAnsi="Calibri" w:cs="Calibri"/>
          <w:b/>
          <w:color w:val="181818"/>
          <w:lang w:val="en-GB"/>
        </w:rPr>
        <w:t>Qualifications</w:t>
      </w:r>
    </w:p>
    <w:p w14:paraId="388A391A" w14:textId="78724045" w:rsidR="00F44593" w:rsidRDefault="00F44593" w:rsidP="00C03276">
      <w:pPr>
        <w:rPr>
          <w:rFonts w:ascii="Calibri" w:eastAsia="Arial" w:hAnsi="Calibri" w:cs="Calibri"/>
          <w:b/>
          <w:bCs/>
          <w:lang w:val="en-GB"/>
        </w:rPr>
      </w:pPr>
    </w:p>
    <w:tbl>
      <w:tblPr>
        <w:tblStyle w:val="Grilledutableau"/>
        <w:tblW w:w="0" w:type="auto"/>
        <w:tblCellMar>
          <w:left w:w="85" w:type="dxa"/>
          <w:right w:w="85" w:type="dxa"/>
        </w:tblCellMar>
        <w:tblLook w:val="04A0" w:firstRow="1" w:lastRow="0" w:firstColumn="1" w:lastColumn="0" w:noHBand="0" w:noVBand="1"/>
      </w:tblPr>
      <w:tblGrid>
        <w:gridCol w:w="4882"/>
        <w:gridCol w:w="4883"/>
      </w:tblGrid>
      <w:tr w:rsidR="004B09EB" w14:paraId="023A2F2C" w14:textId="77777777" w:rsidTr="006A669D">
        <w:trPr>
          <w:trHeight w:val="20"/>
        </w:trPr>
        <w:tc>
          <w:tcPr>
            <w:tcW w:w="4882" w:type="dxa"/>
          </w:tcPr>
          <w:p w14:paraId="52EF0D7F" w14:textId="13A7866A" w:rsidR="004B09EB" w:rsidRDefault="004B09EB" w:rsidP="00C03276">
            <w:pPr>
              <w:rPr>
                <w:rFonts w:ascii="Calibri" w:eastAsia="Arial" w:hAnsi="Calibri" w:cs="Calibri"/>
                <w:b/>
                <w:bCs/>
                <w:lang w:val="en-GB"/>
              </w:rPr>
            </w:pPr>
            <w:r w:rsidRPr="00CD343E">
              <w:rPr>
                <w:rFonts w:ascii="Calibri" w:hAnsi="Calibri" w:cs="Calibri"/>
                <w:color w:val="181818"/>
                <w:lang w:val="en-GB"/>
              </w:rPr>
              <w:t>Essential</w:t>
            </w:r>
            <w:r w:rsidRPr="00CD343E">
              <w:rPr>
                <w:rFonts w:ascii="Calibri" w:hAnsi="Calibri" w:cs="Calibri"/>
                <w:color w:val="383838"/>
                <w:lang w:val="en-GB"/>
              </w:rPr>
              <w:t>:</w:t>
            </w:r>
          </w:p>
        </w:tc>
        <w:tc>
          <w:tcPr>
            <w:tcW w:w="4883" w:type="dxa"/>
          </w:tcPr>
          <w:p w14:paraId="37E5B414" w14:textId="5E178C06" w:rsidR="004B09EB" w:rsidRDefault="004B09EB" w:rsidP="00C03276">
            <w:pPr>
              <w:rPr>
                <w:rFonts w:ascii="Calibri" w:eastAsia="Arial" w:hAnsi="Calibri" w:cs="Calibri"/>
                <w:b/>
                <w:bCs/>
                <w:lang w:val="en-GB"/>
              </w:rPr>
            </w:pPr>
            <w:r w:rsidRPr="00CD343E">
              <w:rPr>
                <w:rFonts w:ascii="Calibri" w:hAnsi="Calibri" w:cs="Calibri"/>
                <w:color w:val="181818"/>
                <w:lang w:val="en-GB"/>
              </w:rPr>
              <w:t>Desirable</w:t>
            </w:r>
            <w:r w:rsidRPr="00CD343E">
              <w:rPr>
                <w:rFonts w:ascii="Calibri" w:hAnsi="Calibri" w:cs="Calibri"/>
                <w:color w:val="4D4D4D"/>
                <w:lang w:val="en-GB"/>
              </w:rPr>
              <w:t>:</w:t>
            </w:r>
          </w:p>
        </w:tc>
      </w:tr>
      <w:tr w:rsidR="004B09EB" w14:paraId="3B252760" w14:textId="77777777" w:rsidTr="006A669D">
        <w:trPr>
          <w:trHeight w:val="20"/>
        </w:trPr>
        <w:tc>
          <w:tcPr>
            <w:tcW w:w="4882" w:type="dxa"/>
          </w:tcPr>
          <w:p w14:paraId="2BDC4996" w14:textId="5FF50432" w:rsidR="004B09EB" w:rsidRPr="004B09EB" w:rsidRDefault="004B09EB" w:rsidP="00C03276">
            <w:pPr>
              <w:pStyle w:val="TableParagraph"/>
              <w:numPr>
                <w:ilvl w:val="0"/>
                <w:numId w:val="43"/>
              </w:numPr>
              <w:ind w:left="284" w:hanging="284"/>
              <w:rPr>
                <w:rFonts w:ascii="Calibri" w:hAnsi="Calibri" w:cs="Calibri"/>
                <w:color w:val="181818"/>
                <w:lang w:val="en-GB"/>
              </w:rPr>
            </w:pPr>
            <w:r w:rsidRPr="00CD343E">
              <w:rPr>
                <w:rFonts w:ascii="Calibri" w:hAnsi="Calibri" w:cs="Calibri"/>
                <w:color w:val="181818"/>
                <w:lang w:val="en-GB"/>
              </w:rPr>
              <w:t>Master’s degree qualification in a relevant field relating to sustainable development and climate change (environmental sciences or management, economics, finance or business administration)</w:t>
            </w:r>
          </w:p>
        </w:tc>
        <w:tc>
          <w:tcPr>
            <w:tcW w:w="4883" w:type="dxa"/>
          </w:tcPr>
          <w:p w14:paraId="3CE38F5F" w14:textId="77777777" w:rsidR="004B09EB" w:rsidRPr="00CD343E" w:rsidRDefault="004B09EB" w:rsidP="00C03276">
            <w:pPr>
              <w:pStyle w:val="TableParagraph"/>
              <w:numPr>
                <w:ilvl w:val="0"/>
                <w:numId w:val="43"/>
              </w:numPr>
              <w:ind w:left="284" w:hanging="284"/>
              <w:jc w:val="both"/>
              <w:rPr>
                <w:rFonts w:ascii="Calibri" w:hAnsi="Calibri" w:cs="Calibri"/>
                <w:lang w:val="en-GB"/>
              </w:rPr>
            </w:pPr>
            <w:r w:rsidRPr="00CD343E">
              <w:rPr>
                <w:rFonts w:ascii="Calibri" w:hAnsi="Calibri" w:cs="Calibri"/>
                <w:lang w:val="en-GB"/>
              </w:rPr>
              <w:t>Project management and development certification.</w:t>
            </w:r>
          </w:p>
          <w:p w14:paraId="3CFFC494" w14:textId="01000FB9" w:rsidR="004B09EB" w:rsidRPr="004B09EB" w:rsidRDefault="004B09EB" w:rsidP="00C03276">
            <w:pPr>
              <w:pStyle w:val="Paragraphedeliste"/>
              <w:numPr>
                <w:ilvl w:val="0"/>
                <w:numId w:val="43"/>
              </w:numPr>
              <w:ind w:left="284" w:hanging="284"/>
              <w:jc w:val="both"/>
              <w:rPr>
                <w:rFonts w:ascii="Calibri" w:eastAsia="Arial" w:hAnsi="Calibri" w:cs="Calibri"/>
                <w:b/>
                <w:bCs/>
                <w:lang w:val="en-GB"/>
              </w:rPr>
            </w:pPr>
            <w:r w:rsidRPr="004B09EB">
              <w:rPr>
                <w:rFonts w:cstheme="minorHAnsi"/>
                <w:color w:val="282828"/>
                <w:lang w:val="en-GB"/>
              </w:rPr>
              <w:t>Climate change science and/or governance certifications.</w:t>
            </w:r>
          </w:p>
        </w:tc>
      </w:tr>
    </w:tbl>
    <w:p w14:paraId="52188536" w14:textId="11BB430F" w:rsidR="004B09EB" w:rsidRDefault="004B09EB" w:rsidP="00C03276">
      <w:pPr>
        <w:rPr>
          <w:rFonts w:ascii="Calibri" w:eastAsia="Arial" w:hAnsi="Calibri" w:cs="Calibri"/>
          <w:b/>
          <w:bCs/>
          <w:lang w:val="en-GB"/>
        </w:rPr>
      </w:pPr>
    </w:p>
    <w:p w14:paraId="6525EF9E" w14:textId="43083E5F" w:rsidR="00F44593" w:rsidRPr="00CD343E" w:rsidRDefault="00F44593" w:rsidP="00C03276">
      <w:pPr>
        <w:rPr>
          <w:rFonts w:ascii="Calibri" w:eastAsia="Arial" w:hAnsi="Calibri" w:cs="Calibri"/>
          <w:lang w:val="en-GB"/>
        </w:rPr>
      </w:pPr>
      <w:r w:rsidRPr="00CD343E">
        <w:rPr>
          <w:rFonts w:ascii="Calibri" w:hAnsi="Calibri" w:cs="Calibri"/>
          <w:b/>
          <w:color w:val="282828"/>
          <w:lang w:val="en-GB"/>
        </w:rPr>
        <w:t>Knowledge/Experience</w:t>
      </w:r>
    </w:p>
    <w:p w14:paraId="520917FB" w14:textId="5AA64855" w:rsidR="00F27CA4" w:rsidRDefault="00F27CA4" w:rsidP="00C03276">
      <w:pPr>
        <w:rPr>
          <w:rFonts w:ascii="Calibri" w:eastAsia="Arial" w:hAnsi="Calibri" w:cs="Calibri"/>
          <w:b/>
          <w:bCs/>
          <w:lang w:val="en-GB"/>
        </w:rPr>
      </w:pPr>
    </w:p>
    <w:tbl>
      <w:tblPr>
        <w:tblStyle w:val="Grilledutableau"/>
        <w:tblW w:w="0" w:type="auto"/>
        <w:tblLook w:val="04A0" w:firstRow="1" w:lastRow="0" w:firstColumn="1" w:lastColumn="0" w:noHBand="0" w:noVBand="1"/>
      </w:tblPr>
      <w:tblGrid>
        <w:gridCol w:w="4882"/>
        <w:gridCol w:w="4883"/>
      </w:tblGrid>
      <w:tr w:rsidR="00F21255" w14:paraId="6E24EA74" w14:textId="77777777" w:rsidTr="006A669D">
        <w:trPr>
          <w:trHeight w:val="20"/>
        </w:trPr>
        <w:tc>
          <w:tcPr>
            <w:tcW w:w="4882" w:type="dxa"/>
          </w:tcPr>
          <w:p w14:paraId="26C69C06" w14:textId="71D71635" w:rsidR="00F21255" w:rsidRDefault="00F21255" w:rsidP="00C03276">
            <w:pPr>
              <w:rPr>
                <w:rFonts w:ascii="Calibri" w:eastAsia="Arial" w:hAnsi="Calibri" w:cs="Calibri"/>
                <w:b/>
                <w:bCs/>
                <w:lang w:val="en-GB"/>
              </w:rPr>
            </w:pPr>
            <w:r w:rsidRPr="00CD343E">
              <w:rPr>
                <w:rFonts w:ascii="Calibri" w:hAnsi="Calibri" w:cs="Calibri"/>
                <w:color w:val="181818"/>
                <w:lang w:val="en-GB"/>
              </w:rPr>
              <w:t>Essential</w:t>
            </w:r>
            <w:r w:rsidRPr="00CD343E">
              <w:rPr>
                <w:rFonts w:ascii="Calibri" w:hAnsi="Calibri" w:cs="Calibri"/>
                <w:color w:val="383838"/>
                <w:lang w:val="en-GB"/>
              </w:rPr>
              <w:t>:</w:t>
            </w:r>
          </w:p>
        </w:tc>
        <w:tc>
          <w:tcPr>
            <w:tcW w:w="4883" w:type="dxa"/>
          </w:tcPr>
          <w:p w14:paraId="2C5C5B3C" w14:textId="637BDE98" w:rsidR="00F21255" w:rsidRDefault="00F21255" w:rsidP="00C03276">
            <w:pPr>
              <w:rPr>
                <w:rFonts w:ascii="Calibri" w:eastAsia="Arial" w:hAnsi="Calibri" w:cs="Calibri"/>
                <w:b/>
                <w:bCs/>
                <w:lang w:val="en-GB"/>
              </w:rPr>
            </w:pPr>
            <w:r w:rsidRPr="00CD343E">
              <w:rPr>
                <w:rFonts w:ascii="Calibri" w:hAnsi="Calibri" w:cs="Calibri"/>
                <w:color w:val="181818"/>
                <w:lang w:val="en-GB"/>
              </w:rPr>
              <w:t>Desirable</w:t>
            </w:r>
            <w:r w:rsidRPr="00CD343E">
              <w:rPr>
                <w:rFonts w:ascii="Calibri" w:hAnsi="Calibri" w:cs="Calibri"/>
                <w:color w:val="4D4D4D"/>
                <w:lang w:val="en-GB"/>
              </w:rPr>
              <w:t>:</w:t>
            </w:r>
          </w:p>
        </w:tc>
      </w:tr>
      <w:tr w:rsidR="00F21255" w14:paraId="35A4EEFF" w14:textId="77777777" w:rsidTr="006A669D">
        <w:trPr>
          <w:trHeight w:val="20"/>
        </w:trPr>
        <w:tc>
          <w:tcPr>
            <w:tcW w:w="4882" w:type="dxa"/>
          </w:tcPr>
          <w:p w14:paraId="195D4224" w14:textId="77777777" w:rsidR="00F21255" w:rsidRPr="00CD343E" w:rsidRDefault="00F21255" w:rsidP="00C03276">
            <w:pPr>
              <w:pStyle w:val="TableParagraph"/>
              <w:numPr>
                <w:ilvl w:val="0"/>
                <w:numId w:val="44"/>
              </w:numPr>
              <w:ind w:left="284" w:hanging="284"/>
              <w:jc w:val="both"/>
              <w:rPr>
                <w:rFonts w:ascii="Calibri" w:eastAsia="Arial" w:hAnsi="Calibri" w:cs="Calibri"/>
                <w:lang w:val="en-GB"/>
              </w:rPr>
            </w:pPr>
            <w:r w:rsidRPr="00CD343E">
              <w:rPr>
                <w:rFonts w:ascii="Calibri" w:hAnsi="Calibri" w:cs="Calibri"/>
                <w:lang w:val="en-GB"/>
              </w:rPr>
              <w:t>Around 7 years of practical experience in the ODA and climate change areas.</w:t>
            </w:r>
          </w:p>
          <w:p w14:paraId="29BF315A" w14:textId="77777777" w:rsidR="00F21255" w:rsidRPr="00CD343E" w:rsidRDefault="00F21255" w:rsidP="00C03276">
            <w:pPr>
              <w:pStyle w:val="TableParagraph"/>
              <w:numPr>
                <w:ilvl w:val="0"/>
                <w:numId w:val="44"/>
              </w:numPr>
              <w:ind w:left="284" w:hanging="284"/>
              <w:jc w:val="both"/>
              <w:rPr>
                <w:rFonts w:ascii="Calibri" w:eastAsia="Arial" w:hAnsi="Calibri" w:cs="Calibri"/>
                <w:lang w:val="en-GB"/>
              </w:rPr>
            </w:pPr>
            <w:r w:rsidRPr="00CD343E">
              <w:rPr>
                <w:rFonts w:ascii="Calibri" w:hAnsi="Calibri" w:cs="Calibri"/>
                <w:lang w:val="en-GB"/>
              </w:rPr>
              <w:t>Around 3-5 years of experience in large (over 5 million Euros) climate change project management and/or development.</w:t>
            </w:r>
          </w:p>
          <w:p w14:paraId="26D50E1B" w14:textId="77777777" w:rsidR="00F21255" w:rsidRPr="00CD343E" w:rsidRDefault="00F21255" w:rsidP="00C03276">
            <w:pPr>
              <w:pStyle w:val="TableParagraph"/>
              <w:numPr>
                <w:ilvl w:val="0"/>
                <w:numId w:val="44"/>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Proven experience in grants writing.</w:t>
            </w:r>
          </w:p>
          <w:p w14:paraId="568AF56D" w14:textId="77777777" w:rsidR="00F21255" w:rsidRPr="00CD343E" w:rsidRDefault="00F21255" w:rsidP="00C03276">
            <w:pPr>
              <w:pStyle w:val="TableParagraph"/>
              <w:numPr>
                <w:ilvl w:val="0"/>
                <w:numId w:val="44"/>
              </w:numPr>
              <w:ind w:left="284" w:hanging="284"/>
              <w:jc w:val="both"/>
              <w:rPr>
                <w:rFonts w:ascii="Calibri" w:eastAsia="Arial" w:hAnsi="Calibri" w:cs="Calibri"/>
                <w:color w:val="282828"/>
                <w:lang w:val="en-GB"/>
              </w:rPr>
            </w:pPr>
            <w:r w:rsidRPr="00CD343E">
              <w:rPr>
                <w:rFonts w:ascii="Calibri" w:hAnsi="Calibri" w:cs="Calibri"/>
                <w:color w:val="181818"/>
                <w:lang w:val="en-GB"/>
              </w:rPr>
              <w:t xml:space="preserve">Sound knowledge of </w:t>
            </w:r>
            <w:r w:rsidRPr="00CD343E">
              <w:rPr>
                <w:rFonts w:ascii="Calibri" w:hAnsi="Calibri" w:cs="Calibri"/>
                <w:color w:val="282828"/>
                <w:lang w:val="en-GB"/>
              </w:rPr>
              <w:t xml:space="preserve">issues </w:t>
            </w:r>
            <w:r w:rsidRPr="00CD343E">
              <w:rPr>
                <w:rFonts w:ascii="Calibri" w:hAnsi="Calibri" w:cs="Calibri"/>
                <w:color w:val="181818"/>
                <w:lang w:val="en-GB"/>
              </w:rPr>
              <w:t>r</w:t>
            </w:r>
            <w:r w:rsidRPr="00CD343E">
              <w:rPr>
                <w:rFonts w:ascii="Calibri" w:hAnsi="Calibri" w:cs="Calibri"/>
                <w:color w:val="383838"/>
                <w:lang w:val="en-GB"/>
              </w:rPr>
              <w:t xml:space="preserve">elated </w:t>
            </w:r>
            <w:r w:rsidRPr="00CD343E">
              <w:rPr>
                <w:rFonts w:ascii="Calibri" w:hAnsi="Calibri" w:cs="Calibri"/>
                <w:color w:val="181818"/>
                <w:lang w:val="en-GB"/>
              </w:rPr>
              <w:t>t</w:t>
            </w:r>
            <w:r w:rsidRPr="00CD343E">
              <w:rPr>
                <w:rFonts w:ascii="Calibri" w:hAnsi="Calibri" w:cs="Calibri"/>
                <w:color w:val="383838"/>
                <w:lang w:val="en-GB"/>
              </w:rPr>
              <w:t>o cl</w:t>
            </w:r>
            <w:r w:rsidRPr="00CD343E">
              <w:rPr>
                <w:rFonts w:ascii="Calibri" w:hAnsi="Calibri" w:cs="Calibri"/>
                <w:color w:val="181818"/>
                <w:lang w:val="en-GB"/>
              </w:rPr>
              <w:t>imat</w:t>
            </w:r>
            <w:r w:rsidRPr="00CD343E">
              <w:rPr>
                <w:rFonts w:ascii="Calibri" w:hAnsi="Calibri" w:cs="Calibri"/>
                <w:color w:val="383838"/>
                <w:lang w:val="en-GB"/>
              </w:rPr>
              <w:t>e c</w:t>
            </w:r>
            <w:r w:rsidRPr="00CD343E">
              <w:rPr>
                <w:rFonts w:ascii="Calibri" w:hAnsi="Calibri" w:cs="Calibri"/>
                <w:color w:val="181818"/>
                <w:lang w:val="en-GB"/>
              </w:rPr>
              <w:t xml:space="preserve">hange </w:t>
            </w:r>
            <w:r w:rsidRPr="00CD343E">
              <w:rPr>
                <w:rFonts w:ascii="Calibri" w:hAnsi="Calibri" w:cs="Calibri"/>
                <w:color w:val="282828"/>
                <w:lang w:val="en-GB"/>
              </w:rPr>
              <w:t xml:space="preserve">adaptation </w:t>
            </w:r>
            <w:r w:rsidRPr="00CD343E">
              <w:rPr>
                <w:rFonts w:ascii="Calibri" w:hAnsi="Calibri" w:cs="Calibri"/>
                <w:color w:val="383838"/>
                <w:lang w:val="en-GB"/>
              </w:rPr>
              <w:t>a</w:t>
            </w:r>
            <w:r w:rsidRPr="00CD343E">
              <w:rPr>
                <w:rFonts w:ascii="Calibri" w:hAnsi="Calibri" w:cs="Calibri"/>
                <w:color w:val="181818"/>
                <w:lang w:val="en-GB"/>
              </w:rPr>
              <w:t>nd mitigati</w:t>
            </w:r>
            <w:r w:rsidRPr="00CD343E">
              <w:rPr>
                <w:rFonts w:ascii="Calibri" w:hAnsi="Calibri" w:cs="Calibri"/>
                <w:color w:val="383838"/>
                <w:lang w:val="en-GB"/>
              </w:rPr>
              <w:t>o</w:t>
            </w:r>
            <w:r w:rsidRPr="00CD343E">
              <w:rPr>
                <w:rFonts w:ascii="Calibri" w:hAnsi="Calibri" w:cs="Calibri"/>
                <w:color w:val="181818"/>
                <w:lang w:val="en-GB"/>
              </w:rPr>
              <w:t xml:space="preserve">n </w:t>
            </w:r>
            <w:r w:rsidRPr="00CD343E">
              <w:rPr>
                <w:rFonts w:ascii="Calibri" w:hAnsi="Calibri" w:cs="Calibri"/>
                <w:color w:val="282828"/>
                <w:lang w:val="en-GB"/>
              </w:rPr>
              <w:t>in SIDS</w:t>
            </w:r>
            <w:r w:rsidRPr="00CD343E">
              <w:rPr>
                <w:rFonts w:ascii="Calibri" w:hAnsi="Calibri" w:cs="Calibri"/>
                <w:color w:val="383838"/>
                <w:lang w:val="en-GB"/>
              </w:rPr>
              <w:t>.</w:t>
            </w:r>
          </w:p>
          <w:p w14:paraId="2BF64BB6" w14:textId="77777777" w:rsidR="00F21255" w:rsidRPr="00CD343E" w:rsidRDefault="00F21255" w:rsidP="00C03276">
            <w:pPr>
              <w:pStyle w:val="TableParagraph"/>
              <w:numPr>
                <w:ilvl w:val="0"/>
                <w:numId w:val="44"/>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 xml:space="preserve">Prior experience in managing projects in complex regional or international institutional setting with numerous partners, including </w:t>
            </w:r>
            <w:r w:rsidRPr="00CD343E">
              <w:rPr>
                <w:rFonts w:ascii="Calibri" w:hAnsi="Calibri" w:cs="Calibri"/>
                <w:color w:val="181818"/>
                <w:lang w:val="en-GB"/>
              </w:rPr>
              <w:t>design, organisation, delivery, and MEL of project activities.</w:t>
            </w:r>
          </w:p>
          <w:p w14:paraId="22C35B49" w14:textId="77777777" w:rsidR="00F21255" w:rsidRPr="00CD343E" w:rsidRDefault="00F21255" w:rsidP="00C03276">
            <w:pPr>
              <w:pStyle w:val="TableParagraph"/>
              <w:numPr>
                <w:ilvl w:val="0"/>
                <w:numId w:val="44"/>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 xml:space="preserve">Excellent interpersonal skills in the multicultural environment of the Pacific Islands.  </w:t>
            </w:r>
          </w:p>
          <w:p w14:paraId="3B91D503" w14:textId="77777777" w:rsidR="00F21255" w:rsidRPr="00CD343E" w:rsidRDefault="00F21255" w:rsidP="00C03276">
            <w:pPr>
              <w:pStyle w:val="TableParagraph"/>
              <w:numPr>
                <w:ilvl w:val="0"/>
                <w:numId w:val="44"/>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 xml:space="preserve">Excellent drafting and writing skills including for a variety of reports and audiences </w:t>
            </w:r>
          </w:p>
          <w:p w14:paraId="64A5B798" w14:textId="77777777" w:rsidR="00F21255" w:rsidRPr="00CD343E" w:rsidRDefault="00F21255" w:rsidP="00C03276">
            <w:pPr>
              <w:pStyle w:val="TableParagraph"/>
              <w:numPr>
                <w:ilvl w:val="0"/>
                <w:numId w:val="44"/>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Excellent English communication skills (oral and written).</w:t>
            </w:r>
          </w:p>
          <w:p w14:paraId="44812473" w14:textId="77777777" w:rsidR="00F21255" w:rsidRPr="00CD343E" w:rsidRDefault="00F21255" w:rsidP="00C03276">
            <w:pPr>
              <w:pStyle w:val="TableParagraph"/>
              <w:numPr>
                <w:ilvl w:val="0"/>
                <w:numId w:val="44"/>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Proven track record in organising, facilitating and presenting in workshops and seminars.</w:t>
            </w:r>
          </w:p>
          <w:p w14:paraId="29602EA3" w14:textId="77777777" w:rsidR="00F21255" w:rsidRPr="00CD343E" w:rsidRDefault="00F21255" w:rsidP="00C03276">
            <w:pPr>
              <w:pStyle w:val="TableParagraph"/>
              <w:numPr>
                <w:ilvl w:val="0"/>
                <w:numId w:val="44"/>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A proactive and positive team player able to work effectively in a multicultural environment, with great initiative, willing to lend a hand in a broad range of tasks to support the CCES team in achieving their goals.</w:t>
            </w:r>
          </w:p>
          <w:p w14:paraId="1943664B" w14:textId="7337E5A4" w:rsidR="00F21255" w:rsidRPr="00F21255" w:rsidRDefault="00F21255" w:rsidP="00C03276">
            <w:pPr>
              <w:pStyle w:val="Paragraphedeliste"/>
              <w:numPr>
                <w:ilvl w:val="0"/>
                <w:numId w:val="44"/>
              </w:numPr>
              <w:ind w:left="284" w:hanging="284"/>
              <w:rPr>
                <w:rFonts w:ascii="Calibri" w:eastAsia="Arial" w:hAnsi="Calibri" w:cs="Calibri"/>
                <w:b/>
                <w:bCs/>
                <w:lang w:val="en-GB"/>
              </w:rPr>
            </w:pPr>
            <w:r w:rsidRPr="00F21255">
              <w:rPr>
                <w:rFonts w:ascii="Calibri" w:eastAsia="Arial" w:hAnsi="Calibri" w:cs="Calibri"/>
                <w:color w:val="282828"/>
                <w:lang w:val="en-GB"/>
              </w:rPr>
              <w:t>Demonstrated competence in being well organised, works effectively under minimal supervision, able to multi-task, and effectively meet deadlines on multiple, and sometimes urgent requests for support.</w:t>
            </w:r>
          </w:p>
        </w:tc>
        <w:tc>
          <w:tcPr>
            <w:tcW w:w="4883" w:type="dxa"/>
          </w:tcPr>
          <w:p w14:paraId="5BC7BCF6" w14:textId="77777777" w:rsidR="00F21255" w:rsidRPr="00CD343E" w:rsidRDefault="00F21255" w:rsidP="00C03276">
            <w:pPr>
              <w:pStyle w:val="TableParagraph"/>
              <w:numPr>
                <w:ilvl w:val="0"/>
                <w:numId w:val="44"/>
              </w:numPr>
              <w:ind w:left="284" w:hanging="284"/>
              <w:jc w:val="both"/>
              <w:rPr>
                <w:rFonts w:ascii="Calibri" w:eastAsia="Arial" w:hAnsi="Calibri" w:cs="Calibri"/>
                <w:color w:val="383838"/>
                <w:lang w:val="en-GB"/>
              </w:rPr>
            </w:pPr>
            <w:r w:rsidRPr="00CD343E">
              <w:rPr>
                <w:rFonts w:ascii="Calibri" w:hAnsi="Calibri" w:cs="Calibri"/>
                <w:color w:val="282828"/>
                <w:lang w:val="en-GB"/>
              </w:rPr>
              <w:t xml:space="preserve">Sound knowledge of </w:t>
            </w:r>
            <w:r w:rsidRPr="00CD343E">
              <w:rPr>
                <w:rFonts w:ascii="Calibri" w:hAnsi="Calibri" w:cs="Calibri"/>
                <w:color w:val="383838"/>
                <w:lang w:val="en-GB"/>
              </w:rPr>
              <w:t xml:space="preserve">the </w:t>
            </w:r>
            <w:r w:rsidRPr="00CD343E">
              <w:rPr>
                <w:rFonts w:ascii="Calibri" w:hAnsi="Calibri" w:cs="Calibri"/>
                <w:color w:val="282828"/>
                <w:lang w:val="en-GB"/>
              </w:rPr>
              <w:t xml:space="preserve">Pacific context including </w:t>
            </w:r>
            <w:r w:rsidRPr="00CD343E">
              <w:rPr>
                <w:rFonts w:ascii="Calibri" w:hAnsi="Calibri" w:cs="Calibri"/>
                <w:color w:val="4D4D4D"/>
                <w:lang w:val="en-GB"/>
              </w:rPr>
              <w:t>reg</w:t>
            </w:r>
            <w:r w:rsidRPr="00CD343E">
              <w:rPr>
                <w:rFonts w:ascii="Calibri" w:hAnsi="Calibri" w:cs="Calibri"/>
                <w:color w:val="282828"/>
                <w:lang w:val="en-GB"/>
              </w:rPr>
              <w:t>io</w:t>
            </w:r>
            <w:r w:rsidRPr="00CD343E">
              <w:rPr>
                <w:rFonts w:ascii="Calibri" w:hAnsi="Calibri" w:cs="Calibri"/>
                <w:color w:val="4D4D4D"/>
                <w:lang w:val="en-GB"/>
              </w:rPr>
              <w:t>na</w:t>
            </w:r>
            <w:r w:rsidRPr="00CD343E">
              <w:rPr>
                <w:rFonts w:ascii="Calibri" w:hAnsi="Calibri" w:cs="Calibri"/>
                <w:color w:val="282828"/>
                <w:lang w:val="en-GB"/>
              </w:rPr>
              <w:t>l institutional landscape, climate change and sustainable development governance, and scientific issues relating to</w:t>
            </w:r>
            <w:r w:rsidRPr="00CD343E">
              <w:rPr>
                <w:rFonts w:ascii="Calibri" w:hAnsi="Calibri" w:cs="Calibri"/>
                <w:color w:val="181818"/>
                <w:lang w:val="en-GB"/>
              </w:rPr>
              <w:t xml:space="preserve"> climate change adaptation.</w:t>
            </w:r>
          </w:p>
          <w:p w14:paraId="18A91ABD" w14:textId="14DD9C29" w:rsidR="00F21255" w:rsidRPr="00CD343E" w:rsidRDefault="00F21255" w:rsidP="00C03276">
            <w:pPr>
              <w:pStyle w:val="TableParagraph"/>
              <w:numPr>
                <w:ilvl w:val="0"/>
                <w:numId w:val="44"/>
              </w:numPr>
              <w:ind w:left="284" w:hanging="284"/>
              <w:jc w:val="both"/>
              <w:rPr>
                <w:rFonts w:ascii="Calibri" w:eastAsia="Arial" w:hAnsi="Calibri" w:cs="Calibri"/>
                <w:color w:val="383838"/>
                <w:lang w:val="en-GB"/>
              </w:rPr>
            </w:pPr>
            <w:r w:rsidRPr="00CD343E">
              <w:rPr>
                <w:rFonts w:ascii="Calibri" w:hAnsi="Calibri" w:cs="Calibri"/>
                <w:color w:val="282828"/>
                <w:lang w:val="en-GB"/>
              </w:rPr>
              <w:t xml:space="preserve">Sound knowledge of the GCF </w:t>
            </w:r>
            <w:r w:rsidR="000101DA">
              <w:rPr>
                <w:rFonts w:ascii="Calibri" w:hAnsi="Calibri" w:cs="Calibri"/>
                <w:color w:val="282828"/>
                <w:lang w:val="en-GB"/>
              </w:rPr>
              <w:t>and</w:t>
            </w:r>
            <w:r w:rsidRPr="00CD343E">
              <w:rPr>
                <w:rFonts w:ascii="Calibri" w:hAnsi="Calibri" w:cs="Calibri"/>
                <w:color w:val="282828"/>
                <w:lang w:val="en-GB"/>
              </w:rPr>
              <w:t xml:space="preserve"> AF </w:t>
            </w:r>
            <w:r w:rsidR="000101DA">
              <w:rPr>
                <w:rFonts w:ascii="Calibri" w:hAnsi="Calibri" w:cs="Calibri"/>
                <w:color w:val="282828"/>
                <w:lang w:val="en-GB"/>
              </w:rPr>
              <w:t>objectives</w:t>
            </w:r>
            <w:r w:rsidRPr="00CD343E">
              <w:rPr>
                <w:rFonts w:ascii="Calibri" w:hAnsi="Calibri" w:cs="Calibri"/>
                <w:color w:val="282828"/>
                <w:lang w:val="en-GB"/>
              </w:rPr>
              <w:t>, modalities, policies and requirements.</w:t>
            </w:r>
          </w:p>
          <w:p w14:paraId="2A737152" w14:textId="77777777" w:rsidR="00F21255" w:rsidRPr="00CD343E" w:rsidRDefault="00F21255" w:rsidP="00C03276">
            <w:pPr>
              <w:pStyle w:val="TableParagraph"/>
              <w:numPr>
                <w:ilvl w:val="0"/>
                <w:numId w:val="44"/>
              </w:numPr>
              <w:ind w:left="284" w:hanging="284"/>
              <w:jc w:val="both"/>
              <w:rPr>
                <w:rFonts w:ascii="Calibri" w:eastAsia="Arial" w:hAnsi="Calibri" w:cs="Calibri"/>
                <w:color w:val="383838"/>
                <w:lang w:val="en-GB"/>
              </w:rPr>
            </w:pPr>
            <w:r w:rsidRPr="00CD343E">
              <w:rPr>
                <w:rFonts w:ascii="Calibri" w:hAnsi="Calibri" w:cs="Calibri"/>
                <w:color w:val="282828"/>
                <w:lang w:val="en-GB"/>
              </w:rPr>
              <w:t xml:space="preserve">Experience in delivering national-level technical assistance </w:t>
            </w:r>
            <w:r w:rsidRPr="00CD343E">
              <w:rPr>
                <w:rFonts w:ascii="Calibri" w:hAnsi="Calibri" w:cs="Calibri"/>
                <w:color w:val="383838"/>
                <w:lang w:val="en-GB"/>
              </w:rPr>
              <w:t>on climate change adaptation and mitigation.</w:t>
            </w:r>
          </w:p>
          <w:p w14:paraId="29CF1428" w14:textId="77777777" w:rsidR="00F21255" w:rsidRPr="00CD343E" w:rsidRDefault="00F21255" w:rsidP="00C03276">
            <w:pPr>
              <w:pStyle w:val="TableParagraph"/>
              <w:numPr>
                <w:ilvl w:val="0"/>
                <w:numId w:val="44"/>
              </w:numPr>
              <w:ind w:left="284" w:hanging="284"/>
              <w:jc w:val="both"/>
              <w:rPr>
                <w:rFonts w:ascii="Calibri" w:eastAsia="Arial" w:hAnsi="Calibri" w:cs="Calibri"/>
                <w:color w:val="383838"/>
                <w:lang w:val="en-GB"/>
              </w:rPr>
            </w:pPr>
            <w:r w:rsidRPr="00CD343E">
              <w:rPr>
                <w:rFonts w:ascii="Calibri" w:eastAsia="Arial" w:hAnsi="Calibri" w:cs="Calibri"/>
                <w:color w:val="383838"/>
                <w:lang w:val="en-GB"/>
              </w:rPr>
              <w:t>Experience in interacting with decision-makers.</w:t>
            </w:r>
          </w:p>
          <w:p w14:paraId="0845134F" w14:textId="087D7BC1" w:rsidR="00F21255" w:rsidRPr="00CD343E" w:rsidRDefault="00F21255" w:rsidP="00C03276">
            <w:pPr>
              <w:pStyle w:val="TableParagraph"/>
              <w:numPr>
                <w:ilvl w:val="0"/>
                <w:numId w:val="44"/>
              </w:numPr>
              <w:ind w:left="284" w:hanging="284"/>
              <w:jc w:val="both"/>
              <w:rPr>
                <w:rFonts w:ascii="Calibri" w:eastAsia="Arial" w:hAnsi="Calibri" w:cs="Calibri"/>
                <w:color w:val="282828"/>
                <w:lang w:val="en-GB"/>
              </w:rPr>
            </w:pPr>
            <w:r w:rsidRPr="00CD343E">
              <w:rPr>
                <w:rFonts w:ascii="Calibri" w:hAnsi="Calibri" w:cs="Calibri"/>
                <w:color w:val="181818"/>
                <w:lang w:val="en-GB"/>
              </w:rPr>
              <w:t>E</w:t>
            </w:r>
            <w:r w:rsidRPr="00CD343E">
              <w:rPr>
                <w:rFonts w:ascii="Calibri" w:hAnsi="Calibri" w:cs="Calibri"/>
                <w:color w:val="383838"/>
                <w:lang w:val="en-GB"/>
              </w:rPr>
              <w:t>x</w:t>
            </w:r>
            <w:r w:rsidRPr="00CD343E">
              <w:rPr>
                <w:rFonts w:ascii="Calibri" w:hAnsi="Calibri" w:cs="Calibri"/>
                <w:color w:val="181818"/>
                <w:lang w:val="en-GB"/>
              </w:rPr>
              <w:t xml:space="preserve">perience </w:t>
            </w:r>
            <w:r w:rsidRPr="00CD343E">
              <w:rPr>
                <w:rFonts w:ascii="Calibri" w:hAnsi="Calibri" w:cs="Calibri"/>
                <w:color w:val="4D4D4D"/>
                <w:lang w:val="en-GB"/>
              </w:rPr>
              <w:t xml:space="preserve">in </w:t>
            </w:r>
            <w:r w:rsidRPr="00CD343E">
              <w:rPr>
                <w:rFonts w:ascii="Calibri" w:hAnsi="Calibri" w:cs="Calibri"/>
                <w:color w:val="282828"/>
                <w:lang w:val="en-GB"/>
              </w:rPr>
              <w:t>staff</w:t>
            </w:r>
            <w:r w:rsidRPr="00CD343E">
              <w:rPr>
                <w:rFonts w:ascii="Calibri" w:hAnsi="Calibri" w:cs="Calibri"/>
                <w:color w:val="4D4D4D"/>
                <w:lang w:val="en-GB"/>
              </w:rPr>
              <w:t xml:space="preserve"> </w:t>
            </w:r>
            <w:r w:rsidRPr="00CD343E">
              <w:rPr>
                <w:rFonts w:ascii="Calibri" w:hAnsi="Calibri" w:cs="Calibri"/>
                <w:color w:val="383838"/>
                <w:lang w:val="en-GB"/>
              </w:rPr>
              <w:t>ma</w:t>
            </w:r>
            <w:r w:rsidRPr="00CD343E">
              <w:rPr>
                <w:rFonts w:ascii="Calibri" w:hAnsi="Calibri" w:cs="Calibri"/>
                <w:color w:val="181818"/>
                <w:lang w:val="en-GB"/>
              </w:rPr>
              <w:t>nag</w:t>
            </w:r>
            <w:r w:rsidRPr="00CD343E">
              <w:rPr>
                <w:rFonts w:ascii="Calibri" w:hAnsi="Calibri" w:cs="Calibri"/>
                <w:color w:val="383838"/>
                <w:lang w:val="en-GB"/>
              </w:rPr>
              <w:t>emen</w:t>
            </w:r>
            <w:r w:rsidRPr="00CD343E">
              <w:rPr>
                <w:rFonts w:ascii="Calibri" w:hAnsi="Calibri" w:cs="Calibri"/>
                <w:color w:val="181818"/>
                <w:lang w:val="en-GB"/>
              </w:rPr>
              <w:t>t</w:t>
            </w:r>
            <w:r w:rsidRPr="00CD343E">
              <w:rPr>
                <w:rFonts w:ascii="Calibri" w:hAnsi="Calibri" w:cs="Calibri"/>
                <w:color w:val="383838"/>
                <w:lang w:val="en-GB"/>
              </w:rPr>
              <w:t>.</w:t>
            </w:r>
          </w:p>
          <w:p w14:paraId="5D0269D5" w14:textId="77777777" w:rsidR="00F21255" w:rsidRPr="00CD343E" w:rsidRDefault="00F21255" w:rsidP="00C03276">
            <w:pPr>
              <w:pStyle w:val="TableParagraph"/>
              <w:numPr>
                <w:ilvl w:val="0"/>
                <w:numId w:val="44"/>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Financial budget preparation and reporting skills.</w:t>
            </w:r>
          </w:p>
          <w:p w14:paraId="40A2E9B2" w14:textId="77777777" w:rsidR="00F21255" w:rsidRPr="00CD343E" w:rsidRDefault="00F21255" w:rsidP="00C03276">
            <w:pPr>
              <w:pStyle w:val="TableParagraph"/>
              <w:numPr>
                <w:ilvl w:val="0"/>
                <w:numId w:val="44"/>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Experience with stakeholder participatory and consultation approaches.</w:t>
            </w:r>
          </w:p>
          <w:p w14:paraId="49B8125A" w14:textId="77777777" w:rsidR="00F21255" w:rsidRDefault="00F21255" w:rsidP="00C03276">
            <w:pPr>
              <w:rPr>
                <w:rFonts w:ascii="Calibri" w:eastAsia="Arial" w:hAnsi="Calibri" w:cs="Calibri"/>
                <w:b/>
                <w:bCs/>
                <w:lang w:val="en-GB"/>
              </w:rPr>
            </w:pPr>
          </w:p>
        </w:tc>
      </w:tr>
    </w:tbl>
    <w:p w14:paraId="39F5749B" w14:textId="77777777" w:rsidR="00F21255" w:rsidRPr="00CD343E" w:rsidRDefault="00F21255" w:rsidP="00C03276">
      <w:pPr>
        <w:rPr>
          <w:rFonts w:ascii="Calibri" w:eastAsia="Arial" w:hAnsi="Calibri" w:cs="Calibri"/>
          <w:b/>
          <w:bCs/>
          <w:lang w:val="en-GB"/>
        </w:rPr>
      </w:pPr>
    </w:p>
    <w:p w14:paraId="725CD953" w14:textId="77777777" w:rsidR="00B4146E" w:rsidRDefault="00B4146E" w:rsidP="00C03276">
      <w:pPr>
        <w:rPr>
          <w:rFonts w:ascii="Calibri" w:hAnsi="Calibri" w:cs="Calibri"/>
          <w:b/>
          <w:color w:val="181818"/>
          <w:lang w:val="en-GB"/>
        </w:rPr>
      </w:pPr>
    </w:p>
    <w:p w14:paraId="744AD176" w14:textId="77777777" w:rsidR="00B4146E" w:rsidRDefault="00B4146E" w:rsidP="00C03276">
      <w:pPr>
        <w:rPr>
          <w:rFonts w:ascii="Calibri" w:hAnsi="Calibri" w:cs="Calibri"/>
          <w:b/>
          <w:color w:val="181818"/>
          <w:lang w:val="en-GB"/>
        </w:rPr>
      </w:pPr>
    </w:p>
    <w:p w14:paraId="7AAACDC5" w14:textId="77777777" w:rsidR="00B4146E" w:rsidRDefault="00B4146E" w:rsidP="00C03276">
      <w:pPr>
        <w:rPr>
          <w:rFonts w:ascii="Calibri" w:hAnsi="Calibri" w:cs="Calibri"/>
          <w:b/>
          <w:color w:val="181818"/>
          <w:lang w:val="en-GB"/>
        </w:rPr>
      </w:pPr>
    </w:p>
    <w:p w14:paraId="23E0338F" w14:textId="77777777" w:rsidR="00B4146E" w:rsidRDefault="00B4146E" w:rsidP="00C03276">
      <w:pPr>
        <w:rPr>
          <w:rFonts w:ascii="Calibri" w:hAnsi="Calibri" w:cs="Calibri"/>
          <w:b/>
          <w:color w:val="181818"/>
          <w:lang w:val="en-GB"/>
        </w:rPr>
      </w:pPr>
    </w:p>
    <w:p w14:paraId="48CFA476" w14:textId="77777777" w:rsidR="00B4146E" w:rsidRDefault="00B4146E" w:rsidP="00C03276">
      <w:pPr>
        <w:rPr>
          <w:rFonts w:ascii="Calibri" w:hAnsi="Calibri" w:cs="Calibri"/>
          <w:b/>
          <w:color w:val="181818"/>
          <w:lang w:val="en-GB"/>
        </w:rPr>
      </w:pPr>
    </w:p>
    <w:p w14:paraId="530940B7" w14:textId="77777777" w:rsidR="00B4146E" w:rsidRDefault="00B4146E" w:rsidP="00C03276">
      <w:pPr>
        <w:rPr>
          <w:rFonts w:ascii="Calibri" w:hAnsi="Calibri" w:cs="Calibri"/>
          <w:b/>
          <w:color w:val="181818"/>
          <w:lang w:val="en-GB"/>
        </w:rPr>
      </w:pPr>
    </w:p>
    <w:p w14:paraId="6369DA95" w14:textId="60E52D57" w:rsidR="00F44593" w:rsidRPr="00CD343E" w:rsidRDefault="00F44593" w:rsidP="00C03276">
      <w:pPr>
        <w:rPr>
          <w:rFonts w:ascii="Calibri" w:eastAsia="Arial" w:hAnsi="Calibri" w:cs="Calibri"/>
          <w:lang w:val="en-GB"/>
        </w:rPr>
      </w:pPr>
      <w:r w:rsidRPr="00CD343E">
        <w:rPr>
          <w:rFonts w:ascii="Calibri" w:hAnsi="Calibri" w:cs="Calibri"/>
          <w:b/>
          <w:color w:val="181818"/>
          <w:lang w:val="en-GB"/>
        </w:rPr>
        <w:lastRenderedPageBreak/>
        <w:t xml:space="preserve">Key Skills/Attributes/Job </w:t>
      </w:r>
      <w:r w:rsidRPr="00CD343E">
        <w:rPr>
          <w:rFonts w:ascii="Calibri" w:hAnsi="Calibri" w:cs="Calibri"/>
          <w:b/>
          <w:color w:val="282828"/>
          <w:lang w:val="en-GB"/>
        </w:rPr>
        <w:t>Specific Competencies</w:t>
      </w:r>
    </w:p>
    <w:p w14:paraId="6EF37FCF" w14:textId="77777777" w:rsidR="00F44593" w:rsidRPr="00CD343E" w:rsidRDefault="00F44593" w:rsidP="00C03276">
      <w:pPr>
        <w:spacing w:before="1"/>
        <w:rPr>
          <w:rFonts w:ascii="Calibri" w:eastAsia="Arial" w:hAnsi="Calibri" w:cs="Calibri"/>
          <w:b/>
          <w:bCs/>
          <w:lang w:val="en-GB"/>
        </w:rPr>
      </w:pPr>
    </w:p>
    <w:p w14:paraId="53C6CB86" w14:textId="3E5908C5" w:rsidR="00320CD9" w:rsidRPr="00CD343E" w:rsidRDefault="00F44593" w:rsidP="00C03276">
      <w:pPr>
        <w:spacing w:before="75"/>
        <w:rPr>
          <w:rFonts w:ascii="Calibri" w:eastAsia="Arial" w:hAnsi="Calibri" w:cs="Calibri"/>
          <w:lang w:val="en-GB"/>
        </w:rPr>
      </w:pPr>
      <w:r w:rsidRPr="00CD343E">
        <w:rPr>
          <w:rFonts w:ascii="Calibri" w:hAnsi="Calibri" w:cs="Calibri"/>
          <w:color w:val="181818"/>
          <w:lang w:val="en-GB"/>
        </w:rPr>
        <w:t xml:space="preserve">The </w:t>
      </w:r>
      <w:r w:rsidRPr="00CD343E">
        <w:rPr>
          <w:rFonts w:ascii="Calibri" w:hAnsi="Calibri" w:cs="Calibri"/>
          <w:color w:val="383838"/>
          <w:lang w:val="en-GB"/>
        </w:rPr>
        <w:t>fo</w:t>
      </w:r>
      <w:r w:rsidRPr="00CD343E">
        <w:rPr>
          <w:rFonts w:ascii="Calibri" w:hAnsi="Calibri" w:cs="Calibri"/>
          <w:color w:val="181818"/>
          <w:lang w:val="en-GB"/>
        </w:rPr>
        <w:t>ll</w:t>
      </w:r>
      <w:r w:rsidRPr="00CD343E">
        <w:rPr>
          <w:rFonts w:ascii="Calibri" w:hAnsi="Calibri" w:cs="Calibri"/>
          <w:color w:val="383838"/>
          <w:lang w:val="en-GB"/>
        </w:rPr>
        <w:t>ow</w:t>
      </w:r>
      <w:r w:rsidRPr="00CD343E">
        <w:rPr>
          <w:rFonts w:ascii="Calibri" w:hAnsi="Calibri" w:cs="Calibri"/>
          <w:color w:val="181818"/>
          <w:lang w:val="en-GB"/>
        </w:rPr>
        <w:t>ing l</w:t>
      </w:r>
      <w:r w:rsidRPr="00CD343E">
        <w:rPr>
          <w:rFonts w:ascii="Calibri" w:hAnsi="Calibri" w:cs="Calibri"/>
          <w:color w:val="383838"/>
          <w:lang w:val="en-GB"/>
        </w:rPr>
        <w:t>evels wou</w:t>
      </w:r>
      <w:r w:rsidRPr="00CD343E">
        <w:rPr>
          <w:rFonts w:ascii="Calibri" w:hAnsi="Calibri" w:cs="Calibri"/>
          <w:lang w:val="en-GB"/>
        </w:rPr>
        <w:t>l</w:t>
      </w:r>
      <w:r w:rsidRPr="00CD343E">
        <w:rPr>
          <w:rFonts w:ascii="Calibri" w:hAnsi="Calibri" w:cs="Calibri"/>
          <w:color w:val="282828"/>
          <w:lang w:val="en-GB"/>
        </w:rPr>
        <w:t xml:space="preserve">d typically </w:t>
      </w:r>
      <w:r w:rsidRPr="00CD343E">
        <w:rPr>
          <w:rFonts w:ascii="Calibri" w:hAnsi="Calibri" w:cs="Calibri"/>
          <w:color w:val="383838"/>
          <w:lang w:val="en-GB"/>
        </w:rPr>
        <w:t xml:space="preserve">be expected </w:t>
      </w:r>
      <w:r w:rsidRPr="00CD343E">
        <w:rPr>
          <w:rFonts w:ascii="Calibri" w:hAnsi="Calibri" w:cs="Calibri"/>
          <w:color w:val="181818"/>
          <w:lang w:val="en-GB"/>
        </w:rPr>
        <w:t>fo</w:t>
      </w:r>
      <w:r w:rsidRPr="00CD343E">
        <w:rPr>
          <w:rFonts w:ascii="Calibri" w:hAnsi="Calibri" w:cs="Calibri"/>
          <w:color w:val="383838"/>
          <w:lang w:val="en-GB"/>
        </w:rPr>
        <w:t xml:space="preserve">r </w:t>
      </w:r>
      <w:r w:rsidRPr="00CD343E">
        <w:rPr>
          <w:rFonts w:ascii="Calibri" w:hAnsi="Calibri" w:cs="Calibri"/>
          <w:color w:val="282828"/>
          <w:lang w:val="en-GB"/>
        </w:rPr>
        <w:t xml:space="preserve">the </w:t>
      </w:r>
      <w:r w:rsidRPr="00CD343E">
        <w:rPr>
          <w:rFonts w:ascii="Calibri" w:hAnsi="Calibri" w:cs="Calibri"/>
          <w:color w:val="181818"/>
          <w:lang w:val="en-GB"/>
        </w:rPr>
        <w:t>10</w:t>
      </w:r>
      <w:r w:rsidRPr="00CD343E">
        <w:rPr>
          <w:rFonts w:ascii="Calibri" w:hAnsi="Calibri" w:cs="Calibri"/>
          <w:color w:val="383838"/>
          <w:lang w:val="en-GB"/>
        </w:rPr>
        <w:t xml:space="preserve">0% </w:t>
      </w:r>
      <w:r w:rsidRPr="00CD343E">
        <w:rPr>
          <w:rFonts w:ascii="Calibri" w:hAnsi="Calibri" w:cs="Calibri"/>
          <w:color w:val="282828"/>
          <w:lang w:val="en-GB"/>
        </w:rPr>
        <w:t>ful</w:t>
      </w:r>
      <w:r w:rsidRPr="00CD343E">
        <w:rPr>
          <w:rFonts w:ascii="Calibri" w:hAnsi="Calibri" w:cs="Calibri"/>
          <w:lang w:val="en-GB"/>
        </w:rPr>
        <w:t>l</w:t>
      </w:r>
      <w:r w:rsidRPr="00CD343E">
        <w:rPr>
          <w:rFonts w:ascii="Calibri" w:hAnsi="Calibri" w:cs="Calibri"/>
          <w:color w:val="383838"/>
          <w:lang w:val="en-GB"/>
        </w:rPr>
        <w:t xml:space="preserve">y </w:t>
      </w:r>
      <w:r w:rsidRPr="00CD343E">
        <w:rPr>
          <w:rFonts w:ascii="Calibri" w:hAnsi="Calibri" w:cs="Calibri"/>
          <w:color w:val="282828"/>
          <w:lang w:val="en-GB"/>
        </w:rPr>
        <w:t xml:space="preserve">effective </w:t>
      </w:r>
      <w:r w:rsidRPr="00CD343E">
        <w:rPr>
          <w:rFonts w:ascii="Calibri" w:hAnsi="Calibri" w:cs="Calibri"/>
          <w:color w:val="4D4D4D"/>
          <w:lang w:val="en-GB"/>
        </w:rPr>
        <w:t>lev</w:t>
      </w:r>
      <w:r w:rsidRPr="00CD343E">
        <w:rPr>
          <w:rFonts w:ascii="Calibri" w:hAnsi="Calibri" w:cs="Calibri"/>
          <w:color w:val="282828"/>
          <w:lang w:val="en-GB"/>
        </w:rPr>
        <w:t>el</w:t>
      </w:r>
      <w:r w:rsidRPr="00CD343E">
        <w:rPr>
          <w:rFonts w:ascii="Calibri" w:hAnsi="Calibri" w:cs="Calibri"/>
          <w:color w:val="4D4D4D"/>
          <w:lang w:val="en-GB"/>
        </w:rPr>
        <w:t>:</w:t>
      </w:r>
      <w:r w:rsidR="002663C2" w:rsidRPr="00CD343E">
        <w:rPr>
          <w:rFonts w:ascii="Calibri" w:eastAsia="Arial" w:hAnsi="Calibri" w:cs="Calibri"/>
          <w:lang w:val="en-GB"/>
        </w:rPr>
        <w:t xml:space="preserve"> </w:t>
      </w:r>
    </w:p>
    <w:p w14:paraId="160C5A1F" w14:textId="77777777" w:rsidR="00320CD9" w:rsidRPr="00CD343E" w:rsidRDefault="00320CD9" w:rsidP="00C03276">
      <w:pPr>
        <w:rPr>
          <w:rFonts w:ascii="Calibri" w:eastAsia="Arial" w:hAnsi="Calibri" w:cs="Calibri"/>
          <w:lang w:val="en-GB"/>
        </w:rPr>
      </w:pPr>
    </w:p>
    <w:tbl>
      <w:tblPr>
        <w:tblW w:w="9781" w:type="dxa"/>
        <w:tblInd w:w="-4" w:type="dxa"/>
        <w:tblLayout w:type="fixed"/>
        <w:tblCellMar>
          <w:left w:w="85" w:type="dxa"/>
          <w:right w:w="85" w:type="dxa"/>
        </w:tblCellMar>
        <w:tblLook w:val="01E0" w:firstRow="1" w:lastRow="1" w:firstColumn="1" w:lastColumn="1" w:noHBand="0" w:noVBand="0"/>
      </w:tblPr>
      <w:tblGrid>
        <w:gridCol w:w="1985"/>
        <w:gridCol w:w="7243"/>
        <w:gridCol w:w="553"/>
      </w:tblGrid>
      <w:tr w:rsidR="00F44593" w:rsidRPr="00CD343E" w14:paraId="36C7510A" w14:textId="77777777" w:rsidTr="006A669D">
        <w:trPr>
          <w:trHeight w:val="20"/>
        </w:trPr>
        <w:tc>
          <w:tcPr>
            <w:tcW w:w="1985" w:type="dxa"/>
            <w:tcBorders>
              <w:top w:val="single" w:sz="3" w:space="0" w:color="3B3B3B"/>
              <w:left w:val="single" w:sz="3" w:space="0" w:color="484848"/>
              <w:bottom w:val="single" w:sz="6" w:space="0" w:color="6B6B6B"/>
              <w:right w:val="single" w:sz="3" w:space="0" w:color="181818"/>
            </w:tcBorders>
          </w:tcPr>
          <w:p w14:paraId="5703E17D" w14:textId="77777777" w:rsidR="00F44593" w:rsidRPr="00CD343E" w:rsidRDefault="00F44593" w:rsidP="00C03276">
            <w:pPr>
              <w:pStyle w:val="TableParagraph"/>
              <w:rPr>
                <w:rFonts w:ascii="Calibri" w:eastAsia="Arial" w:hAnsi="Calibri" w:cs="Calibri"/>
                <w:lang w:val="en-GB"/>
              </w:rPr>
            </w:pPr>
            <w:r w:rsidRPr="00CD343E">
              <w:rPr>
                <w:rFonts w:ascii="Calibri" w:hAnsi="Calibri" w:cs="Calibri"/>
                <w:color w:val="181818"/>
                <w:lang w:val="en-GB"/>
              </w:rPr>
              <w:t>E</w:t>
            </w:r>
            <w:r w:rsidRPr="00CD343E">
              <w:rPr>
                <w:rFonts w:ascii="Calibri" w:hAnsi="Calibri" w:cs="Calibri"/>
                <w:color w:val="383838"/>
                <w:lang w:val="en-GB"/>
              </w:rPr>
              <w:t xml:space="preserve">xpert </w:t>
            </w:r>
            <w:r w:rsidRPr="00CD343E">
              <w:rPr>
                <w:rFonts w:ascii="Calibri" w:hAnsi="Calibri" w:cs="Calibri"/>
                <w:color w:val="282828"/>
                <w:lang w:val="en-GB"/>
              </w:rPr>
              <w:t>l</w:t>
            </w:r>
            <w:r w:rsidRPr="00CD343E">
              <w:rPr>
                <w:rFonts w:ascii="Calibri" w:hAnsi="Calibri" w:cs="Calibri"/>
                <w:color w:val="4D4D4D"/>
                <w:lang w:val="en-GB"/>
              </w:rPr>
              <w:t>e</w:t>
            </w:r>
            <w:r w:rsidRPr="00CD343E">
              <w:rPr>
                <w:rFonts w:ascii="Calibri" w:hAnsi="Calibri" w:cs="Calibri"/>
                <w:color w:val="282828"/>
                <w:lang w:val="en-GB"/>
              </w:rPr>
              <w:t>vel</w:t>
            </w:r>
          </w:p>
        </w:tc>
        <w:tc>
          <w:tcPr>
            <w:tcW w:w="7796" w:type="dxa"/>
            <w:gridSpan w:val="2"/>
            <w:tcBorders>
              <w:top w:val="single" w:sz="3" w:space="0" w:color="484848"/>
              <w:left w:val="single" w:sz="3" w:space="0" w:color="181818"/>
              <w:bottom w:val="single" w:sz="6" w:space="0" w:color="6B6B6B"/>
              <w:right w:val="single" w:sz="6" w:space="0" w:color="3F3F3F"/>
            </w:tcBorders>
          </w:tcPr>
          <w:p w14:paraId="5466407A" w14:textId="1358A8B6" w:rsidR="00320CD9" w:rsidRPr="00CD343E" w:rsidRDefault="00F44593" w:rsidP="00C03276">
            <w:pPr>
              <w:pStyle w:val="TableParagraph"/>
              <w:numPr>
                <w:ilvl w:val="0"/>
                <w:numId w:val="45"/>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 xml:space="preserve">Fluency in written and spoken English is essential to communicate with member country </w:t>
            </w:r>
            <w:r w:rsidR="00320CD9" w:rsidRPr="00CD343E">
              <w:rPr>
                <w:rFonts w:ascii="Calibri" w:eastAsia="Arial" w:hAnsi="Calibri" w:cs="Calibri"/>
                <w:color w:val="282828"/>
                <w:lang w:val="en-GB"/>
              </w:rPr>
              <w:t>government, the GCF</w:t>
            </w:r>
            <w:r w:rsidR="00615F74" w:rsidRPr="00CD343E">
              <w:rPr>
                <w:rFonts w:ascii="Calibri" w:eastAsia="Arial" w:hAnsi="Calibri" w:cs="Calibri"/>
                <w:color w:val="282828"/>
                <w:lang w:val="en-GB"/>
              </w:rPr>
              <w:t>, the AF</w:t>
            </w:r>
            <w:r w:rsidR="00320CD9" w:rsidRPr="00CD343E">
              <w:rPr>
                <w:rFonts w:ascii="Calibri" w:eastAsia="Arial" w:hAnsi="Calibri" w:cs="Calibri"/>
                <w:color w:val="282828"/>
                <w:lang w:val="en-GB"/>
              </w:rPr>
              <w:t xml:space="preserve"> and other development partners</w:t>
            </w:r>
          </w:p>
          <w:p w14:paraId="759AFFC5" w14:textId="76CDD5E2" w:rsidR="00320CD9" w:rsidRPr="00CD343E" w:rsidRDefault="00BD13A9" w:rsidP="00C03276">
            <w:pPr>
              <w:pStyle w:val="TableParagraph"/>
              <w:numPr>
                <w:ilvl w:val="0"/>
                <w:numId w:val="45"/>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Solid knowledge of c</w:t>
            </w:r>
            <w:r w:rsidR="00320CD9" w:rsidRPr="00CD343E">
              <w:rPr>
                <w:rFonts w:ascii="Calibri" w:eastAsia="Arial" w:hAnsi="Calibri" w:cs="Calibri"/>
                <w:color w:val="282828"/>
                <w:lang w:val="en-GB"/>
              </w:rPr>
              <w:t>limate change</w:t>
            </w:r>
            <w:r w:rsidR="00012D5B" w:rsidRPr="00CD343E">
              <w:rPr>
                <w:rFonts w:ascii="Calibri" w:eastAsia="Arial" w:hAnsi="Calibri" w:cs="Calibri"/>
                <w:color w:val="282828"/>
                <w:lang w:val="en-GB"/>
              </w:rPr>
              <w:t xml:space="preserve"> </w:t>
            </w:r>
            <w:r w:rsidR="0049496F" w:rsidRPr="00CD343E">
              <w:rPr>
                <w:rFonts w:ascii="Calibri" w:eastAsia="Arial" w:hAnsi="Calibri" w:cs="Calibri"/>
                <w:color w:val="282828"/>
                <w:lang w:val="en-GB"/>
              </w:rPr>
              <w:t xml:space="preserve">adaptation </w:t>
            </w:r>
            <w:r w:rsidRPr="00CD343E">
              <w:rPr>
                <w:rFonts w:ascii="Calibri" w:eastAsia="Arial" w:hAnsi="Calibri" w:cs="Calibri"/>
                <w:color w:val="282828"/>
                <w:lang w:val="en-GB"/>
              </w:rPr>
              <w:t xml:space="preserve">and mitigation issues </w:t>
            </w:r>
          </w:p>
          <w:p w14:paraId="2012EE53" w14:textId="586271E1" w:rsidR="00320CD9" w:rsidRPr="00CD343E" w:rsidRDefault="00012D5B" w:rsidP="00C03276">
            <w:pPr>
              <w:pStyle w:val="TableParagraph"/>
              <w:numPr>
                <w:ilvl w:val="0"/>
                <w:numId w:val="45"/>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Aptitude for the provision of high</w:t>
            </w:r>
            <w:r w:rsidR="00C03276">
              <w:rPr>
                <w:rFonts w:ascii="Calibri" w:eastAsia="Arial" w:hAnsi="Calibri" w:cs="Calibri"/>
                <w:color w:val="282828"/>
                <w:lang w:val="en-GB"/>
              </w:rPr>
              <w:t>-</w:t>
            </w:r>
            <w:r w:rsidRPr="00CD343E">
              <w:rPr>
                <w:rFonts w:ascii="Calibri" w:eastAsia="Arial" w:hAnsi="Calibri" w:cs="Calibri"/>
                <w:color w:val="282828"/>
                <w:lang w:val="en-GB"/>
              </w:rPr>
              <w:t>quality service</w:t>
            </w:r>
          </w:p>
          <w:p w14:paraId="16D6D7DC" w14:textId="3A691CDB" w:rsidR="00EE1F27" w:rsidRPr="00CD343E" w:rsidRDefault="00BD13A9" w:rsidP="00C03276">
            <w:pPr>
              <w:pStyle w:val="TableParagraph"/>
              <w:numPr>
                <w:ilvl w:val="0"/>
                <w:numId w:val="45"/>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Ability to provide strategic advice</w:t>
            </w:r>
            <w:r w:rsidR="00EE1F27" w:rsidRPr="00CD343E">
              <w:rPr>
                <w:rFonts w:ascii="Calibri" w:eastAsia="Arial" w:hAnsi="Calibri" w:cs="Calibri"/>
                <w:color w:val="282828"/>
                <w:lang w:val="en-GB"/>
              </w:rPr>
              <w:t xml:space="preserve"> and innovative thinking</w:t>
            </w:r>
          </w:p>
          <w:p w14:paraId="2EFDD60C" w14:textId="1B4F23B3" w:rsidR="00320CD9" w:rsidRPr="00CD343E" w:rsidRDefault="00BD13A9" w:rsidP="00C03276">
            <w:pPr>
              <w:pStyle w:val="TableParagraph"/>
              <w:numPr>
                <w:ilvl w:val="0"/>
                <w:numId w:val="45"/>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Demonstrated s</w:t>
            </w:r>
            <w:r w:rsidR="00320CD9" w:rsidRPr="00CD343E">
              <w:rPr>
                <w:rFonts w:ascii="Calibri" w:eastAsia="Arial" w:hAnsi="Calibri" w:cs="Calibri"/>
                <w:color w:val="282828"/>
                <w:lang w:val="en-GB"/>
              </w:rPr>
              <w:t>kills in project development and management</w:t>
            </w:r>
          </w:p>
          <w:p w14:paraId="4AEE65E1" w14:textId="03222A21" w:rsidR="00012D5B" w:rsidRPr="00CD343E" w:rsidRDefault="00320CD9" w:rsidP="00C03276">
            <w:pPr>
              <w:pStyle w:val="TableParagraph"/>
              <w:numPr>
                <w:ilvl w:val="0"/>
                <w:numId w:val="45"/>
              </w:numPr>
              <w:ind w:left="284" w:hanging="284"/>
              <w:jc w:val="both"/>
              <w:rPr>
                <w:rFonts w:ascii="Calibri" w:eastAsia="Arial" w:hAnsi="Calibri" w:cs="Calibri"/>
                <w:lang w:val="en-GB"/>
              </w:rPr>
            </w:pPr>
            <w:r w:rsidRPr="00CD343E">
              <w:rPr>
                <w:rFonts w:ascii="Calibri" w:eastAsia="Arial" w:hAnsi="Calibri" w:cs="Calibri"/>
                <w:color w:val="282828"/>
                <w:lang w:val="en-GB"/>
              </w:rPr>
              <w:t xml:space="preserve">Excellent </w:t>
            </w:r>
            <w:r w:rsidR="003B6D9C" w:rsidRPr="00CD343E">
              <w:rPr>
                <w:rFonts w:ascii="Calibri" w:eastAsia="Arial" w:hAnsi="Calibri" w:cs="Calibri"/>
                <w:color w:val="282828"/>
                <w:lang w:val="en-GB"/>
              </w:rPr>
              <w:t xml:space="preserve">analytical and writing </w:t>
            </w:r>
            <w:r w:rsidRPr="00CD343E">
              <w:rPr>
                <w:rFonts w:ascii="Calibri" w:eastAsia="Arial" w:hAnsi="Calibri" w:cs="Calibri"/>
                <w:color w:val="282828"/>
                <w:lang w:val="en-GB"/>
              </w:rPr>
              <w:t>skills</w:t>
            </w:r>
          </w:p>
        </w:tc>
      </w:tr>
      <w:tr w:rsidR="00F44593" w:rsidRPr="00CD343E" w14:paraId="3CE9A683" w14:textId="77777777" w:rsidTr="006A669D">
        <w:trPr>
          <w:trHeight w:val="20"/>
        </w:trPr>
        <w:tc>
          <w:tcPr>
            <w:tcW w:w="1985" w:type="dxa"/>
            <w:tcBorders>
              <w:top w:val="single" w:sz="6" w:space="0" w:color="6B6B6B"/>
              <w:left w:val="single" w:sz="3" w:space="0" w:color="282828"/>
              <w:bottom w:val="single" w:sz="3" w:space="0" w:color="484848"/>
              <w:right w:val="single" w:sz="3" w:space="0" w:color="1C1C1C"/>
            </w:tcBorders>
          </w:tcPr>
          <w:p w14:paraId="177CC07B" w14:textId="77777777" w:rsidR="00F44593" w:rsidRPr="00CD343E" w:rsidRDefault="00F44593" w:rsidP="00C03276">
            <w:pPr>
              <w:pStyle w:val="TableParagraph"/>
              <w:rPr>
                <w:rFonts w:ascii="Calibri" w:eastAsia="Arial" w:hAnsi="Calibri" w:cs="Calibri"/>
                <w:lang w:val="en-GB"/>
              </w:rPr>
            </w:pPr>
            <w:r w:rsidRPr="00CD343E">
              <w:rPr>
                <w:rFonts w:ascii="Calibri" w:hAnsi="Calibri" w:cs="Calibri"/>
                <w:color w:val="383838"/>
                <w:lang w:val="en-GB"/>
              </w:rPr>
              <w:t>Advanc</w:t>
            </w:r>
            <w:r w:rsidRPr="00CD343E">
              <w:rPr>
                <w:rFonts w:ascii="Calibri" w:hAnsi="Calibri" w:cs="Calibri"/>
                <w:color w:val="5B5B5B"/>
                <w:lang w:val="en-GB"/>
              </w:rPr>
              <w:t>e</w:t>
            </w:r>
            <w:r w:rsidRPr="00CD343E">
              <w:rPr>
                <w:rFonts w:ascii="Calibri" w:hAnsi="Calibri" w:cs="Calibri"/>
                <w:color w:val="383838"/>
                <w:lang w:val="en-GB"/>
              </w:rPr>
              <w:t xml:space="preserve">d </w:t>
            </w:r>
            <w:r w:rsidRPr="00CD343E">
              <w:rPr>
                <w:rFonts w:ascii="Calibri" w:hAnsi="Calibri" w:cs="Calibri"/>
                <w:lang w:val="en-GB"/>
              </w:rPr>
              <w:t>l</w:t>
            </w:r>
            <w:r w:rsidRPr="00CD343E">
              <w:rPr>
                <w:rFonts w:ascii="Calibri" w:hAnsi="Calibri" w:cs="Calibri"/>
                <w:color w:val="4D4D4D"/>
                <w:lang w:val="en-GB"/>
              </w:rPr>
              <w:t>eve</w:t>
            </w:r>
            <w:r w:rsidRPr="00CD343E">
              <w:rPr>
                <w:rFonts w:ascii="Calibri" w:hAnsi="Calibri" w:cs="Calibri"/>
                <w:color w:val="282828"/>
                <w:lang w:val="en-GB"/>
              </w:rPr>
              <w:t>l</w:t>
            </w:r>
          </w:p>
        </w:tc>
        <w:tc>
          <w:tcPr>
            <w:tcW w:w="7796" w:type="dxa"/>
            <w:gridSpan w:val="2"/>
            <w:tcBorders>
              <w:top w:val="single" w:sz="6" w:space="0" w:color="6B6B6B"/>
              <w:left w:val="single" w:sz="3" w:space="0" w:color="1C1C1C"/>
              <w:bottom w:val="single" w:sz="3" w:space="0" w:color="484848"/>
              <w:right w:val="single" w:sz="6" w:space="0" w:color="545454"/>
            </w:tcBorders>
          </w:tcPr>
          <w:p w14:paraId="6C05D61B" w14:textId="108A91D2" w:rsidR="005740A5" w:rsidRPr="00CD343E" w:rsidRDefault="00BD13A9" w:rsidP="00C03276">
            <w:pPr>
              <w:pStyle w:val="TableParagraph"/>
              <w:numPr>
                <w:ilvl w:val="0"/>
                <w:numId w:val="45"/>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Solid</w:t>
            </w:r>
            <w:r w:rsidR="00E4092B" w:rsidRPr="00CD343E">
              <w:rPr>
                <w:rFonts w:ascii="Calibri" w:eastAsia="Arial" w:hAnsi="Calibri" w:cs="Calibri"/>
                <w:color w:val="282828"/>
                <w:lang w:val="en-GB"/>
              </w:rPr>
              <w:t xml:space="preserve"> understanding of the development cooperation context and key stakeholders in the Pacific </w:t>
            </w:r>
          </w:p>
          <w:p w14:paraId="4C0523CE" w14:textId="77777777" w:rsidR="005740A5" w:rsidRPr="00CD343E" w:rsidRDefault="005740A5" w:rsidP="00C03276">
            <w:pPr>
              <w:pStyle w:val="TableParagraph"/>
              <w:numPr>
                <w:ilvl w:val="0"/>
                <w:numId w:val="45"/>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Gender equality and equity</w:t>
            </w:r>
          </w:p>
          <w:p w14:paraId="7C3B7DE8" w14:textId="77777777" w:rsidR="005740A5" w:rsidRPr="00CD343E" w:rsidRDefault="005740A5" w:rsidP="00C03276">
            <w:pPr>
              <w:pStyle w:val="TableParagraph"/>
              <w:numPr>
                <w:ilvl w:val="0"/>
                <w:numId w:val="45"/>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Social and environmental safeguards</w:t>
            </w:r>
          </w:p>
          <w:p w14:paraId="27F0EBFA" w14:textId="36D4F001" w:rsidR="00F44593" w:rsidRPr="00CD343E" w:rsidRDefault="00F44593" w:rsidP="00C03276">
            <w:pPr>
              <w:pStyle w:val="TableParagraph"/>
              <w:numPr>
                <w:ilvl w:val="0"/>
                <w:numId w:val="45"/>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Demonstrated work in multicultural environments.</w:t>
            </w:r>
          </w:p>
          <w:p w14:paraId="2656E3C8" w14:textId="77777777" w:rsidR="00E4092B" w:rsidRPr="00CD343E" w:rsidRDefault="00F44593" w:rsidP="00C03276">
            <w:pPr>
              <w:pStyle w:val="TableParagraph"/>
              <w:numPr>
                <w:ilvl w:val="0"/>
                <w:numId w:val="45"/>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Demonstrated ability to take initiative and work without supervision.</w:t>
            </w:r>
          </w:p>
          <w:p w14:paraId="0251FD3A" w14:textId="27CE09B3" w:rsidR="00E4092B" w:rsidRPr="00CD343E" w:rsidRDefault="00E4092B" w:rsidP="00C03276">
            <w:pPr>
              <w:pStyle w:val="TableParagraph"/>
              <w:numPr>
                <w:ilvl w:val="0"/>
                <w:numId w:val="45"/>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Good communicating skills, and comfortable in the political world.</w:t>
            </w:r>
          </w:p>
          <w:p w14:paraId="4058CB4C" w14:textId="21D3BF86" w:rsidR="00012D5B" w:rsidRPr="00CD343E" w:rsidRDefault="00F44593" w:rsidP="00C03276">
            <w:pPr>
              <w:pStyle w:val="TableParagraph"/>
              <w:numPr>
                <w:ilvl w:val="0"/>
                <w:numId w:val="45"/>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Ability to work as part of a small team, with a high level of interpersonal skills.</w:t>
            </w:r>
          </w:p>
          <w:p w14:paraId="3DCAFDAE" w14:textId="2D210439" w:rsidR="00012D5B" w:rsidRPr="00CD343E" w:rsidRDefault="00012D5B" w:rsidP="00C03276">
            <w:pPr>
              <w:pStyle w:val="TableParagraph"/>
              <w:numPr>
                <w:ilvl w:val="0"/>
                <w:numId w:val="45"/>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 xml:space="preserve">Coordination and liaison skills </w:t>
            </w:r>
          </w:p>
          <w:p w14:paraId="668152FF" w14:textId="77777777" w:rsidR="00320CD9" w:rsidRPr="00CD343E" w:rsidRDefault="00320CD9" w:rsidP="00C03276">
            <w:pPr>
              <w:pStyle w:val="TableParagraph"/>
              <w:numPr>
                <w:ilvl w:val="0"/>
                <w:numId w:val="45"/>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Flexible approach and demonstrated ability to meet deadlines</w:t>
            </w:r>
          </w:p>
          <w:p w14:paraId="3BCCDC02" w14:textId="77777777" w:rsidR="00EE1F27" w:rsidRPr="00CD343E" w:rsidRDefault="00320CD9" w:rsidP="00C03276">
            <w:pPr>
              <w:pStyle w:val="TableParagraph"/>
              <w:numPr>
                <w:ilvl w:val="0"/>
                <w:numId w:val="45"/>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Financial budgeting and reporting</w:t>
            </w:r>
          </w:p>
          <w:p w14:paraId="5269B8F6" w14:textId="49156EFD" w:rsidR="00F44593" w:rsidRPr="00CD343E" w:rsidRDefault="00EE1F27" w:rsidP="00C03276">
            <w:pPr>
              <w:pStyle w:val="TableParagraph"/>
              <w:numPr>
                <w:ilvl w:val="0"/>
                <w:numId w:val="45"/>
              </w:numPr>
              <w:ind w:left="284" w:hanging="284"/>
              <w:jc w:val="both"/>
              <w:rPr>
                <w:rFonts w:ascii="Calibri" w:eastAsia="Arial" w:hAnsi="Calibri" w:cs="Calibri"/>
                <w:lang w:val="en-GB"/>
              </w:rPr>
            </w:pPr>
            <w:r w:rsidRPr="00CD343E">
              <w:rPr>
                <w:rFonts w:ascii="Calibri" w:eastAsia="Arial" w:hAnsi="Calibri" w:cs="Calibri"/>
                <w:color w:val="282828"/>
                <w:lang w:val="en-GB"/>
              </w:rPr>
              <w:t>Proficiency in common office software</w:t>
            </w:r>
          </w:p>
        </w:tc>
      </w:tr>
      <w:tr w:rsidR="00F44593" w:rsidRPr="00CD343E" w14:paraId="77F0239F" w14:textId="77777777" w:rsidTr="006A669D">
        <w:trPr>
          <w:trHeight w:val="20"/>
        </w:trPr>
        <w:tc>
          <w:tcPr>
            <w:tcW w:w="1985" w:type="dxa"/>
            <w:tcBorders>
              <w:top w:val="nil"/>
              <w:left w:val="single" w:sz="6" w:space="0" w:color="4B4B4B"/>
              <w:bottom w:val="single" w:sz="3" w:space="0" w:color="383838"/>
              <w:right w:val="single" w:sz="6" w:space="0" w:color="343434"/>
            </w:tcBorders>
          </w:tcPr>
          <w:p w14:paraId="6AA5B92B" w14:textId="77777777" w:rsidR="00F44593" w:rsidRPr="00CD343E" w:rsidRDefault="00F44593" w:rsidP="00C03276">
            <w:pPr>
              <w:rPr>
                <w:rFonts w:ascii="Calibri" w:hAnsi="Calibri" w:cs="Calibri"/>
                <w:lang w:val="en-GB"/>
              </w:rPr>
            </w:pPr>
            <w:r w:rsidRPr="00CD343E">
              <w:rPr>
                <w:rFonts w:ascii="Calibri" w:hAnsi="Calibri" w:cs="Calibri"/>
                <w:color w:val="282828"/>
                <w:lang w:val="en-GB"/>
              </w:rPr>
              <w:t>Work</w:t>
            </w:r>
            <w:r w:rsidRPr="00CD343E">
              <w:rPr>
                <w:rFonts w:ascii="Calibri" w:hAnsi="Calibri" w:cs="Calibri"/>
                <w:lang w:val="en-GB"/>
              </w:rPr>
              <w:t xml:space="preserve">ing </w:t>
            </w:r>
            <w:r w:rsidRPr="00CD343E">
              <w:rPr>
                <w:rFonts w:ascii="Calibri" w:hAnsi="Calibri" w:cs="Calibri"/>
                <w:color w:val="282828"/>
                <w:lang w:val="en-GB"/>
              </w:rPr>
              <w:t>knowledge</w:t>
            </w:r>
          </w:p>
        </w:tc>
        <w:tc>
          <w:tcPr>
            <w:tcW w:w="7796" w:type="dxa"/>
            <w:gridSpan w:val="2"/>
            <w:tcBorders>
              <w:top w:val="single" w:sz="3" w:space="0" w:color="4F4F4F"/>
              <w:left w:val="single" w:sz="6" w:space="0" w:color="343434"/>
              <w:bottom w:val="single" w:sz="6" w:space="0" w:color="606060"/>
              <w:right w:val="single" w:sz="6" w:space="0" w:color="343434"/>
            </w:tcBorders>
          </w:tcPr>
          <w:p w14:paraId="72BD8EB2" w14:textId="4CD01881" w:rsidR="00F44593" w:rsidRPr="00CD343E" w:rsidRDefault="00EE1F27" w:rsidP="00C03276">
            <w:pPr>
              <w:pStyle w:val="TableParagraph"/>
              <w:numPr>
                <w:ilvl w:val="0"/>
                <w:numId w:val="45"/>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S</w:t>
            </w:r>
            <w:r w:rsidR="000B723E" w:rsidRPr="00CD343E">
              <w:rPr>
                <w:rFonts w:ascii="Calibri" w:eastAsia="Arial" w:hAnsi="Calibri" w:cs="Calibri"/>
                <w:color w:val="282828"/>
                <w:lang w:val="en-GB"/>
              </w:rPr>
              <w:t>taff management</w:t>
            </w:r>
          </w:p>
          <w:p w14:paraId="7ABB210F" w14:textId="2EEA975F" w:rsidR="00EE1F27" w:rsidRPr="00CD343E" w:rsidRDefault="005740A5" w:rsidP="00C03276">
            <w:pPr>
              <w:pStyle w:val="TableParagraph"/>
              <w:numPr>
                <w:ilvl w:val="0"/>
                <w:numId w:val="45"/>
              </w:numPr>
              <w:ind w:left="284" w:hanging="284"/>
              <w:jc w:val="both"/>
              <w:rPr>
                <w:rFonts w:ascii="Calibri" w:eastAsia="Arial" w:hAnsi="Calibri" w:cs="Calibri"/>
                <w:lang w:val="en-GB"/>
              </w:rPr>
            </w:pPr>
            <w:r w:rsidRPr="00CD343E">
              <w:rPr>
                <w:rFonts w:ascii="Calibri" w:eastAsia="Arial" w:hAnsi="Calibri" w:cs="Calibri"/>
                <w:color w:val="282828"/>
                <w:lang w:val="en-GB"/>
              </w:rPr>
              <w:t>Leadership</w:t>
            </w:r>
          </w:p>
        </w:tc>
      </w:tr>
      <w:tr w:rsidR="00F44593" w:rsidRPr="00CD343E" w14:paraId="0FF6C0E4" w14:textId="77777777" w:rsidTr="006A669D">
        <w:trPr>
          <w:trHeight w:val="20"/>
        </w:trPr>
        <w:tc>
          <w:tcPr>
            <w:tcW w:w="1985" w:type="dxa"/>
            <w:tcBorders>
              <w:top w:val="single" w:sz="3" w:space="0" w:color="343434"/>
              <w:left w:val="single" w:sz="6" w:space="0" w:color="484848"/>
              <w:bottom w:val="single" w:sz="6" w:space="0" w:color="5B5B5B"/>
              <w:right w:val="single" w:sz="3" w:space="0" w:color="0C0C0C"/>
            </w:tcBorders>
          </w:tcPr>
          <w:p w14:paraId="52938F9C" w14:textId="77777777" w:rsidR="00F44593" w:rsidRPr="00CD343E" w:rsidRDefault="00F44593" w:rsidP="00C03276">
            <w:pPr>
              <w:pStyle w:val="TableParagraph"/>
              <w:rPr>
                <w:rFonts w:ascii="Calibri" w:eastAsia="Arial" w:hAnsi="Calibri" w:cs="Calibri"/>
                <w:lang w:val="en-GB"/>
              </w:rPr>
            </w:pPr>
            <w:r w:rsidRPr="00CD343E">
              <w:rPr>
                <w:rFonts w:ascii="Calibri" w:hAnsi="Calibri" w:cs="Calibri"/>
                <w:color w:val="161616"/>
                <w:lang w:val="en-GB"/>
              </w:rPr>
              <w:t>Awareness</w:t>
            </w:r>
          </w:p>
        </w:tc>
        <w:tc>
          <w:tcPr>
            <w:tcW w:w="7243" w:type="dxa"/>
            <w:tcBorders>
              <w:top w:val="single" w:sz="3" w:space="0" w:color="444444"/>
              <w:left w:val="single" w:sz="3" w:space="0" w:color="0C0C0C"/>
              <w:bottom w:val="single" w:sz="3" w:space="0" w:color="3F3F3F"/>
              <w:right w:val="nil"/>
            </w:tcBorders>
          </w:tcPr>
          <w:p w14:paraId="6EC671E5" w14:textId="7B2CA9EB" w:rsidR="00012D5B" w:rsidRPr="00CD343E" w:rsidRDefault="00012D5B" w:rsidP="00C03276">
            <w:pPr>
              <w:pStyle w:val="TableParagraph"/>
              <w:numPr>
                <w:ilvl w:val="0"/>
                <w:numId w:val="45"/>
              </w:numPr>
              <w:ind w:left="284" w:hanging="284"/>
              <w:jc w:val="both"/>
              <w:rPr>
                <w:rFonts w:ascii="Calibri" w:eastAsia="Arial" w:hAnsi="Calibri" w:cs="Calibri"/>
                <w:color w:val="282828"/>
                <w:lang w:val="en-GB"/>
              </w:rPr>
            </w:pPr>
            <w:r w:rsidRPr="00CD343E">
              <w:rPr>
                <w:rFonts w:ascii="Calibri" w:eastAsia="Arial" w:hAnsi="Calibri" w:cs="Calibri"/>
                <w:color w:val="282828"/>
                <w:lang w:val="en-GB"/>
              </w:rPr>
              <w:t>Ability to deal with confidential information in a professional manner</w:t>
            </w:r>
          </w:p>
          <w:p w14:paraId="01F92F77" w14:textId="05A42233" w:rsidR="00EE1F27" w:rsidRPr="00CD343E" w:rsidRDefault="00F44593" w:rsidP="00C03276">
            <w:pPr>
              <w:pStyle w:val="TableParagraph"/>
              <w:numPr>
                <w:ilvl w:val="0"/>
                <w:numId w:val="45"/>
              </w:numPr>
              <w:ind w:left="284" w:hanging="284"/>
              <w:jc w:val="both"/>
              <w:rPr>
                <w:rFonts w:ascii="Calibri" w:eastAsia="Arial" w:hAnsi="Calibri" w:cs="Calibri"/>
                <w:lang w:val="en-GB"/>
              </w:rPr>
            </w:pPr>
            <w:r w:rsidRPr="00CD343E">
              <w:rPr>
                <w:rFonts w:ascii="Calibri" w:eastAsia="Arial" w:hAnsi="Calibri" w:cs="Calibri"/>
                <w:color w:val="282828"/>
                <w:lang w:val="en-GB"/>
              </w:rPr>
              <w:t>French language</w:t>
            </w:r>
          </w:p>
        </w:tc>
        <w:tc>
          <w:tcPr>
            <w:tcW w:w="553" w:type="dxa"/>
            <w:tcBorders>
              <w:top w:val="nil"/>
              <w:left w:val="nil"/>
              <w:bottom w:val="single" w:sz="3" w:space="0" w:color="3F3F3F"/>
              <w:right w:val="single" w:sz="6" w:space="0" w:color="343434"/>
            </w:tcBorders>
          </w:tcPr>
          <w:p w14:paraId="4F9E88E6" w14:textId="77777777" w:rsidR="00F44593" w:rsidRPr="00CD343E" w:rsidRDefault="00F44593" w:rsidP="00C03276">
            <w:pPr>
              <w:jc w:val="both"/>
              <w:rPr>
                <w:rFonts w:ascii="Calibri" w:hAnsi="Calibri" w:cs="Calibri"/>
                <w:lang w:val="en-GB"/>
              </w:rPr>
            </w:pPr>
          </w:p>
        </w:tc>
      </w:tr>
    </w:tbl>
    <w:p w14:paraId="0852B370" w14:textId="77777777" w:rsidR="00F44593" w:rsidRPr="00C03276" w:rsidRDefault="00F44593" w:rsidP="00C03276">
      <w:pPr>
        <w:rPr>
          <w:rFonts w:ascii="Calibri" w:eastAsia="Arial" w:hAnsi="Calibri" w:cs="Calibri"/>
          <w:lang w:val="en-GB"/>
        </w:rPr>
      </w:pPr>
    </w:p>
    <w:p w14:paraId="67BA8389" w14:textId="77777777" w:rsidR="00F44593" w:rsidRPr="00C03276" w:rsidRDefault="00F44593" w:rsidP="00C03276">
      <w:pPr>
        <w:spacing w:before="75"/>
        <w:ind w:left="426" w:hanging="426"/>
        <w:rPr>
          <w:rFonts w:ascii="Calibri" w:eastAsia="Arial" w:hAnsi="Calibri" w:cs="Calibri"/>
          <w:lang w:val="en-GB"/>
        </w:rPr>
      </w:pPr>
      <w:r w:rsidRPr="00C03276">
        <w:rPr>
          <w:rFonts w:ascii="Calibri" w:hAnsi="Calibri" w:cs="Calibri"/>
          <w:b/>
          <w:lang w:val="en-GB"/>
        </w:rPr>
        <w:t>Key Behaviours</w:t>
      </w:r>
    </w:p>
    <w:p w14:paraId="4FD19C4E" w14:textId="77777777" w:rsidR="00F44593" w:rsidRPr="00C03276" w:rsidRDefault="00F44593" w:rsidP="00C03276">
      <w:pPr>
        <w:rPr>
          <w:rFonts w:ascii="Calibri" w:eastAsia="Arial" w:hAnsi="Calibri" w:cs="Calibri"/>
          <w:lang w:val="en-GB"/>
        </w:rPr>
      </w:pPr>
      <w:r w:rsidRPr="00C03276">
        <w:rPr>
          <w:rFonts w:ascii="Calibri" w:hAnsi="Calibri" w:cs="Calibri"/>
          <w:i/>
          <w:lang w:val="en-GB"/>
        </w:rPr>
        <w:t xml:space="preserve">All employees are measured against the following </w:t>
      </w:r>
      <w:r w:rsidRPr="00C03276">
        <w:rPr>
          <w:rFonts w:ascii="Calibri" w:hAnsi="Calibri" w:cs="Calibri"/>
          <w:b/>
          <w:i/>
          <w:lang w:val="en-GB"/>
        </w:rPr>
        <w:t xml:space="preserve">Key Behaviours </w:t>
      </w:r>
      <w:r w:rsidRPr="00C03276">
        <w:rPr>
          <w:rFonts w:ascii="Calibri" w:hAnsi="Calibri" w:cs="Calibri"/>
          <w:i/>
          <w:lang w:val="en-GB"/>
        </w:rPr>
        <w:t>as part of Performance Development:</w:t>
      </w:r>
    </w:p>
    <w:p w14:paraId="65C93E92" w14:textId="6B640848" w:rsidR="00F44593" w:rsidRPr="00C03276" w:rsidRDefault="00F44593" w:rsidP="00C03276">
      <w:pPr>
        <w:pStyle w:val="Paragraphedeliste"/>
        <w:numPr>
          <w:ilvl w:val="0"/>
          <w:numId w:val="46"/>
        </w:numPr>
        <w:ind w:left="714" w:hanging="357"/>
        <w:rPr>
          <w:rFonts w:ascii="Calibri" w:eastAsia="Arial" w:hAnsi="Calibri" w:cs="Calibri"/>
          <w:lang w:val="en-GB"/>
        </w:rPr>
      </w:pPr>
      <w:r w:rsidRPr="00C03276">
        <w:rPr>
          <w:rFonts w:ascii="Calibri" w:hAnsi="Calibri" w:cs="Calibri"/>
          <w:lang w:val="en-GB"/>
        </w:rPr>
        <w:t>Commitment/ Personal Accountability</w:t>
      </w:r>
    </w:p>
    <w:p w14:paraId="74725D33" w14:textId="77777777" w:rsidR="00F44593" w:rsidRPr="00C03276" w:rsidRDefault="00F44593" w:rsidP="00C03276">
      <w:pPr>
        <w:pStyle w:val="Paragraphedeliste"/>
        <w:numPr>
          <w:ilvl w:val="0"/>
          <w:numId w:val="46"/>
        </w:numPr>
        <w:ind w:left="714" w:hanging="357"/>
        <w:rPr>
          <w:rFonts w:ascii="Calibri" w:eastAsia="Arial" w:hAnsi="Calibri" w:cs="Calibri"/>
          <w:lang w:val="en-GB"/>
        </w:rPr>
      </w:pPr>
      <w:r w:rsidRPr="00C03276">
        <w:rPr>
          <w:rFonts w:ascii="Calibri" w:hAnsi="Calibri" w:cs="Calibri"/>
          <w:lang w:val="en-GB"/>
        </w:rPr>
        <w:t>Professional/Technical Expertise</w:t>
      </w:r>
    </w:p>
    <w:p w14:paraId="626E5886" w14:textId="77777777" w:rsidR="00F44593" w:rsidRPr="00C03276" w:rsidRDefault="00F44593" w:rsidP="00C03276">
      <w:pPr>
        <w:pStyle w:val="Paragraphedeliste"/>
        <w:numPr>
          <w:ilvl w:val="0"/>
          <w:numId w:val="46"/>
        </w:numPr>
        <w:ind w:left="714" w:hanging="357"/>
        <w:rPr>
          <w:rFonts w:ascii="Calibri" w:eastAsia="Arial" w:hAnsi="Calibri" w:cs="Calibri"/>
          <w:lang w:val="en-GB"/>
        </w:rPr>
      </w:pPr>
      <w:r w:rsidRPr="00C03276">
        <w:rPr>
          <w:rFonts w:ascii="Calibri" w:hAnsi="Calibri" w:cs="Calibri"/>
          <w:lang w:val="en-GB"/>
        </w:rPr>
        <w:t>Teamwork</w:t>
      </w:r>
    </w:p>
    <w:p w14:paraId="3E46F535" w14:textId="77777777" w:rsidR="00F44593" w:rsidRPr="00C03276" w:rsidRDefault="00F44593" w:rsidP="00C03276">
      <w:pPr>
        <w:pStyle w:val="Paragraphedeliste"/>
        <w:numPr>
          <w:ilvl w:val="0"/>
          <w:numId w:val="46"/>
        </w:numPr>
        <w:ind w:left="714" w:hanging="357"/>
        <w:rPr>
          <w:rFonts w:ascii="Calibri" w:eastAsia="Arial" w:hAnsi="Calibri" w:cs="Calibri"/>
          <w:lang w:val="en-GB"/>
        </w:rPr>
      </w:pPr>
      <w:r w:rsidRPr="00C03276">
        <w:rPr>
          <w:rFonts w:ascii="Calibri" w:hAnsi="Calibri" w:cs="Calibri"/>
          <w:lang w:val="en-GB"/>
        </w:rPr>
        <w:t>Customer Focus</w:t>
      </w:r>
    </w:p>
    <w:p w14:paraId="4339B4A4" w14:textId="77777777" w:rsidR="00F44593" w:rsidRPr="00C03276" w:rsidRDefault="00F44593" w:rsidP="00C03276">
      <w:pPr>
        <w:pStyle w:val="Paragraphedeliste"/>
        <w:numPr>
          <w:ilvl w:val="0"/>
          <w:numId w:val="46"/>
        </w:numPr>
        <w:ind w:left="714" w:hanging="357"/>
        <w:rPr>
          <w:rFonts w:ascii="Calibri" w:eastAsia="Arial" w:hAnsi="Calibri" w:cs="Calibri"/>
          <w:lang w:val="en-GB"/>
        </w:rPr>
      </w:pPr>
      <w:r w:rsidRPr="00C03276">
        <w:rPr>
          <w:rFonts w:ascii="Calibri" w:hAnsi="Calibri" w:cs="Calibri"/>
          <w:lang w:val="en-GB"/>
        </w:rPr>
        <w:t>Effective Communications &amp; Relationships</w:t>
      </w:r>
    </w:p>
    <w:p w14:paraId="17D3CEDF" w14:textId="77777777" w:rsidR="00F44593" w:rsidRPr="00C03276" w:rsidRDefault="00F44593" w:rsidP="00C03276">
      <w:pPr>
        <w:pStyle w:val="Paragraphedeliste"/>
        <w:numPr>
          <w:ilvl w:val="0"/>
          <w:numId w:val="46"/>
        </w:numPr>
        <w:ind w:left="714" w:hanging="357"/>
        <w:rPr>
          <w:rFonts w:ascii="Calibri" w:eastAsia="Arial" w:hAnsi="Calibri" w:cs="Calibri"/>
          <w:lang w:val="en-GB"/>
        </w:rPr>
      </w:pPr>
      <w:r w:rsidRPr="00C03276">
        <w:rPr>
          <w:rFonts w:ascii="Calibri" w:hAnsi="Calibri" w:cs="Calibri"/>
          <w:lang w:val="en-GB"/>
        </w:rPr>
        <w:t>Leadership</w:t>
      </w:r>
    </w:p>
    <w:p w14:paraId="33B40BF1" w14:textId="77777777" w:rsidR="00F44593" w:rsidRPr="00C03276" w:rsidRDefault="00F44593" w:rsidP="00C03276">
      <w:pPr>
        <w:pStyle w:val="Paragraphedeliste"/>
        <w:numPr>
          <w:ilvl w:val="0"/>
          <w:numId w:val="46"/>
        </w:numPr>
        <w:ind w:left="714" w:hanging="357"/>
        <w:rPr>
          <w:rFonts w:ascii="Calibri" w:eastAsia="Arial" w:hAnsi="Calibri" w:cs="Calibri"/>
          <w:lang w:val="en-GB"/>
        </w:rPr>
      </w:pPr>
      <w:r w:rsidRPr="00C03276">
        <w:rPr>
          <w:rFonts w:ascii="Calibri" w:hAnsi="Calibri" w:cs="Calibri"/>
          <w:lang w:val="en-GB"/>
        </w:rPr>
        <w:t>Coaching and Development (for managers only)</w:t>
      </w:r>
    </w:p>
    <w:p w14:paraId="1D3AE89B" w14:textId="77777777" w:rsidR="00F44593" w:rsidRPr="00C03276" w:rsidRDefault="00F44593" w:rsidP="00C03276">
      <w:pPr>
        <w:pStyle w:val="Paragraphedeliste"/>
        <w:numPr>
          <w:ilvl w:val="0"/>
          <w:numId w:val="46"/>
        </w:numPr>
        <w:ind w:left="714" w:hanging="357"/>
        <w:rPr>
          <w:rFonts w:ascii="Calibri" w:eastAsia="Arial" w:hAnsi="Calibri" w:cs="Calibri"/>
          <w:lang w:val="en-GB"/>
        </w:rPr>
      </w:pPr>
      <w:r w:rsidRPr="00C03276">
        <w:rPr>
          <w:rFonts w:ascii="Calibri" w:hAnsi="Calibri" w:cs="Calibri"/>
          <w:lang w:val="en-GB"/>
        </w:rPr>
        <w:t>Strategic Perspective (for managers only)</w:t>
      </w:r>
    </w:p>
    <w:p w14:paraId="77FA43CB" w14:textId="77777777" w:rsidR="00F44593" w:rsidRPr="00C03276" w:rsidRDefault="00F44593" w:rsidP="00C03276">
      <w:pPr>
        <w:ind w:left="284" w:hanging="284"/>
        <w:rPr>
          <w:rFonts w:ascii="Calibri" w:eastAsia="Arial" w:hAnsi="Calibri" w:cs="Calibri"/>
          <w:lang w:val="en-GB"/>
        </w:rPr>
      </w:pPr>
    </w:p>
    <w:p w14:paraId="5707B982" w14:textId="77777777" w:rsidR="00F44593" w:rsidRPr="00C03276" w:rsidRDefault="00F44593" w:rsidP="00C03276">
      <w:pPr>
        <w:ind w:left="284" w:hanging="284"/>
        <w:rPr>
          <w:rFonts w:ascii="Calibri" w:eastAsia="Arial" w:hAnsi="Calibri" w:cs="Calibri"/>
          <w:b/>
          <w:lang w:val="en-GB"/>
        </w:rPr>
      </w:pPr>
      <w:r w:rsidRPr="00C03276">
        <w:rPr>
          <w:rFonts w:ascii="Calibri" w:hAnsi="Calibri" w:cs="Calibri"/>
          <w:b/>
          <w:lang w:val="en-GB"/>
        </w:rPr>
        <w:t>Personal Attributes</w:t>
      </w:r>
    </w:p>
    <w:p w14:paraId="5181C650" w14:textId="77777777" w:rsidR="00F44593" w:rsidRPr="00C03276" w:rsidRDefault="00F44593" w:rsidP="00C03276">
      <w:pPr>
        <w:pStyle w:val="Paragraphedeliste"/>
        <w:numPr>
          <w:ilvl w:val="0"/>
          <w:numId w:val="47"/>
        </w:numPr>
        <w:ind w:left="714" w:hanging="357"/>
        <w:rPr>
          <w:rFonts w:ascii="Calibri" w:eastAsia="Arial" w:hAnsi="Calibri" w:cs="Calibri"/>
          <w:lang w:val="en-GB"/>
        </w:rPr>
      </w:pPr>
      <w:r w:rsidRPr="00C03276">
        <w:rPr>
          <w:rFonts w:ascii="Calibri" w:hAnsi="Calibri" w:cs="Calibri"/>
          <w:lang w:val="en-GB"/>
        </w:rPr>
        <w:t>High level of professional integrity and ethics</w:t>
      </w:r>
    </w:p>
    <w:p w14:paraId="7AA1D2AF" w14:textId="51B96AC2" w:rsidR="00F44593" w:rsidRPr="00C03276" w:rsidRDefault="00F44593" w:rsidP="00C03276">
      <w:pPr>
        <w:pStyle w:val="Paragraphedeliste"/>
        <w:numPr>
          <w:ilvl w:val="0"/>
          <w:numId w:val="47"/>
        </w:numPr>
        <w:ind w:left="714" w:hanging="357"/>
        <w:rPr>
          <w:rFonts w:ascii="Calibri" w:eastAsia="Arial" w:hAnsi="Calibri" w:cs="Calibri"/>
          <w:lang w:val="en-GB"/>
        </w:rPr>
      </w:pPr>
      <w:r w:rsidRPr="00C03276">
        <w:rPr>
          <w:rFonts w:ascii="Calibri" w:hAnsi="Calibri" w:cs="Calibri"/>
          <w:lang w:val="en-GB"/>
        </w:rPr>
        <w:t xml:space="preserve">Friendly </w:t>
      </w:r>
      <w:r w:rsidR="00C03276" w:rsidRPr="00C03276">
        <w:rPr>
          <w:rFonts w:ascii="Calibri" w:hAnsi="Calibri" w:cs="Calibri"/>
          <w:lang w:val="en-GB"/>
        </w:rPr>
        <w:t>demeanour</w:t>
      </w:r>
    </w:p>
    <w:p w14:paraId="2D1C8BCC" w14:textId="77777777" w:rsidR="00F44593" w:rsidRPr="00C03276" w:rsidRDefault="00F44593" w:rsidP="00C03276">
      <w:pPr>
        <w:pStyle w:val="Paragraphedeliste"/>
        <w:numPr>
          <w:ilvl w:val="0"/>
          <w:numId w:val="47"/>
        </w:numPr>
        <w:ind w:left="714" w:hanging="357"/>
        <w:rPr>
          <w:rFonts w:ascii="Calibri" w:eastAsia="Arial" w:hAnsi="Calibri" w:cs="Calibri"/>
          <w:lang w:val="en-GB"/>
        </w:rPr>
      </w:pPr>
      <w:r w:rsidRPr="00C03276">
        <w:rPr>
          <w:rFonts w:ascii="Calibri" w:hAnsi="Calibri" w:cs="Calibri"/>
          <w:lang w:val="en-GB"/>
        </w:rPr>
        <w:t>Demonstrated high level commitment to customer service</w:t>
      </w:r>
    </w:p>
    <w:p w14:paraId="3B2BCD47" w14:textId="77777777" w:rsidR="00F44593" w:rsidRPr="00C03276" w:rsidRDefault="00F44593" w:rsidP="00C03276">
      <w:pPr>
        <w:rPr>
          <w:rFonts w:ascii="Calibri" w:hAnsi="Calibri" w:cs="Calibri"/>
          <w:lang w:val="en-GB"/>
        </w:rPr>
      </w:pPr>
    </w:p>
    <w:p w14:paraId="1A6EF12A" w14:textId="77777777" w:rsidR="00F44593" w:rsidRPr="00CD343E" w:rsidRDefault="00F44593" w:rsidP="00C03276">
      <w:pPr>
        <w:rPr>
          <w:rFonts w:ascii="Calibri" w:hAnsi="Calibri" w:cs="Calibri"/>
          <w:lang w:val="en-GB"/>
        </w:rPr>
      </w:pPr>
    </w:p>
    <w:tbl>
      <w:tblPr>
        <w:tblW w:w="9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6"/>
      </w:tblGrid>
      <w:tr w:rsidR="00F44593" w:rsidRPr="00CD343E" w14:paraId="3DD39A0D" w14:textId="77777777" w:rsidTr="00B4146E">
        <w:trPr>
          <w:trHeight w:val="20"/>
        </w:trPr>
        <w:tc>
          <w:tcPr>
            <w:tcW w:w="9776" w:type="dxa"/>
            <w:tcBorders>
              <w:top w:val="single" w:sz="4" w:space="0" w:color="auto"/>
              <w:bottom w:val="single" w:sz="4" w:space="0" w:color="auto"/>
            </w:tcBorders>
            <w:shd w:val="clear" w:color="auto" w:fill="0000FF"/>
          </w:tcPr>
          <w:p w14:paraId="2D269FF7" w14:textId="4453332C" w:rsidR="00F44593" w:rsidRPr="00CD343E" w:rsidRDefault="00F44593" w:rsidP="00C03276">
            <w:pPr>
              <w:rPr>
                <w:rFonts w:ascii="Calibri" w:hAnsi="Calibri" w:cs="Calibri"/>
                <w:b/>
                <w:color w:val="FFFFFF"/>
                <w:lang w:val="en-GB"/>
              </w:rPr>
            </w:pPr>
            <w:r w:rsidRPr="00CD343E">
              <w:rPr>
                <w:rFonts w:ascii="Calibri" w:hAnsi="Calibri" w:cs="Calibri"/>
                <w:b/>
                <w:color w:val="FFFFFF"/>
                <w:lang w:val="en-GB"/>
              </w:rPr>
              <w:t>Change to Job Description</w:t>
            </w:r>
          </w:p>
        </w:tc>
      </w:tr>
    </w:tbl>
    <w:p w14:paraId="79C9BDF6" w14:textId="77777777" w:rsidR="00F44593" w:rsidRPr="00CD343E" w:rsidRDefault="00F44593" w:rsidP="00C03276">
      <w:pPr>
        <w:spacing w:before="2"/>
        <w:rPr>
          <w:rFonts w:ascii="Calibri" w:eastAsia="Arial" w:hAnsi="Calibri" w:cs="Calibri"/>
          <w:b/>
          <w:bCs/>
          <w:lang w:val="en-GB"/>
        </w:rPr>
      </w:pPr>
    </w:p>
    <w:p w14:paraId="4B896D05" w14:textId="4AACA0B3" w:rsidR="00F44593" w:rsidRPr="00CD343E" w:rsidRDefault="00F44593" w:rsidP="00C03276">
      <w:pPr>
        <w:pStyle w:val="Corpsdetexte"/>
        <w:ind w:left="0"/>
        <w:jc w:val="both"/>
        <w:rPr>
          <w:rFonts w:ascii="Calibri" w:hAnsi="Calibri" w:cs="Calibri"/>
          <w:sz w:val="22"/>
          <w:szCs w:val="22"/>
          <w:lang w:val="en-GB"/>
        </w:rPr>
      </w:pPr>
      <w:r w:rsidRPr="00CD343E">
        <w:rPr>
          <w:rFonts w:ascii="Calibri" w:hAnsi="Calibri" w:cs="Calibri"/>
          <w:color w:val="282828"/>
          <w:sz w:val="22"/>
          <w:szCs w:val="22"/>
          <w:lang w:val="en-GB"/>
        </w:rPr>
        <w:t xml:space="preserve">From </w:t>
      </w:r>
      <w:r w:rsidRPr="00CD343E">
        <w:rPr>
          <w:rFonts w:ascii="Calibri" w:hAnsi="Calibri" w:cs="Calibri"/>
          <w:color w:val="161616"/>
          <w:sz w:val="22"/>
          <w:szCs w:val="22"/>
          <w:lang w:val="en-GB"/>
        </w:rPr>
        <w:t xml:space="preserve">time </w:t>
      </w:r>
      <w:r w:rsidRPr="00CD343E">
        <w:rPr>
          <w:rFonts w:ascii="Calibri" w:hAnsi="Calibri" w:cs="Calibri"/>
          <w:color w:val="282828"/>
          <w:sz w:val="22"/>
          <w:szCs w:val="22"/>
          <w:lang w:val="en-GB"/>
        </w:rPr>
        <w:t xml:space="preserve">to </w:t>
      </w:r>
      <w:r w:rsidRPr="00CD343E">
        <w:rPr>
          <w:rFonts w:ascii="Calibri" w:hAnsi="Calibri" w:cs="Calibri"/>
          <w:sz w:val="22"/>
          <w:szCs w:val="22"/>
          <w:lang w:val="en-GB"/>
        </w:rPr>
        <w:t>t</w:t>
      </w:r>
      <w:r w:rsidRPr="00CD343E">
        <w:rPr>
          <w:rFonts w:ascii="Calibri" w:hAnsi="Calibri" w:cs="Calibri"/>
          <w:color w:val="282828"/>
          <w:sz w:val="22"/>
          <w:szCs w:val="22"/>
          <w:lang w:val="en-GB"/>
        </w:rPr>
        <w:t xml:space="preserve">ime </w:t>
      </w:r>
      <w:r w:rsidRPr="00CD343E">
        <w:rPr>
          <w:rFonts w:ascii="Calibri" w:hAnsi="Calibri" w:cs="Calibri"/>
          <w:color w:val="161616"/>
          <w:sz w:val="22"/>
          <w:szCs w:val="22"/>
          <w:lang w:val="en-GB"/>
        </w:rPr>
        <w:t>it ma</w:t>
      </w:r>
      <w:r w:rsidRPr="00CD343E">
        <w:rPr>
          <w:rFonts w:ascii="Calibri" w:hAnsi="Calibri" w:cs="Calibri"/>
          <w:color w:val="3D3D3D"/>
          <w:sz w:val="22"/>
          <w:szCs w:val="22"/>
          <w:lang w:val="en-GB"/>
        </w:rPr>
        <w:t xml:space="preserve">y </w:t>
      </w:r>
      <w:r w:rsidRPr="00CD343E">
        <w:rPr>
          <w:rFonts w:ascii="Calibri" w:hAnsi="Calibri" w:cs="Calibri"/>
          <w:color w:val="282828"/>
          <w:sz w:val="22"/>
          <w:szCs w:val="22"/>
          <w:lang w:val="en-GB"/>
        </w:rPr>
        <w:t xml:space="preserve">be necessary to </w:t>
      </w:r>
      <w:r w:rsidRPr="00CD343E">
        <w:rPr>
          <w:rFonts w:ascii="Calibri" w:hAnsi="Calibri" w:cs="Calibri"/>
          <w:color w:val="3D3D3D"/>
          <w:sz w:val="22"/>
          <w:szCs w:val="22"/>
          <w:lang w:val="en-GB"/>
        </w:rPr>
        <w:t>co</w:t>
      </w:r>
      <w:r w:rsidRPr="00CD343E">
        <w:rPr>
          <w:rFonts w:ascii="Calibri" w:hAnsi="Calibri" w:cs="Calibri"/>
          <w:color w:val="161616"/>
          <w:sz w:val="22"/>
          <w:szCs w:val="22"/>
          <w:lang w:val="en-GB"/>
        </w:rPr>
        <w:t xml:space="preserve">nsider </w:t>
      </w:r>
      <w:r w:rsidRPr="00CD343E">
        <w:rPr>
          <w:rFonts w:ascii="Calibri" w:hAnsi="Calibri" w:cs="Calibri"/>
          <w:color w:val="3D3D3D"/>
          <w:sz w:val="22"/>
          <w:szCs w:val="22"/>
          <w:lang w:val="en-GB"/>
        </w:rPr>
        <w:t>c</w:t>
      </w:r>
      <w:r w:rsidRPr="00CD343E">
        <w:rPr>
          <w:rFonts w:ascii="Calibri" w:hAnsi="Calibri" w:cs="Calibri"/>
          <w:color w:val="161616"/>
          <w:sz w:val="22"/>
          <w:szCs w:val="22"/>
          <w:lang w:val="en-GB"/>
        </w:rPr>
        <w:t>hanges in th</w:t>
      </w:r>
      <w:r w:rsidRPr="00CD343E">
        <w:rPr>
          <w:rFonts w:ascii="Calibri" w:hAnsi="Calibri" w:cs="Calibri"/>
          <w:color w:val="3D3D3D"/>
          <w:sz w:val="22"/>
          <w:szCs w:val="22"/>
          <w:lang w:val="en-GB"/>
        </w:rPr>
        <w:t xml:space="preserve">e </w:t>
      </w:r>
      <w:r w:rsidRPr="00CD343E">
        <w:rPr>
          <w:rFonts w:ascii="Calibri" w:hAnsi="Calibri" w:cs="Calibri"/>
          <w:color w:val="282828"/>
          <w:sz w:val="22"/>
          <w:szCs w:val="22"/>
          <w:lang w:val="en-GB"/>
        </w:rPr>
        <w:t xml:space="preserve">job description </w:t>
      </w:r>
      <w:r w:rsidRPr="00CD343E">
        <w:rPr>
          <w:rFonts w:ascii="Calibri" w:hAnsi="Calibri" w:cs="Calibri"/>
          <w:color w:val="3D3D3D"/>
          <w:sz w:val="22"/>
          <w:szCs w:val="22"/>
          <w:lang w:val="en-GB"/>
        </w:rPr>
        <w:t xml:space="preserve">in </w:t>
      </w:r>
      <w:r w:rsidRPr="00CD343E">
        <w:rPr>
          <w:rFonts w:ascii="Calibri" w:hAnsi="Calibri" w:cs="Calibri"/>
          <w:color w:val="161616"/>
          <w:sz w:val="22"/>
          <w:szCs w:val="22"/>
          <w:lang w:val="en-GB"/>
        </w:rPr>
        <w:t xml:space="preserve">response to </w:t>
      </w:r>
      <w:r w:rsidRPr="00CD343E">
        <w:rPr>
          <w:rFonts w:ascii="Calibri" w:hAnsi="Calibri" w:cs="Calibri"/>
          <w:color w:val="3D3D3D"/>
          <w:sz w:val="22"/>
          <w:szCs w:val="22"/>
          <w:lang w:val="en-GB"/>
        </w:rPr>
        <w:t xml:space="preserve">the </w:t>
      </w:r>
      <w:r w:rsidRPr="00CD343E">
        <w:rPr>
          <w:rFonts w:ascii="Calibri" w:hAnsi="Calibri" w:cs="Calibri"/>
          <w:color w:val="282828"/>
          <w:sz w:val="22"/>
          <w:szCs w:val="22"/>
          <w:lang w:val="en-GB"/>
        </w:rPr>
        <w:t xml:space="preserve">changing </w:t>
      </w:r>
      <w:r w:rsidRPr="00CD343E">
        <w:rPr>
          <w:rFonts w:ascii="Calibri" w:hAnsi="Calibri" w:cs="Calibri"/>
          <w:color w:val="161616"/>
          <w:sz w:val="22"/>
          <w:szCs w:val="22"/>
          <w:lang w:val="en-GB"/>
        </w:rPr>
        <w:t xml:space="preserve">nature </w:t>
      </w:r>
      <w:r w:rsidRPr="00CD343E">
        <w:rPr>
          <w:rFonts w:ascii="Calibri" w:hAnsi="Calibri" w:cs="Calibri"/>
          <w:color w:val="282828"/>
          <w:sz w:val="22"/>
          <w:szCs w:val="22"/>
          <w:lang w:val="en-GB"/>
        </w:rPr>
        <w:t xml:space="preserve">of </w:t>
      </w:r>
      <w:r w:rsidRPr="00CD343E">
        <w:rPr>
          <w:rFonts w:ascii="Calibri" w:hAnsi="Calibri" w:cs="Calibri"/>
          <w:color w:val="161616"/>
          <w:sz w:val="22"/>
          <w:szCs w:val="22"/>
          <w:lang w:val="en-GB"/>
        </w:rPr>
        <w:t xml:space="preserve">the </w:t>
      </w:r>
      <w:r w:rsidRPr="00CD343E">
        <w:rPr>
          <w:rFonts w:ascii="Calibri" w:hAnsi="Calibri" w:cs="Calibri"/>
          <w:color w:val="282828"/>
          <w:sz w:val="22"/>
          <w:szCs w:val="22"/>
          <w:lang w:val="en-GB"/>
        </w:rPr>
        <w:t xml:space="preserve">work environment - including </w:t>
      </w:r>
      <w:r w:rsidRPr="00CD343E">
        <w:rPr>
          <w:rFonts w:ascii="Calibri" w:hAnsi="Calibri" w:cs="Calibri"/>
          <w:color w:val="161616"/>
          <w:sz w:val="22"/>
          <w:szCs w:val="22"/>
          <w:lang w:val="en-GB"/>
        </w:rPr>
        <w:t>te</w:t>
      </w:r>
      <w:r w:rsidRPr="00CD343E">
        <w:rPr>
          <w:rFonts w:ascii="Calibri" w:hAnsi="Calibri" w:cs="Calibri"/>
          <w:color w:val="3D3D3D"/>
          <w:sz w:val="22"/>
          <w:szCs w:val="22"/>
          <w:lang w:val="en-GB"/>
        </w:rPr>
        <w:t>c</w:t>
      </w:r>
      <w:r w:rsidRPr="00CD343E">
        <w:rPr>
          <w:rFonts w:ascii="Calibri" w:hAnsi="Calibri" w:cs="Calibri"/>
          <w:color w:val="161616"/>
          <w:sz w:val="22"/>
          <w:szCs w:val="22"/>
          <w:lang w:val="en-GB"/>
        </w:rPr>
        <w:t>hn</w:t>
      </w:r>
      <w:r w:rsidRPr="00CD343E">
        <w:rPr>
          <w:rFonts w:ascii="Calibri" w:hAnsi="Calibri" w:cs="Calibri"/>
          <w:color w:val="3D3D3D"/>
          <w:sz w:val="22"/>
          <w:szCs w:val="22"/>
          <w:lang w:val="en-GB"/>
        </w:rPr>
        <w:t>o</w:t>
      </w:r>
      <w:r w:rsidRPr="00CD343E">
        <w:rPr>
          <w:rFonts w:ascii="Calibri" w:hAnsi="Calibri" w:cs="Calibri"/>
          <w:color w:val="161616"/>
          <w:sz w:val="22"/>
          <w:szCs w:val="22"/>
          <w:lang w:val="en-GB"/>
        </w:rPr>
        <w:t>log</w:t>
      </w:r>
      <w:r w:rsidRPr="00CD343E">
        <w:rPr>
          <w:rFonts w:ascii="Calibri" w:hAnsi="Calibri" w:cs="Calibri"/>
          <w:color w:val="3D3D3D"/>
          <w:sz w:val="22"/>
          <w:szCs w:val="22"/>
          <w:lang w:val="en-GB"/>
        </w:rPr>
        <w:t>ica</w:t>
      </w:r>
      <w:r w:rsidRPr="00CD343E">
        <w:rPr>
          <w:rFonts w:ascii="Calibri" w:hAnsi="Calibri" w:cs="Calibri"/>
          <w:sz w:val="22"/>
          <w:szCs w:val="22"/>
          <w:lang w:val="en-GB"/>
        </w:rPr>
        <w:t xml:space="preserve">l </w:t>
      </w:r>
      <w:r w:rsidRPr="00CD343E">
        <w:rPr>
          <w:rFonts w:ascii="Calibri" w:hAnsi="Calibri" w:cs="Calibri"/>
          <w:color w:val="282828"/>
          <w:sz w:val="22"/>
          <w:szCs w:val="22"/>
          <w:lang w:val="en-GB"/>
        </w:rPr>
        <w:t xml:space="preserve">requirements or statutory </w:t>
      </w:r>
      <w:r w:rsidRPr="00CD343E">
        <w:rPr>
          <w:rFonts w:ascii="Calibri" w:hAnsi="Calibri" w:cs="Calibri"/>
          <w:color w:val="3D3D3D"/>
          <w:sz w:val="22"/>
          <w:szCs w:val="22"/>
          <w:lang w:val="en-GB"/>
        </w:rPr>
        <w:t>cha</w:t>
      </w:r>
      <w:r w:rsidRPr="00CD343E">
        <w:rPr>
          <w:rFonts w:ascii="Calibri" w:hAnsi="Calibri" w:cs="Calibri"/>
          <w:color w:val="161616"/>
          <w:sz w:val="22"/>
          <w:szCs w:val="22"/>
          <w:lang w:val="en-GB"/>
        </w:rPr>
        <w:t>n</w:t>
      </w:r>
      <w:r w:rsidRPr="00CD343E">
        <w:rPr>
          <w:rFonts w:ascii="Calibri" w:hAnsi="Calibri" w:cs="Calibri"/>
          <w:color w:val="3D3D3D"/>
          <w:sz w:val="22"/>
          <w:szCs w:val="22"/>
          <w:lang w:val="en-GB"/>
        </w:rPr>
        <w:t xml:space="preserve">ges. </w:t>
      </w:r>
      <w:r w:rsidRPr="00CD343E">
        <w:rPr>
          <w:rFonts w:ascii="Calibri" w:hAnsi="Calibri" w:cs="Calibri"/>
          <w:color w:val="282828"/>
          <w:sz w:val="22"/>
          <w:szCs w:val="22"/>
          <w:lang w:val="en-GB"/>
        </w:rPr>
        <w:t xml:space="preserve">Such change may </w:t>
      </w:r>
      <w:r w:rsidRPr="00CD343E">
        <w:rPr>
          <w:rFonts w:ascii="Calibri" w:hAnsi="Calibri" w:cs="Calibri"/>
          <w:color w:val="3D3D3D"/>
          <w:sz w:val="22"/>
          <w:szCs w:val="22"/>
          <w:lang w:val="en-GB"/>
        </w:rPr>
        <w:t xml:space="preserve">be </w:t>
      </w:r>
      <w:r w:rsidRPr="00CD343E">
        <w:rPr>
          <w:rFonts w:ascii="Calibri" w:hAnsi="Calibri" w:cs="Calibri"/>
          <w:sz w:val="22"/>
          <w:szCs w:val="22"/>
          <w:lang w:val="en-GB"/>
        </w:rPr>
        <w:t>in</w:t>
      </w:r>
      <w:r w:rsidRPr="00CD343E">
        <w:rPr>
          <w:rFonts w:ascii="Calibri" w:hAnsi="Calibri" w:cs="Calibri"/>
          <w:color w:val="3D3D3D"/>
          <w:sz w:val="22"/>
          <w:szCs w:val="22"/>
          <w:lang w:val="en-GB"/>
        </w:rPr>
        <w:t xml:space="preserve">itiated </w:t>
      </w:r>
      <w:r w:rsidRPr="00CD343E">
        <w:rPr>
          <w:rFonts w:ascii="Calibri" w:hAnsi="Calibri" w:cs="Calibri"/>
          <w:color w:val="282828"/>
          <w:sz w:val="22"/>
          <w:szCs w:val="22"/>
          <w:lang w:val="en-GB"/>
        </w:rPr>
        <w:t xml:space="preserve">as </w:t>
      </w:r>
      <w:r w:rsidRPr="00CD343E">
        <w:rPr>
          <w:rFonts w:ascii="Calibri" w:hAnsi="Calibri" w:cs="Calibri"/>
          <w:color w:val="161616"/>
          <w:sz w:val="22"/>
          <w:szCs w:val="22"/>
          <w:lang w:val="en-GB"/>
        </w:rPr>
        <w:t>ne</w:t>
      </w:r>
      <w:r w:rsidRPr="00CD343E">
        <w:rPr>
          <w:rFonts w:ascii="Calibri" w:hAnsi="Calibri" w:cs="Calibri"/>
          <w:color w:val="3D3D3D"/>
          <w:sz w:val="22"/>
          <w:szCs w:val="22"/>
          <w:lang w:val="en-GB"/>
        </w:rPr>
        <w:t>cessa</w:t>
      </w:r>
      <w:r w:rsidRPr="00CD343E">
        <w:rPr>
          <w:rFonts w:ascii="Calibri" w:hAnsi="Calibri" w:cs="Calibri"/>
          <w:color w:val="161616"/>
          <w:sz w:val="22"/>
          <w:szCs w:val="22"/>
          <w:lang w:val="en-GB"/>
        </w:rPr>
        <w:t xml:space="preserve">ry </w:t>
      </w:r>
      <w:r w:rsidRPr="00CD343E">
        <w:rPr>
          <w:rFonts w:ascii="Calibri" w:hAnsi="Calibri" w:cs="Calibri"/>
          <w:color w:val="282828"/>
          <w:sz w:val="22"/>
          <w:szCs w:val="22"/>
          <w:lang w:val="en-GB"/>
        </w:rPr>
        <w:t xml:space="preserve">by SPC. </w:t>
      </w:r>
      <w:r w:rsidRPr="00CD343E">
        <w:rPr>
          <w:rFonts w:ascii="Calibri" w:hAnsi="Calibri" w:cs="Calibri"/>
          <w:color w:val="161616"/>
          <w:sz w:val="22"/>
          <w:szCs w:val="22"/>
          <w:lang w:val="en-GB"/>
        </w:rPr>
        <w:t>Th</w:t>
      </w:r>
      <w:r w:rsidRPr="00CD343E">
        <w:rPr>
          <w:rFonts w:ascii="Calibri" w:hAnsi="Calibri" w:cs="Calibri"/>
          <w:color w:val="3D3D3D"/>
          <w:sz w:val="22"/>
          <w:szCs w:val="22"/>
          <w:lang w:val="en-GB"/>
        </w:rPr>
        <w:t xml:space="preserve">is </w:t>
      </w:r>
      <w:r w:rsidRPr="00CD343E">
        <w:rPr>
          <w:rFonts w:ascii="Calibri" w:hAnsi="Calibri" w:cs="Calibri"/>
          <w:color w:val="161616"/>
          <w:sz w:val="22"/>
          <w:szCs w:val="22"/>
          <w:lang w:val="en-GB"/>
        </w:rPr>
        <w:t>J</w:t>
      </w:r>
      <w:r w:rsidRPr="00CD343E">
        <w:rPr>
          <w:rFonts w:ascii="Calibri" w:hAnsi="Calibri" w:cs="Calibri"/>
          <w:color w:val="3D3D3D"/>
          <w:sz w:val="22"/>
          <w:szCs w:val="22"/>
          <w:lang w:val="en-GB"/>
        </w:rPr>
        <w:t xml:space="preserve">ob </w:t>
      </w:r>
      <w:r w:rsidRPr="00CD343E">
        <w:rPr>
          <w:rFonts w:ascii="Calibri" w:hAnsi="Calibri" w:cs="Calibri"/>
          <w:color w:val="282828"/>
          <w:sz w:val="22"/>
          <w:szCs w:val="22"/>
          <w:lang w:val="en-GB"/>
        </w:rPr>
        <w:t>Description may a</w:t>
      </w:r>
      <w:r w:rsidRPr="00CD343E">
        <w:rPr>
          <w:rFonts w:ascii="Calibri" w:hAnsi="Calibri" w:cs="Calibri"/>
          <w:sz w:val="22"/>
          <w:szCs w:val="22"/>
          <w:lang w:val="en-GB"/>
        </w:rPr>
        <w:t>l</w:t>
      </w:r>
      <w:r w:rsidRPr="00CD343E">
        <w:rPr>
          <w:rFonts w:ascii="Calibri" w:hAnsi="Calibri" w:cs="Calibri"/>
          <w:color w:val="3D3D3D"/>
          <w:sz w:val="22"/>
          <w:szCs w:val="22"/>
          <w:lang w:val="en-GB"/>
        </w:rPr>
        <w:t xml:space="preserve">so </w:t>
      </w:r>
      <w:r w:rsidRPr="00CD343E">
        <w:rPr>
          <w:rFonts w:ascii="Calibri" w:hAnsi="Calibri" w:cs="Calibri"/>
          <w:color w:val="282828"/>
          <w:sz w:val="22"/>
          <w:szCs w:val="22"/>
          <w:lang w:val="en-GB"/>
        </w:rPr>
        <w:t xml:space="preserve">be </w:t>
      </w:r>
      <w:r w:rsidRPr="00CD343E">
        <w:rPr>
          <w:rFonts w:ascii="Calibri" w:hAnsi="Calibri" w:cs="Calibri"/>
          <w:color w:val="161616"/>
          <w:sz w:val="22"/>
          <w:szCs w:val="22"/>
          <w:lang w:val="en-GB"/>
        </w:rPr>
        <w:t xml:space="preserve">reviewed </w:t>
      </w:r>
      <w:r w:rsidRPr="00CD343E">
        <w:rPr>
          <w:rFonts w:ascii="Calibri" w:hAnsi="Calibri" w:cs="Calibri"/>
          <w:color w:val="282828"/>
          <w:sz w:val="22"/>
          <w:szCs w:val="22"/>
          <w:lang w:val="en-GB"/>
        </w:rPr>
        <w:t xml:space="preserve">as part of </w:t>
      </w:r>
      <w:r w:rsidRPr="00CD343E">
        <w:rPr>
          <w:rFonts w:ascii="Calibri" w:hAnsi="Calibri" w:cs="Calibri"/>
          <w:color w:val="161616"/>
          <w:sz w:val="22"/>
          <w:szCs w:val="22"/>
          <w:lang w:val="en-GB"/>
        </w:rPr>
        <w:t xml:space="preserve">the </w:t>
      </w:r>
      <w:r w:rsidRPr="00CD343E">
        <w:rPr>
          <w:rFonts w:ascii="Calibri" w:hAnsi="Calibri" w:cs="Calibri"/>
          <w:color w:val="282828"/>
          <w:sz w:val="22"/>
          <w:szCs w:val="22"/>
          <w:lang w:val="en-GB"/>
        </w:rPr>
        <w:t>preparation for perfo</w:t>
      </w:r>
      <w:r w:rsidRPr="00CD343E">
        <w:rPr>
          <w:rFonts w:ascii="Calibri" w:hAnsi="Calibri" w:cs="Calibri"/>
          <w:color w:val="4F4F50"/>
          <w:sz w:val="22"/>
          <w:szCs w:val="22"/>
          <w:lang w:val="en-GB"/>
        </w:rPr>
        <w:t>r</w:t>
      </w:r>
      <w:r w:rsidRPr="00CD343E">
        <w:rPr>
          <w:rFonts w:ascii="Calibri" w:hAnsi="Calibri" w:cs="Calibri"/>
          <w:color w:val="282828"/>
          <w:sz w:val="22"/>
          <w:szCs w:val="22"/>
          <w:lang w:val="en-GB"/>
        </w:rPr>
        <w:t>mance p</w:t>
      </w:r>
      <w:r w:rsidRPr="00CD343E">
        <w:rPr>
          <w:rFonts w:ascii="Calibri" w:hAnsi="Calibri" w:cs="Calibri"/>
          <w:color w:val="4F4F50"/>
          <w:sz w:val="22"/>
          <w:szCs w:val="22"/>
          <w:lang w:val="en-GB"/>
        </w:rPr>
        <w:t>l</w:t>
      </w:r>
      <w:r w:rsidRPr="00CD343E">
        <w:rPr>
          <w:rFonts w:ascii="Calibri" w:hAnsi="Calibri" w:cs="Calibri"/>
          <w:color w:val="282828"/>
          <w:sz w:val="22"/>
          <w:szCs w:val="22"/>
          <w:lang w:val="en-GB"/>
        </w:rPr>
        <w:t>anning for the annual performance cycle.</w:t>
      </w:r>
    </w:p>
    <w:p w14:paraId="72282CF5" w14:textId="77777777" w:rsidR="00F44593" w:rsidRPr="00CD343E" w:rsidRDefault="00F44593" w:rsidP="00C03276">
      <w:pPr>
        <w:rPr>
          <w:rFonts w:ascii="Calibri" w:eastAsia="Arial" w:hAnsi="Calibri" w:cs="Calibri"/>
          <w:lang w:val="en-GB"/>
        </w:rPr>
      </w:pPr>
    </w:p>
    <w:p w14:paraId="069A692F" w14:textId="77777777" w:rsidR="00F44593" w:rsidRPr="00CD343E" w:rsidRDefault="00F44593" w:rsidP="00C03276">
      <w:pPr>
        <w:rPr>
          <w:rFonts w:ascii="Calibri" w:eastAsia="Arial" w:hAnsi="Calibri" w:cs="Calibri"/>
          <w:lang w:val="en-GB"/>
        </w:rPr>
      </w:pPr>
    </w:p>
    <w:p w14:paraId="2472BB6D" w14:textId="7FD58C67" w:rsidR="00DE428A" w:rsidRPr="00C03276" w:rsidRDefault="00DE428A" w:rsidP="00C03276">
      <w:pPr>
        <w:spacing w:line="252" w:lineRule="auto"/>
        <w:rPr>
          <w:rFonts w:ascii="Calibri" w:eastAsia="Arial" w:hAnsi="Calibri" w:cs="Calibri"/>
          <w:lang w:val="en-GB"/>
        </w:rPr>
      </w:pPr>
    </w:p>
    <w:sectPr w:rsidR="00DE428A" w:rsidRPr="00C03276" w:rsidSect="00DA59E5">
      <w:headerReference w:type="default" r:id="rId13"/>
      <w:footerReference w:type="default" r:id="rId14"/>
      <w:pgSz w:w="11900" w:h="16820"/>
      <w:pgMar w:top="700" w:right="985" w:bottom="680" w:left="1140" w:header="0" w:footer="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4107" w14:textId="77777777" w:rsidR="007F1865" w:rsidRDefault="007F1865">
      <w:r>
        <w:separator/>
      </w:r>
    </w:p>
  </w:endnote>
  <w:endnote w:type="continuationSeparator" w:id="0">
    <w:p w14:paraId="51837EDE" w14:textId="77777777" w:rsidR="007F1865" w:rsidRDefault="007F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BB7E" w14:textId="067A390A" w:rsidR="009530FB" w:rsidRDefault="009530FB">
    <w:pPr>
      <w:spacing w:line="14" w:lineRule="auto"/>
      <w:rPr>
        <w:sz w:val="18"/>
        <w:szCs w:val="18"/>
      </w:rPr>
    </w:pPr>
    <w:r>
      <w:rPr>
        <w:noProof/>
        <w:lang w:val="en-AU" w:eastAsia="en-AU"/>
      </w:rPr>
      <mc:AlternateContent>
        <mc:Choice Requires="wps">
          <w:drawing>
            <wp:anchor distT="0" distB="0" distL="114300" distR="114300" simplePos="0" relativeHeight="251657728" behindDoc="1" locked="0" layoutInCell="1" allowOverlap="1" wp14:anchorId="2472BB7F" wp14:editId="4E3C9DB0">
              <wp:simplePos x="0" y="0"/>
              <wp:positionH relativeFrom="page">
                <wp:posOffset>6899275</wp:posOffset>
              </wp:positionH>
              <wp:positionV relativeFrom="page">
                <wp:posOffset>10211435</wp:posOffset>
              </wp:positionV>
              <wp:extent cx="376555" cy="140335"/>
              <wp:effectExtent l="3175" t="63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BB99" w14:textId="23AB58B8" w:rsidR="009530FB" w:rsidRDefault="009530FB">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9F391B">
                            <w:rPr>
                              <w:rFonts w:ascii="Arial"/>
                              <w:noProof/>
                              <w:color w:val="6E6E6E"/>
                              <w:w w:val="109"/>
                              <w:sz w:val="15"/>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2BB7F" id="_x0000_t202" coordsize="21600,21600" o:spt="202" path="m,l,21600r21600,l21600,xe">
              <v:stroke joinstyle="miter"/>
              <v:path gradientshapeok="t" o:connecttype="rect"/>
            </v:shapetype>
            <v:shape id="Text Box 1" o:spid="_x0000_s1026" type="#_x0000_t202" style="position:absolute;margin-left:543.25pt;margin-top:804.05pt;width:29.65pt;height:1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" filled="f" stroked="f">
              <v:textbox inset="0,0,0,0">
                <w:txbxContent>
                  <w:p w14:paraId="2472BB99" w14:textId="23AB58B8" w:rsidR="009530FB" w:rsidRDefault="009530FB">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9F391B">
                      <w:rPr>
                        <w:rFonts w:ascii="Arial"/>
                        <w:noProof/>
                        <w:color w:val="6E6E6E"/>
                        <w:w w:val="109"/>
                        <w:sz w:val="15"/>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D454" w14:textId="77777777" w:rsidR="007F1865" w:rsidRDefault="007F1865">
      <w:r>
        <w:separator/>
      </w:r>
    </w:p>
  </w:footnote>
  <w:footnote w:type="continuationSeparator" w:id="0">
    <w:p w14:paraId="489D9277" w14:textId="77777777" w:rsidR="007F1865" w:rsidRDefault="007F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3C35" w14:textId="77777777" w:rsidR="00997E82" w:rsidRDefault="00997E82" w:rsidP="00997E8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BAA"/>
    <w:multiLevelType w:val="hybridMultilevel"/>
    <w:tmpl w:val="EB6422F6"/>
    <w:lvl w:ilvl="0" w:tplc="08090001">
      <w:start w:val="1"/>
      <w:numFmt w:val="bullet"/>
      <w:lvlText w:val=""/>
      <w:lvlJc w:val="left"/>
      <w:pPr>
        <w:ind w:left="630" w:hanging="360"/>
      </w:pPr>
      <w:rPr>
        <w:rFonts w:ascii="Symbol" w:hAnsi="Symbol"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1" w15:restartNumberingAfterBreak="0">
    <w:nsid w:val="032B45FE"/>
    <w:multiLevelType w:val="hybridMultilevel"/>
    <w:tmpl w:val="F500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36786"/>
    <w:multiLevelType w:val="hybridMultilevel"/>
    <w:tmpl w:val="3138BD54"/>
    <w:lvl w:ilvl="0" w:tplc="3EF6F3EC">
      <w:start w:val="1"/>
      <w:numFmt w:val="bullet"/>
      <w:lvlText w:val="•"/>
      <w:lvlJc w:val="left"/>
      <w:pPr>
        <w:ind w:left="838" w:hanging="274"/>
      </w:pPr>
      <w:rPr>
        <w:rFonts w:ascii="Arial" w:eastAsia="Arial" w:hAnsi="Arial" w:hint="default"/>
        <w:color w:val="262626"/>
        <w:w w:val="117"/>
        <w:sz w:val="22"/>
        <w:szCs w:val="22"/>
      </w:rPr>
    </w:lvl>
    <w:lvl w:ilvl="1" w:tplc="0C090003" w:tentative="1">
      <w:start w:val="1"/>
      <w:numFmt w:val="bullet"/>
      <w:lvlText w:val="o"/>
      <w:lvlJc w:val="left"/>
      <w:pPr>
        <w:ind w:left="1670" w:hanging="360"/>
      </w:pPr>
      <w:rPr>
        <w:rFonts w:ascii="Courier New" w:hAnsi="Courier New" w:cs="Courier New" w:hint="default"/>
      </w:rPr>
    </w:lvl>
    <w:lvl w:ilvl="2" w:tplc="0C090005" w:tentative="1">
      <w:start w:val="1"/>
      <w:numFmt w:val="bullet"/>
      <w:lvlText w:val=""/>
      <w:lvlJc w:val="left"/>
      <w:pPr>
        <w:ind w:left="2390" w:hanging="360"/>
      </w:pPr>
      <w:rPr>
        <w:rFonts w:ascii="Wingdings" w:hAnsi="Wingdings" w:hint="default"/>
      </w:rPr>
    </w:lvl>
    <w:lvl w:ilvl="3" w:tplc="0C090001" w:tentative="1">
      <w:start w:val="1"/>
      <w:numFmt w:val="bullet"/>
      <w:lvlText w:val=""/>
      <w:lvlJc w:val="left"/>
      <w:pPr>
        <w:ind w:left="3110" w:hanging="360"/>
      </w:pPr>
      <w:rPr>
        <w:rFonts w:ascii="Symbol" w:hAnsi="Symbol" w:hint="default"/>
      </w:rPr>
    </w:lvl>
    <w:lvl w:ilvl="4" w:tplc="0C090003" w:tentative="1">
      <w:start w:val="1"/>
      <w:numFmt w:val="bullet"/>
      <w:lvlText w:val="o"/>
      <w:lvlJc w:val="left"/>
      <w:pPr>
        <w:ind w:left="3830" w:hanging="360"/>
      </w:pPr>
      <w:rPr>
        <w:rFonts w:ascii="Courier New" w:hAnsi="Courier New" w:cs="Courier New" w:hint="default"/>
      </w:rPr>
    </w:lvl>
    <w:lvl w:ilvl="5" w:tplc="0C090005" w:tentative="1">
      <w:start w:val="1"/>
      <w:numFmt w:val="bullet"/>
      <w:lvlText w:val=""/>
      <w:lvlJc w:val="left"/>
      <w:pPr>
        <w:ind w:left="4550" w:hanging="360"/>
      </w:pPr>
      <w:rPr>
        <w:rFonts w:ascii="Wingdings" w:hAnsi="Wingdings" w:hint="default"/>
      </w:rPr>
    </w:lvl>
    <w:lvl w:ilvl="6" w:tplc="0C090001" w:tentative="1">
      <w:start w:val="1"/>
      <w:numFmt w:val="bullet"/>
      <w:lvlText w:val=""/>
      <w:lvlJc w:val="left"/>
      <w:pPr>
        <w:ind w:left="5270" w:hanging="360"/>
      </w:pPr>
      <w:rPr>
        <w:rFonts w:ascii="Symbol" w:hAnsi="Symbol" w:hint="default"/>
      </w:rPr>
    </w:lvl>
    <w:lvl w:ilvl="7" w:tplc="0C090003" w:tentative="1">
      <w:start w:val="1"/>
      <w:numFmt w:val="bullet"/>
      <w:lvlText w:val="o"/>
      <w:lvlJc w:val="left"/>
      <w:pPr>
        <w:ind w:left="5990" w:hanging="360"/>
      </w:pPr>
      <w:rPr>
        <w:rFonts w:ascii="Courier New" w:hAnsi="Courier New" w:cs="Courier New" w:hint="default"/>
      </w:rPr>
    </w:lvl>
    <w:lvl w:ilvl="8" w:tplc="0C090005" w:tentative="1">
      <w:start w:val="1"/>
      <w:numFmt w:val="bullet"/>
      <w:lvlText w:val=""/>
      <w:lvlJc w:val="left"/>
      <w:pPr>
        <w:ind w:left="6710" w:hanging="360"/>
      </w:pPr>
      <w:rPr>
        <w:rFonts w:ascii="Wingdings" w:hAnsi="Wingdings" w:hint="default"/>
      </w:rPr>
    </w:lvl>
  </w:abstractNum>
  <w:abstractNum w:abstractNumId="3" w15:restartNumberingAfterBreak="0">
    <w:nsid w:val="09FC2F23"/>
    <w:multiLevelType w:val="hybridMultilevel"/>
    <w:tmpl w:val="1D047F42"/>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4" w15:restartNumberingAfterBreak="0">
    <w:nsid w:val="0B1E2D88"/>
    <w:multiLevelType w:val="hybridMultilevel"/>
    <w:tmpl w:val="C99C1A94"/>
    <w:lvl w:ilvl="0" w:tplc="1EB802E0">
      <w:start w:val="1"/>
      <w:numFmt w:val="bullet"/>
      <w:lvlText w:val="•"/>
      <w:lvlJc w:val="left"/>
      <w:pPr>
        <w:ind w:left="838" w:hanging="360"/>
      </w:pPr>
      <w:rPr>
        <w:rFonts w:ascii="Times New Roman" w:eastAsia="Times New Roman" w:hAnsi="Times New Roman" w:hint="default"/>
        <w:color w:val="383838"/>
        <w:w w:val="92"/>
        <w:sz w:val="25"/>
        <w:szCs w:val="25"/>
      </w:rPr>
    </w:lvl>
    <w:lvl w:ilvl="1" w:tplc="9050EF6E">
      <w:start w:val="1"/>
      <w:numFmt w:val="bullet"/>
      <w:lvlText w:val="•"/>
      <w:lvlJc w:val="left"/>
      <w:pPr>
        <w:ind w:left="1475" w:hanging="360"/>
      </w:pPr>
      <w:rPr>
        <w:rFonts w:hint="default"/>
      </w:rPr>
    </w:lvl>
    <w:lvl w:ilvl="2" w:tplc="02AA7C32">
      <w:start w:val="1"/>
      <w:numFmt w:val="bullet"/>
      <w:lvlText w:val="•"/>
      <w:lvlJc w:val="left"/>
      <w:pPr>
        <w:ind w:left="2111" w:hanging="360"/>
      </w:pPr>
      <w:rPr>
        <w:rFonts w:hint="default"/>
      </w:rPr>
    </w:lvl>
    <w:lvl w:ilvl="3" w:tplc="167C16CE">
      <w:start w:val="1"/>
      <w:numFmt w:val="bullet"/>
      <w:lvlText w:val="•"/>
      <w:lvlJc w:val="left"/>
      <w:pPr>
        <w:ind w:left="2747" w:hanging="360"/>
      </w:pPr>
      <w:rPr>
        <w:rFonts w:hint="default"/>
      </w:rPr>
    </w:lvl>
    <w:lvl w:ilvl="4" w:tplc="48BE1AF2">
      <w:start w:val="1"/>
      <w:numFmt w:val="bullet"/>
      <w:lvlText w:val="•"/>
      <w:lvlJc w:val="left"/>
      <w:pPr>
        <w:ind w:left="3383" w:hanging="360"/>
      </w:pPr>
      <w:rPr>
        <w:rFonts w:hint="default"/>
      </w:rPr>
    </w:lvl>
    <w:lvl w:ilvl="5" w:tplc="F81614E8">
      <w:start w:val="1"/>
      <w:numFmt w:val="bullet"/>
      <w:lvlText w:val="•"/>
      <w:lvlJc w:val="left"/>
      <w:pPr>
        <w:ind w:left="4019" w:hanging="360"/>
      </w:pPr>
      <w:rPr>
        <w:rFonts w:hint="default"/>
      </w:rPr>
    </w:lvl>
    <w:lvl w:ilvl="6" w:tplc="864A3284">
      <w:start w:val="1"/>
      <w:numFmt w:val="bullet"/>
      <w:lvlText w:val="•"/>
      <w:lvlJc w:val="left"/>
      <w:pPr>
        <w:ind w:left="4655" w:hanging="360"/>
      </w:pPr>
      <w:rPr>
        <w:rFonts w:hint="default"/>
      </w:rPr>
    </w:lvl>
    <w:lvl w:ilvl="7" w:tplc="65A278F8">
      <w:start w:val="1"/>
      <w:numFmt w:val="bullet"/>
      <w:lvlText w:val="•"/>
      <w:lvlJc w:val="left"/>
      <w:pPr>
        <w:ind w:left="5291" w:hanging="360"/>
      </w:pPr>
      <w:rPr>
        <w:rFonts w:hint="default"/>
      </w:rPr>
    </w:lvl>
    <w:lvl w:ilvl="8" w:tplc="3BB881BA">
      <w:start w:val="1"/>
      <w:numFmt w:val="bullet"/>
      <w:lvlText w:val="•"/>
      <w:lvlJc w:val="left"/>
      <w:pPr>
        <w:ind w:left="5927" w:hanging="360"/>
      </w:pPr>
      <w:rPr>
        <w:rFonts w:hint="default"/>
      </w:rPr>
    </w:lvl>
  </w:abstractNum>
  <w:abstractNum w:abstractNumId="5" w15:restartNumberingAfterBreak="0">
    <w:nsid w:val="0D901149"/>
    <w:multiLevelType w:val="hybridMultilevel"/>
    <w:tmpl w:val="C51088D0"/>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BC0A04"/>
    <w:multiLevelType w:val="hybridMultilevel"/>
    <w:tmpl w:val="51442006"/>
    <w:lvl w:ilvl="0" w:tplc="0C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E57E95"/>
    <w:multiLevelType w:val="hybridMultilevel"/>
    <w:tmpl w:val="01F2DA44"/>
    <w:lvl w:ilvl="0" w:tplc="F32ED9EC">
      <w:start w:val="1"/>
      <w:numFmt w:val="bullet"/>
      <w:lvlText w:val="•"/>
      <w:lvlJc w:val="left"/>
      <w:pPr>
        <w:ind w:left="827" w:hanging="360"/>
      </w:pPr>
      <w:rPr>
        <w:rFonts w:ascii="Arial" w:eastAsia="Arial" w:hAnsi="Arial" w:hint="default"/>
        <w:color w:val="282828"/>
        <w:w w:val="117"/>
        <w:sz w:val="22"/>
        <w:szCs w:val="22"/>
      </w:rPr>
    </w:lvl>
    <w:lvl w:ilvl="1" w:tplc="CA0A88D8">
      <w:start w:val="1"/>
      <w:numFmt w:val="bullet"/>
      <w:lvlText w:val="•"/>
      <w:lvlJc w:val="left"/>
      <w:pPr>
        <w:ind w:left="799" w:hanging="260"/>
      </w:pPr>
      <w:rPr>
        <w:rFonts w:ascii="Times New Roman" w:eastAsia="Times New Roman" w:hAnsi="Times New Roman" w:hint="default"/>
        <w:color w:val="282828"/>
        <w:w w:val="92"/>
        <w:sz w:val="25"/>
        <w:szCs w:val="25"/>
      </w:rPr>
    </w:lvl>
    <w:lvl w:ilvl="2" w:tplc="5B4E43CE">
      <w:start w:val="1"/>
      <w:numFmt w:val="bullet"/>
      <w:lvlText w:val="•"/>
      <w:lvlJc w:val="left"/>
      <w:pPr>
        <w:ind w:left="1483" w:hanging="260"/>
      </w:pPr>
      <w:rPr>
        <w:rFonts w:hint="default"/>
      </w:rPr>
    </w:lvl>
    <w:lvl w:ilvl="3" w:tplc="9690B742">
      <w:start w:val="1"/>
      <w:numFmt w:val="bullet"/>
      <w:lvlText w:val="•"/>
      <w:lvlJc w:val="left"/>
      <w:pPr>
        <w:ind w:left="2146" w:hanging="260"/>
      </w:pPr>
      <w:rPr>
        <w:rFonts w:hint="default"/>
      </w:rPr>
    </w:lvl>
    <w:lvl w:ilvl="4" w:tplc="DF0447C6">
      <w:start w:val="1"/>
      <w:numFmt w:val="bullet"/>
      <w:lvlText w:val="•"/>
      <w:lvlJc w:val="left"/>
      <w:pPr>
        <w:ind w:left="2809" w:hanging="260"/>
      </w:pPr>
      <w:rPr>
        <w:rFonts w:hint="default"/>
      </w:rPr>
    </w:lvl>
    <w:lvl w:ilvl="5" w:tplc="E8F6B616">
      <w:start w:val="1"/>
      <w:numFmt w:val="bullet"/>
      <w:lvlText w:val="•"/>
      <w:lvlJc w:val="left"/>
      <w:pPr>
        <w:ind w:left="3472" w:hanging="260"/>
      </w:pPr>
      <w:rPr>
        <w:rFonts w:hint="default"/>
      </w:rPr>
    </w:lvl>
    <w:lvl w:ilvl="6" w:tplc="D6E24056">
      <w:start w:val="1"/>
      <w:numFmt w:val="bullet"/>
      <w:lvlText w:val="•"/>
      <w:lvlJc w:val="left"/>
      <w:pPr>
        <w:ind w:left="4135" w:hanging="260"/>
      </w:pPr>
      <w:rPr>
        <w:rFonts w:hint="default"/>
      </w:rPr>
    </w:lvl>
    <w:lvl w:ilvl="7" w:tplc="915CDC42">
      <w:start w:val="1"/>
      <w:numFmt w:val="bullet"/>
      <w:lvlText w:val="•"/>
      <w:lvlJc w:val="left"/>
      <w:pPr>
        <w:ind w:left="4799" w:hanging="260"/>
      </w:pPr>
      <w:rPr>
        <w:rFonts w:hint="default"/>
      </w:rPr>
    </w:lvl>
    <w:lvl w:ilvl="8" w:tplc="84DA2634">
      <w:start w:val="1"/>
      <w:numFmt w:val="bullet"/>
      <w:lvlText w:val="•"/>
      <w:lvlJc w:val="left"/>
      <w:pPr>
        <w:ind w:left="5462" w:hanging="260"/>
      </w:pPr>
      <w:rPr>
        <w:rFonts w:hint="default"/>
      </w:rPr>
    </w:lvl>
  </w:abstractNum>
  <w:abstractNum w:abstractNumId="8" w15:restartNumberingAfterBreak="0">
    <w:nsid w:val="100669B8"/>
    <w:multiLevelType w:val="hybridMultilevel"/>
    <w:tmpl w:val="014656BE"/>
    <w:lvl w:ilvl="0" w:tplc="0A247BB6">
      <w:start w:val="1"/>
      <w:numFmt w:val="bullet"/>
      <w:lvlText w:val="•"/>
      <w:lvlJc w:val="left"/>
      <w:pPr>
        <w:ind w:left="417" w:hanging="432"/>
      </w:pPr>
      <w:rPr>
        <w:rFonts w:ascii="Arial" w:eastAsia="Arial" w:hAnsi="Arial" w:hint="default"/>
        <w:color w:val="383838"/>
        <w:w w:val="104"/>
        <w:position w:val="1"/>
        <w:sz w:val="22"/>
        <w:szCs w:val="22"/>
      </w:rPr>
    </w:lvl>
    <w:lvl w:ilvl="1" w:tplc="96F6CBC6">
      <w:start w:val="1"/>
      <w:numFmt w:val="bullet"/>
      <w:lvlText w:val="•"/>
      <w:lvlJc w:val="left"/>
      <w:pPr>
        <w:ind w:left="1047" w:hanging="432"/>
      </w:pPr>
      <w:rPr>
        <w:rFonts w:hint="default"/>
      </w:rPr>
    </w:lvl>
    <w:lvl w:ilvl="2" w:tplc="0D64FA8C">
      <w:start w:val="1"/>
      <w:numFmt w:val="bullet"/>
      <w:lvlText w:val="•"/>
      <w:lvlJc w:val="left"/>
      <w:pPr>
        <w:ind w:left="1679" w:hanging="432"/>
      </w:pPr>
      <w:rPr>
        <w:rFonts w:hint="default"/>
      </w:rPr>
    </w:lvl>
    <w:lvl w:ilvl="3" w:tplc="99E8F270">
      <w:start w:val="1"/>
      <w:numFmt w:val="bullet"/>
      <w:lvlText w:val="•"/>
      <w:lvlJc w:val="left"/>
      <w:pPr>
        <w:ind w:left="2311" w:hanging="432"/>
      </w:pPr>
      <w:rPr>
        <w:rFonts w:hint="default"/>
      </w:rPr>
    </w:lvl>
    <w:lvl w:ilvl="4" w:tplc="56707672">
      <w:start w:val="1"/>
      <w:numFmt w:val="bullet"/>
      <w:lvlText w:val="•"/>
      <w:lvlJc w:val="left"/>
      <w:pPr>
        <w:ind w:left="2943" w:hanging="432"/>
      </w:pPr>
      <w:rPr>
        <w:rFonts w:hint="default"/>
      </w:rPr>
    </w:lvl>
    <w:lvl w:ilvl="5" w:tplc="7DAEF55C">
      <w:start w:val="1"/>
      <w:numFmt w:val="bullet"/>
      <w:lvlText w:val="•"/>
      <w:lvlJc w:val="left"/>
      <w:pPr>
        <w:ind w:left="3575" w:hanging="432"/>
      </w:pPr>
      <w:rPr>
        <w:rFonts w:hint="default"/>
      </w:rPr>
    </w:lvl>
    <w:lvl w:ilvl="6" w:tplc="79E260BC">
      <w:start w:val="1"/>
      <w:numFmt w:val="bullet"/>
      <w:lvlText w:val="•"/>
      <w:lvlJc w:val="left"/>
      <w:pPr>
        <w:ind w:left="4207" w:hanging="432"/>
      </w:pPr>
      <w:rPr>
        <w:rFonts w:hint="default"/>
      </w:rPr>
    </w:lvl>
    <w:lvl w:ilvl="7" w:tplc="61A80852">
      <w:start w:val="1"/>
      <w:numFmt w:val="bullet"/>
      <w:lvlText w:val="•"/>
      <w:lvlJc w:val="left"/>
      <w:pPr>
        <w:ind w:left="4839" w:hanging="432"/>
      </w:pPr>
      <w:rPr>
        <w:rFonts w:hint="default"/>
      </w:rPr>
    </w:lvl>
    <w:lvl w:ilvl="8" w:tplc="9C944D8C">
      <w:start w:val="1"/>
      <w:numFmt w:val="bullet"/>
      <w:lvlText w:val="•"/>
      <w:lvlJc w:val="left"/>
      <w:pPr>
        <w:ind w:left="5471" w:hanging="432"/>
      </w:pPr>
      <w:rPr>
        <w:rFonts w:hint="default"/>
      </w:rPr>
    </w:lvl>
  </w:abstractNum>
  <w:abstractNum w:abstractNumId="9" w15:restartNumberingAfterBreak="0">
    <w:nsid w:val="122F5BA3"/>
    <w:multiLevelType w:val="hybridMultilevel"/>
    <w:tmpl w:val="CD0CCCD4"/>
    <w:lvl w:ilvl="0" w:tplc="73ACE8A6">
      <w:start w:val="1"/>
      <w:numFmt w:val="bullet"/>
      <w:lvlText w:val="•"/>
      <w:lvlJc w:val="left"/>
      <w:pPr>
        <w:ind w:left="813" w:hanging="274"/>
      </w:pPr>
      <w:rPr>
        <w:rFonts w:ascii="Arial" w:eastAsia="Arial" w:hAnsi="Arial" w:hint="default"/>
        <w:w w:val="120"/>
      </w:rPr>
    </w:lvl>
    <w:lvl w:ilvl="1" w:tplc="D3E8F598">
      <w:start w:val="1"/>
      <w:numFmt w:val="bullet"/>
      <w:lvlText w:val="•"/>
      <w:lvlJc w:val="left"/>
      <w:pPr>
        <w:ind w:left="1198" w:hanging="274"/>
      </w:pPr>
      <w:rPr>
        <w:rFonts w:hint="default"/>
      </w:rPr>
    </w:lvl>
    <w:lvl w:ilvl="2" w:tplc="7AE41732">
      <w:start w:val="1"/>
      <w:numFmt w:val="bullet"/>
      <w:lvlText w:val="•"/>
      <w:lvlJc w:val="left"/>
      <w:pPr>
        <w:ind w:left="1577" w:hanging="274"/>
      </w:pPr>
      <w:rPr>
        <w:rFonts w:hint="default"/>
      </w:rPr>
    </w:lvl>
    <w:lvl w:ilvl="3" w:tplc="5B0676D2">
      <w:start w:val="1"/>
      <w:numFmt w:val="bullet"/>
      <w:lvlText w:val="•"/>
      <w:lvlJc w:val="left"/>
      <w:pPr>
        <w:ind w:left="1956" w:hanging="274"/>
      </w:pPr>
      <w:rPr>
        <w:rFonts w:hint="default"/>
      </w:rPr>
    </w:lvl>
    <w:lvl w:ilvl="4" w:tplc="DDDA9448">
      <w:start w:val="1"/>
      <w:numFmt w:val="bullet"/>
      <w:lvlText w:val="•"/>
      <w:lvlJc w:val="left"/>
      <w:pPr>
        <w:ind w:left="2334" w:hanging="274"/>
      </w:pPr>
      <w:rPr>
        <w:rFonts w:hint="default"/>
      </w:rPr>
    </w:lvl>
    <w:lvl w:ilvl="5" w:tplc="1C846586">
      <w:start w:val="1"/>
      <w:numFmt w:val="bullet"/>
      <w:lvlText w:val="•"/>
      <w:lvlJc w:val="left"/>
      <w:pPr>
        <w:ind w:left="2713" w:hanging="274"/>
      </w:pPr>
      <w:rPr>
        <w:rFonts w:hint="default"/>
      </w:rPr>
    </w:lvl>
    <w:lvl w:ilvl="6" w:tplc="584CAEE2">
      <w:start w:val="1"/>
      <w:numFmt w:val="bullet"/>
      <w:lvlText w:val="•"/>
      <w:lvlJc w:val="left"/>
      <w:pPr>
        <w:ind w:left="3092" w:hanging="274"/>
      </w:pPr>
      <w:rPr>
        <w:rFonts w:hint="default"/>
      </w:rPr>
    </w:lvl>
    <w:lvl w:ilvl="7" w:tplc="949EF02A">
      <w:start w:val="1"/>
      <w:numFmt w:val="bullet"/>
      <w:lvlText w:val="•"/>
      <w:lvlJc w:val="left"/>
      <w:pPr>
        <w:ind w:left="3471" w:hanging="274"/>
      </w:pPr>
      <w:rPr>
        <w:rFonts w:hint="default"/>
      </w:rPr>
    </w:lvl>
    <w:lvl w:ilvl="8" w:tplc="41082E2A">
      <w:start w:val="1"/>
      <w:numFmt w:val="bullet"/>
      <w:lvlText w:val="•"/>
      <w:lvlJc w:val="left"/>
      <w:pPr>
        <w:ind w:left="3849" w:hanging="274"/>
      </w:pPr>
      <w:rPr>
        <w:rFonts w:hint="default"/>
      </w:rPr>
    </w:lvl>
  </w:abstractNum>
  <w:abstractNum w:abstractNumId="10" w15:restartNumberingAfterBreak="0">
    <w:nsid w:val="12EA5345"/>
    <w:multiLevelType w:val="hybridMultilevel"/>
    <w:tmpl w:val="DCF09A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282628"/>
    <w:multiLevelType w:val="hybridMultilevel"/>
    <w:tmpl w:val="07A45D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AA6D9B"/>
    <w:multiLevelType w:val="hybridMultilevel"/>
    <w:tmpl w:val="467C7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2F5275"/>
    <w:multiLevelType w:val="hybridMultilevel"/>
    <w:tmpl w:val="85047516"/>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14" w15:restartNumberingAfterBreak="0">
    <w:nsid w:val="1E073079"/>
    <w:multiLevelType w:val="hybridMultilevel"/>
    <w:tmpl w:val="B0507A2E"/>
    <w:lvl w:ilvl="0" w:tplc="040C0001">
      <w:start w:val="1"/>
      <w:numFmt w:val="bullet"/>
      <w:lvlText w:val=""/>
      <w:lvlJc w:val="left"/>
      <w:pPr>
        <w:ind w:left="721" w:hanging="360"/>
      </w:pPr>
      <w:rPr>
        <w:rFonts w:ascii="Symbol" w:hAnsi="Symbo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5" w15:restartNumberingAfterBreak="0">
    <w:nsid w:val="213E750D"/>
    <w:multiLevelType w:val="hybridMultilevel"/>
    <w:tmpl w:val="9D24E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D6187"/>
    <w:multiLevelType w:val="hybridMultilevel"/>
    <w:tmpl w:val="A334728C"/>
    <w:lvl w:ilvl="0" w:tplc="07C80304">
      <w:start w:val="1"/>
      <w:numFmt w:val="bullet"/>
      <w:lvlText w:val="•"/>
      <w:lvlJc w:val="left"/>
      <w:pPr>
        <w:ind w:left="838" w:hanging="360"/>
      </w:pPr>
      <w:rPr>
        <w:rFonts w:ascii="Arial" w:eastAsia="Arial" w:hAnsi="Arial" w:hint="default"/>
        <w:color w:val="383838"/>
        <w:w w:val="87"/>
        <w:sz w:val="26"/>
        <w:szCs w:val="26"/>
      </w:rPr>
    </w:lvl>
    <w:lvl w:ilvl="1" w:tplc="25EE7090">
      <w:start w:val="1"/>
      <w:numFmt w:val="bullet"/>
      <w:lvlText w:val="•"/>
      <w:lvlJc w:val="left"/>
      <w:pPr>
        <w:ind w:left="1475" w:hanging="360"/>
      </w:pPr>
      <w:rPr>
        <w:rFonts w:hint="default"/>
      </w:rPr>
    </w:lvl>
    <w:lvl w:ilvl="2" w:tplc="AB9E6FEE">
      <w:start w:val="1"/>
      <w:numFmt w:val="bullet"/>
      <w:lvlText w:val="•"/>
      <w:lvlJc w:val="left"/>
      <w:pPr>
        <w:ind w:left="2111" w:hanging="360"/>
      </w:pPr>
      <w:rPr>
        <w:rFonts w:hint="default"/>
      </w:rPr>
    </w:lvl>
    <w:lvl w:ilvl="3" w:tplc="783E5FB2">
      <w:start w:val="1"/>
      <w:numFmt w:val="bullet"/>
      <w:lvlText w:val="•"/>
      <w:lvlJc w:val="left"/>
      <w:pPr>
        <w:ind w:left="2747" w:hanging="360"/>
      </w:pPr>
      <w:rPr>
        <w:rFonts w:hint="default"/>
      </w:rPr>
    </w:lvl>
    <w:lvl w:ilvl="4" w:tplc="A24E333E">
      <w:start w:val="1"/>
      <w:numFmt w:val="bullet"/>
      <w:lvlText w:val="•"/>
      <w:lvlJc w:val="left"/>
      <w:pPr>
        <w:ind w:left="3383" w:hanging="360"/>
      </w:pPr>
      <w:rPr>
        <w:rFonts w:hint="default"/>
      </w:rPr>
    </w:lvl>
    <w:lvl w:ilvl="5" w:tplc="579A19CA">
      <w:start w:val="1"/>
      <w:numFmt w:val="bullet"/>
      <w:lvlText w:val="•"/>
      <w:lvlJc w:val="left"/>
      <w:pPr>
        <w:ind w:left="4019" w:hanging="360"/>
      </w:pPr>
      <w:rPr>
        <w:rFonts w:hint="default"/>
      </w:rPr>
    </w:lvl>
    <w:lvl w:ilvl="6" w:tplc="D6783A0A">
      <w:start w:val="1"/>
      <w:numFmt w:val="bullet"/>
      <w:lvlText w:val="•"/>
      <w:lvlJc w:val="left"/>
      <w:pPr>
        <w:ind w:left="4655" w:hanging="360"/>
      </w:pPr>
      <w:rPr>
        <w:rFonts w:hint="default"/>
      </w:rPr>
    </w:lvl>
    <w:lvl w:ilvl="7" w:tplc="FF4CBC8C">
      <w:start w:val="1"/>
      <w:numFmt w:val="bullet"/>
      <w:lvlText w:val="•"/>
      <w:lvlJc w:val="left"/>
      <w:pPr>
        <w:ind w:left="5291" w:hanging="360"/>
      </w:pPr>
      <w:rPr>
        <w:rFonts w:hint="default"/>
      </w:rPr>
    </w:lvl>
    <w:lvl w:ilvl="8" w:tplc="ECD66488">
      <w:start w:val="1"/>
      <w:numFmt w:val="bullet"/>
      <w:lvlText w:val="•"/>
      <w:lvlJc w:val="left"/>
      <w:pPr>
        <w:ind w:left="5927" w:hanging="360"/>
      </w:pPr>
      <w:rPr>
        <w:rFonts w:hint="default"/>
      </w:rPr>
    </w:lvl>
  </w:abstractNum>
  <w:abstractNum w:abstractNumId="17" w15:restartNumberingAfterBreak="0">
    <w:nsid w:val="279D63E4"/>
    <w:multiLevelType w:val="hybridMultilevel"/>
    <w:tmpl w:val="E86AAE50"/>
    <w:lvl w:ilvl="0" w:tplc="717AEA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406641"/>
    <w:multiLevelType w:val="hybridMultilevel"/>
    <w:tmpl w:val="C4627504"/>
    <w:lvl w:ilvl="0" w:tplc="FA0402EE">
      <w:start w:val="1"/>
      <w:numFmt w:val="bullet"/>
      <w:lvlText w:val="•"/>
      <w:lvlJc w:val="left"/>
      <w:pPr>
        <w:ind w:left="346" w:hanging="346"/>
      </w:pPr>
      <w:rPr>
        <w:rFonts w:ascii="Arial" w:eastAsia="Arial" w:hAnsi="Arial" w:hint="default"/>
        <w:color w:val="282828"/>
        <w:w w:val="87"/>
        <w:sz w:val="26"/>
        <w:szCs w:val="26"/>
      </w:rPr>
    </w:lvl>
    <w:lvl w:ilvl="1" w:tplc="AC12AABA">
      <w:start w:val="1"/>
      <w:numFmt w:val="bullet"/>
      <w:lvlText w:val="•"/>
      <w:lvlJc w:val="left"/>
      <w:pPr>
        <w:ind w:left="728" w:hanging="346"/>
      </w:pPr>
      <w:rPr>
        <w:rFonts w:hint="default"/>
      </w:rPr>
    </w:lvl>
    <w:lvl w:ilvl="2" w:tplc="2A94CD44">
      <w:start w:val="1"/>
      <w:numFmt w:val="bullet"/>
      <w:lvlText w:val="•"/>
      <w:lvlJc w:val="left"/>
      <w:pPr>
        <w:ind w:left="1114" w:hanging="346"/>
      </w:pPr>
      <w:rPr>
        <w:rFonts w:hint="default"/>
      </w:rPr>
    </w:lvl>
    <w:lvl w:ilvl="3" w:tplc="335EE964">
      <w:start w:val="1"/>
      <w:numFmt w:val="bullet"/>
      <w:lvlText w:val="•"/>
      <w:lvlJc w:val="left"/>
      <w:pPr>
        <w:ind w:left="1500" w:hanging="346"/>
      </w:pPr>
      <w:rPr>
        <w:rFonts w:hint="default"/>
      </w:rPr>
    </w:lvl>
    <w:lvl w:ilvl="4" w:tplc="36DAA54E">
      <w:start w:val="1"/>
      <w:numFmt w:val="bullet"/>
      <w:lvlText w:val="•"/>
      <w:lvlJc w:val="left"/>
      <w:pPr>
        <w:ind w:left="1887" w:hanging="346"/>
      </w:pPr>
      <w:rPr>
        <w:rFonts w:hint="default"/>
      </w:rPr>
    </w:lvl>
    <w:lvl w:ilvl="5" w:tplc="50623CA8">
      <w:start w:val="1"/>
      <w:numFmt w:val="bullet"/>
      <w:lvlText w:val="•"/>
      <w:lvlJc w:val="left"/>
      <w:pPr>
        <w:ind w:left="2273" w:hanging="346"/>
      </w:pPr>
      <w:rPr>
        <w:rFonts w:hint="default"/>
      </w:rPr>
    </w:lvl>
    <w:lvl w:ilvl="6" w:tplc="561E3F70">
      <w:start w:val="1"/>
      <w:numFmt w:val="bullet"/>
      <w:lvlText w:val="•"/>
      <w:lvlJc w:val="left"/>
      <w:pPr>
        <w:ind w:left="2659" w:hanging="346"/>
      </w:pPr>
      <w:rPr>
        <w:rFonts w:hint="default"/>
      </w:rPr>
    </w:lvl>
    <w:lvl w:ilvl="7" w:tplc="0C1C12BA">
      <w:start w:val="1"/>
      <w:numFmt w:val="bullet"/>
      <w:lvlText w:val="•"/>
      <w:lvlJc w:val="left"/>
      <w:pPr>
        <w:ind w:left="3046" w:hanging="346"/>
      </w:pPr>
      <w:rPr>
        <w:rFonts w:hint="default"/>
      </w:rPr>
    </w:lvl>
    <w:lvl w:ilvl="8" w:tplc="B3566B2E">
      <w:start w:val="1"/>
      <w:numFmt w:val="bullet"/>
      <w:lvlText w:val="•"/>
      <w:lvlJc w:val="left"/>
      <w:pPr>
        <w:ind w:left="3432" w:hanging="346"/>
      </w:pPr>
      <w:rPr>
        <w:rFonts w:hint="default"/>
      </w:rPr>
    </w:lvl>
  </w:abstractNum>
  <w:abstractNum w:abstractNumId="19" w15:restartNumberingAfterBreak="0">
    <w:nsid w:val="2B714977"/>
    <w:multiLevelType w:val="hybridMultilevel"/>
    <w:tmpl w:val="1AA2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CF7BAC"/>
    <w:multiLevelType w:val="hybridMultilevel"/>
    <w:tmpl w:val="7C844EC2"/>
    <w:lvl w:ilvl="0" w:tplc="DB5C1BE2">
      <w:start w:val="1"/>
      <w:numFmt w:val="bullet"/>
      <w:lvlText w:val="•"/>
      <w:lvlJc w:val="left"/>
      <w:pPr>
        <w:ind w:left="813" w:hanging="274"/>
      </w:pPr>
      <w:rPr>
        <w:rFonts w:ascii="Times New Roman" w:eastAsia="Times New Roman" w:hAnsi="Times New Roman" w:hint="default"/>
        <w:color w:val="282828"/>
        <w:w w:val="92"/>
        <w:sz w:val="25"/>
        <w:szCs w:val="25"/>
      </w:rPr>
    </w:lvl>
    <w:lvl w:ilvl="1" w:tplc="21AC36DA">
      <w:start w:val="1"/>
      <w:numFmt w:val="bullet"/>
      <w:lvlText w:val="•"/>
      <w:lvlJc w:val="left"/>
      <w:pPr>
        <w:ind w:left="1416" w:hanging="274"/>
      </w:pPr>
      <w:rPr>
        <w:rFonts w:hint="default"/>
      </w:rPr>
    </w:lvl>
    <w:lvl w:ilvl="2" w:tplc="9FFAE2CA">
      <w:start w:val="1"/>
      <w:numFmt w:val="bullet"/>
      <w:lvlText w:val="•"/>
      <w:lvlJc w:val="left"/>
      <w:pPr>
        <w:ind w:left="2013" w:hanging="274"/>
      </w:pPr>
      <w:rPr>
        <w:rFonts w:hint="default"/>
      </w:rPr>
    </w:lvl>
    <w:lvl w:ilvl="3" w:tplc="F0CC8804">
      <w:start w:val="1"/>
      <w:numFmt w:val="bullet"/>
      <w:lvlText w:val="•"/>
      <w:lvlJc w:val="left"/>
      <w:pPr>
        <w:ind w:left="2610" w:hanging="274"/>
      </w:pPr>
      <w:rPr>
        <w:rFonts w:hint="default"/>
      </w:rPr>
    </w:lvl>
    <w:lvl w:ilvl="4" w:tplc="6CDCCB4E">
      <w:start w:val="1"/>
      <w:numFmt w:val="bullet"/>
      <w:lvlText w:val="•"/>
      <w:lvlJc w:val="left"/>
      <w:pPr>
        <w:ind w:left="3207" w:hanging="274"/>
      </w:pPr>
      <w:rPr>
        <w:rFonts w:hint="default"/>
      </w:rPr>
    </w:lvl>
    <w:lvl w:ilvl="5" w:tplc="287EE872">
      <w:start w:val="1"/>
      <w:numFmt w:val="bullet"/>
      <w:lvlText w:val="•"/>
      <w:lvlJc w:val="left"/>
      <w:pPr>
        <w:ind w:left="3804" w:hanging="274"/>
      </w:pPr>
      <w:rPr>
        <w:rFonts w:hint="default"/>
      </w:rPr>
    </w:lvl>
    <w:lvl w:ilvl="6" w:tplc="D93C7438">
      <w:start w:val="1"/>
      <w:numFmt w:val="bullet"/>
      <w:lvlText w:val="•"/>
      <w:lvlJc w:val="left"/>
      <w:pPr>
        <w:ind w:left="4401" w:hanging="274"/>
      </w:pPr>
      <w:rPr>
        <w:rFonts w:hint="default"/>
      </w:rPr>
    </w:lvl>
    <w:lvl w:ilvl="7" w:tplc="F1969ACC">
      <w:start w:val="1"/>
      <w:numFmt w:val="bullet"/>
      <w:lvlText w:val="•"/>
      <w:lvlJc w:val="left"/>
      <w:pPr>
        <w:ind w:left="4998" w:hanging="274"/>
      </w:pPr>
      <w:rPr>
        <w:rFonts w:hint="default"/>
      </w:rPr>
    </w:lvl>
    <w:lvl w:ilvl="8" w:tplc="25ACB62E">
      <w:start w:val="1"/>
      <w:numFmt w:val="bullet"/>
      <w:lvlText w:val="•"/>
      <w:lvlJc w:val="left"/>
      <w:pPr>
        <w:ind w:left="5594" w:hanging="274"/>
      </w:pPr>
      <w:rPr>
        <w:rFonts w:hint="default"/>
      </w:rPr>
    </w:lvl>
  </w:abstractNum>
  <w:abstractNum w:abstractNumId="21" w15:restartNumberingAfterBreak="0">
    <w:nsid w:val="32A94A93"/>
    <w:multiLevelType w:val="hybridMultilevel"/>
    <w:tmpl w:val="79540596"/>
    <w:lvl w:ilvl="0" w:tplc="717AEA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D66EC4"/>
    <w:multiLevelType w:val="hybridMultilevel"/>
    <w:tmpl w:val="35DEFF96"/>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38D5651"/>
    <w:multiLevelType w:val="hybridMultilevel"/>
    <w:tmpl w:val="4D900EC6"/>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4" w15:restartNumberingAfterBreak="0">
    <w:nsid w:val="33F1575F"/>
    <w:multiLevelType w:val="hybridMultilevel"/>
    <w:tmpl w:val="4F607C08"/>
    <w:lvl w:ilvl="0" w:tplc="E96C76A0">
      <w:numFmt w:val="bullet"/>
      <w:lvlText w:val="-"/>
      <w:lvlJc w:val="left"/>
      <w:pPr>
        <w:ind w:left="716" w:hanging="480"/>
      </w:pPr>
      <w:rPr>
        <w:rFonts w:ascii="Calibri" w:eastAsia="Arial" w:hAnsi="Calibri" w:cs="Calibri" w:hint="default"/>
      </w:rPr>
    </w:lvl>
    <w:lvl w:ilvl="1" w:tplc="040C0003" w:tentative="1">
      <w:start w:val="1"/>
      <w:numFmt w:val="bullet"/>
      <w:lvlText w:val="o"/>
      <w:lvlJc w:val="left"/>
      <w:pPr>
        <w:ind w:left="1316" w:hanging="360"/>
      </w:pPr>
      <w:rPr>
        <w:rFonts w:ascii="Courier New" w:hAnsi="Courier New" w:cs="Courier New" w:hint="default"/>
      </w:rPr>
    </w:lvl>
    <w:lvl w:ilvl="2" w:tplc="040C0005" w:tentative="1">
      <w:start w:val="1"/>
      <w:numFmt w:val="bullet"/>
      <w:lvlText w:val=""/>
      <w:lvlJc w:val="left"/>
      <w:pPr>
        <w:ind w:left="2036" w:hanging="360"/>
      </w:pPr>
      <w:rPr>
        <w:rFonts w:ascii="Wingdings" w:hAnsi="Wingdings" w:hint="default"/>
      </w:rPr>
    </w:lvl>
    <w:lvl w:ilvl="3" w:tplc="040C0001" w:tentative="1">
      <w:start w:val="1"/>
      <w:numFmt w:val="bullet"/>
      <w:lvlText w:val=""/>
      <w:lvlJc w:val="left"/>
      <w:pPr>
        <w:ind w:left="2756" w:hanging="360"/>
      </w:pPr>
      <w:rPr>
        <w:rFonts w:ascii="Symbol" w:hAnsi="Symbol" w:hint="default"/>
      </w:rPr>
    </w:lvl>
    <w:lvl w:ilvl="4" w:tplc="040C0003" w:tentative="1">
      <w:start w:val="1"/>
      <w:numFmt w:val="bullet"/>
      <w:lvlText w:val="o"/>
      <w:lvlJc w:val="left"/>
      <w:pPr>
        <w:ind w:left="3476" w:hanging="360"/>
      </w:pPr>
      <w:rPr>
        <w:rFonts w:ascii="Courier New" w:hAnsi="Courier New" w:cs="Courier New" w:hint="default"/>
      </w:rPr>
    </w:lvl>
    <w:lvl w:ilvl="5" w:tplc="040C0005" w:tentative="1">
      <w:start w:val="1"/>
      <w:numFmt w:val="bullet"/>
      <w:lvlText w:val=""/>
      <w:lvlJc w:val="left"/>
      <w:pPr>
        <w:ind w:left="4196" w:hanging="360"/>
      </w:pPr>
      <w:rPr>
        <w:rFonts w:ascii="Wingdings" w:hAnsi="Wingdings" w:hint="default"/>
      </w:rPr>
    </w:lvl>
    <w:lvl w:ilvl="6" w:tplc="040C0001" w:tentative="1">
      <w:start w:val="1"/>
      <w:numFmt w:val="bullet"/>
      <w:lvlText w:val=""/>
      <w:lvlJc w:val="left"/>
      <w:pPr>
        <w:ind w:left="4916" w:hanging="360"/>
      </w:pPr>
      <w:rPr>
        <w:rFonts w:ascii="Symbol" w:hAnsi="Symbol" w:hint="default"/>
      </w:rPr>
    </w:lvl>
    <w:lvl w:ilvl="7" w:tplc="040C0003" w:tentative="1">
      <w:start w:val="1"/>
      <w:numFmt w:val="bullet"/>
      <w:lvlText w:val="o"/>
      <w:lvlJc w:val="left"/>
      <w:pPr>
        <w:ind w:left="5636" w:hanging="360"/>
      </w:pPr>
      <w:rPr>
        <w:rFonts w:ascii="Courier New" w:hAnsi="Courier New" w:cs="Courier New" w:hint="default"/>
      </w:rPr>
    </w:lvl>
    <w:lvl w:ilvl="8" w:tplc="040C0005" w:tentative="1">
      <w:start w:val="1"/>
      <w:numFmt w:val="bullet"/>
      <w:lvlText w:val=""/>
      <w:lvlJc w:val="left"/>
      <w:pPr>
        <w:ind w:left="6356" w:hanging="360"/>
      </w:pPr>
      <w:rPr>
        <w:rFonts w:ascii="Wingdings" w:hAnsi="Wingdings" w:hint="default"/>
      </w:rPr>
    </w:lvl>
  </w:abstractNum>
  <w:abstractNum w:abstractNumId="25" w15:restartNumberingAfterBreak="0">
    <w:nsid w:val="35275FCE"/>
    <w:multiLevelType w:val="hybridMultilevel"/>
    <w:tmpl w:val="761C95AE"/>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26" w15:restartNumberingAfterBreak="0">
    <w:nsid w:val="3ADF4522"/>
    <w:multiLevelType w:val="hybridMultilevel"/>
    <w:tmpl w:val="D9C60452"/>
    <w:lvl w:ilvl="0" w:tplc="F6781882">
      <w:start w:val="1"/>
      <w:numFmt w:val="bullet"/>
      <w:lvlText w:val="•"/>
      <w:lvlJc w:val="left"/>
      <w:pPr>
        <w:ind w:left="885" w:hanging="432"/>
      </w:pPr>
      <w:rPr>
        <w:rFonts w:ascii="Arial" w:eastAsia="Arial" w:hAnsi="Arial" w:hint="default"/>
        <w:w w:val="136"/>
      </w:rPr>
    </w:lvl>
    <w:lvl w:ilvl="1" w:tplc="B2B8C344">
      <w:start w:val="1"/>
      <w:numFmt w:val="bullet"/>
      <w:lvlText w:val="•"/>
      <w:lvlJc w:val="left"/>
      <w:pPr>
        <w:ind w:left="1260" w:hanging="432"/>
      </w:pPr>
      <w:rPr>
        <w:rFonts w:hint="default"/>
      </w:rPr>
    </w:lvl>
    <w:lvl w:ilvl="2" w:tplc="8ED02DF4">
      <w:start w:val="1"/>
      <w:numFmt w:val="bullet"/>
      <w:lvlText w:val="•"/>
      <w:lvlJc w:val="left"/>
      <w:pPr>
        <w:ind w:left="1641" w:hanging="432"/>
      </w:pPr>
      <w:rPr>
        <w:rFonts w:hint="default"/>
      </w:rPr>
    </w:lvl>
    <w:lvl w:ilvl="3" w:tplc="49A469D2">
      <w:start w:val="1"/>
      <w:numFmt w:val="bullet"/>
      <w:lvlText w:val="•"/>
      <w:lvlJc w:val="left"/>
      <w:pPr>
        <w:ind w:left="2021" w:hanging="432"/>
      </w:pPr>
      <w:rPr>
        <w:rFonts w:hint="default"/>
      </w:rPr>
    </w:lvl>
    <w:lvl w:ilvl="4" w:tplc="3278948E">
      <w:start w:val="1"/>
      <w:numFmt w:val="bullet"/>
      <w:lvlText w:val="•"/>
      <w:lvlJc w:val="left"/>
      <w:pPr>
        <w:ind w:left="2402" w:hanging="432"/>
      </w:pPr>
      <w:rPr>
        <w:rFonts w:hint="default"/>
      </w:rPr>
    </w:lvl>
    <w:lvl w:ilvl="5" w:tplc="B282C72E">
      <w:start w:val="1"/>
      <w:numFmt w:val="bullet"/>
      <w:lvlText w:val="•"/>
      <w:lvlJc w:val="left"/>
      <w:pPr>
        <w:ind w:left="2783" w:hanging="432"/>
      </w:pPr>
      <w:rPr>
        <w:rFonts w:hint="default"/>
      </w:rPr>
    </w:lvl>
    <w:lvl w:ilvl="6" w:tplc="CC7AD8CA">
      <w:start w:val="1"/>
      <w:numFmt w:val="bullet"/>
      <w:lvlText w:val="•"/>
      <w:lvlJc w:val="left"/>
      <w:pPr>
        <w:ind w:left="3163" w:hanging="432"/>
      </w:pPr>
      <w:rPr>
        <w:rFonts w:hint="default"/>
      </w:rPr>
    </w:lvl>
    <w:lvl w:ilvl="7" w:tplc="38F0D634">
      <w:start w:val="1"/>
      <w:numFmt w:val="bullet"/>
      <w:lvlText w:val="•"/>
      <w:lvlJc w:val="left"/>
      <w:pPr>
        <w:ind w:left="3544" w:hanging="432"/>
      </w:pPr>
      <w:rPr>
        <w:rFonts w:hint="default"/>
      </w:rPr>
    </w:lvl>
    <w:lvl w:ilvl="8" w:tplc="2DD0CCCC">
      <w:start w:val="1"/>
      <w:numFmt w:val="bullet"/>
      <w:lvlText w:val="•"/>
      <w:lvlJc w:val="left"/>
      <w:pPr>
        <w:ind w:left="3925" w:hanging="432"/>
      </w:pPr>
      <w:rPr>
        <w:rFonts w:hint="default"/>
      </w:rPr>
    </w:lvl>
  </w:abstractNum>
  <w:abstractNum w:abstractNumId="27" w15:restartNumberingAfterBreak="0">
    <w:nsid w:val="3F793B4E"/>
    <w:multiLevelType w:val="hybridMultilevel"/>
    <w:tmpl w:val="B7E0A04C"/>
    <w:lvl w:ilvl="0" w:tplc="274C01B0">
      <w:start w:val="1"/>
      <w:numFmt w:val="bullet"/>
      <w:lvlText w:val="•"/>
      <w:lvlJc w:val="left"/>
      <w:pPr>
        <w:ind w:left="799" w:hanging="260"/>
      </w:pPr>
      <w:rPr>
        <w:rFonts w:ascii="Arial" w:eastAsia="Arial" w:hAnsi="Arial" w:hint="default"/>
        <w:color w:val="282828"/>
        <w:w w:val="104"/>
        <w:sz w:val="22"/>
        <w:szCs w:val="22"/>
      </w:rPr>
    </w:lvl>
    <w:lvl w:ilvl="1" w:tplc="3C4A3B3E">
      <w:start w:val="1"/>
      <w:numFmt w:val="bullet"/>
      <w:lvlText w:val="•"/>
      <w:lvlJc w:val="left"/>
      <w:pPr>
        <w:ind w:left="1398" w:hanging="260"/>
      </w:pPr>
      <w:rPr>
        <w:rFonts w:hint="default"/>
      </w:rPr>
    </w:lvl>
    <w:lvl w:ilvl="2" w:tplc="35729D98">
      <w:start w:val="1"/>
      <w:numFmt w:val="bullet"/>
      <w:lvlText w:val="•"/>
      <w:lvlJc w:val="left"/>
      <w:pPr>
        <w:ind w:left="1997" w:hanging="260"/>
      </w:pPr>
      <w:rPr>
        <w:rFonts w:hint="default"/>
      </w:rPr>
    </w:lvl>
    <w:lvl w:ilvl="3" w:tplc="587AD0AA">
      <w:start w:val="1"/>
      <w:numFmt w:val="bullet"/>
      <w:lvlText w:val="•"/>
      <w:lvlJc w:val="left"/>
      <w:pPr>
        <w:ind w:left="2596" w:hanging="260"/>
      </w:pPr>
      <w:rPr>
        <w:rFonts w:hint="default"/>
      </w:rPr>
    </w:lvl>
    <w:lvl w:ilvl="4" w:tplc="A5C890C4">
      <w:start w:val="1"/>
      <w:numFmt w:val="bullet"/>
      <w:lvlText w:val="•"/>
      <w:lvlJc w:val="left"/>
      <w:pPr>
        <w:ind w:left="3195" w:hanging="260"/>
      </w:pPr>
      <w:rPr>
        <w:rFonts w:hint="default"/>
      </w:rPr>
    </w:lvl>
    <w:lvl w:ilvl="5" w:tplc="30EE64D8">
      <w:start w:val="1"/>
      <w:numFmt w:val="bullet"/>
      <w:lvlText w:val="•"/>
      <w:lvlJc w:val="left"/>
      <w:pPr>
        <w:ind w:left="3794" w:hanging="260"/>
      </w:pPr>
      <w:rPr>
        <w:rFonts w:hint="default"/>
      </w:rPr>
    </w:lvl>
    <w:lvl w:ilvl="6" w:tplc="109C98E2">
      <w:start w:val="1"/>
      <w:numFmt w:val="bullet"/>
      <w:lvlText w:val="•"/>
      <w:lvlJc w:val="left"/>
      <w:pPr>
        <w:ind w:left="4393" w:hanging="260"/>
      </w:pPr>
      <w:rPr>
        <w:rFonts w:hint="default"/>
      </w:rPr>
    </w:lvl>
    <w:lvl w:ilvl="7" w:tplc="C00283F0">
      <w:start w:val="1"/>
      <w:numFmt w:val="bullet"/>
      <w:lvlText w:val="•"/>
      <w:lvlJc w:val="left"/>
      <w:pPr>
        <w:ind w:left="4992" w:hanging="260"/>
      </w:pPr>
      <w:rPr>
        <w:rFonts w:hint="default"/>
      </w:rPr>
    </w:lvl>
    <w:lvl w:ilvl="8" w:tplc="21DAECBA">
      <w:start w:val="1"/>
      <w:numFmt w:val="bullet"/>
      <w:lvlText w:val="•"/>
      <w:lvlJc w:val="left"/>
      <w:pPr>
        <w:ind w:left="5590" w:hanging="260"/>
      </w:pPr>
      <w:rPr>
        <w:rFonts w:hint="default"/>
      </w:rPr>
    </w:lvl>
  </w:abstractNum>
  <w:abstractNum w:abstractNumId="28" w15:restartNumberingAfterBreak="0">
    <w:nsid w:val="449660E9"/>
    <w:multiLevelType w:val="hybridMultilevel"/>
    <w:tmpl w:val="3B4C3D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887684"/>
    <w:multiLevelType w:val="hybridMultilevel"/>
    <w:tmpl w:val="2006046A"/>
    <w:lvl w:ilvl="0" w:tplc="30CECD86">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0D2A51"/>
    <w:multiLevelType w:val="hybridMultilevel"/>
    <w:tmpl w:val="6484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7124E"/>
    <w:multiLevelType w:val="hybridMultilevel"/>
    <w:tmpl w:val="8C0EA15A"/>
    <w:lvl w:ilvl="0" w:tplc="9918C83C">
      <w:start w:val="1"/>
      <w:numFmt w:val="decimal"/>
      <w:lvlText w:val="%1."/>
      <w:lvlJc w:val="left"/>
      <w:pPr>
        <w:tabs>
          <w:tab w:val="num" w:pos="450"/>
        </w:tabs>
        <w:ind w:left="450" w:hanging="360"/>
      </w:pPr>
      <w:rPr>
        <w:rFonts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15:restartNumberingAfterBreak="0">
    <w:nsid w:val="547F4F7C"/>
    <w:multiLevelType w:val="hybridMultilevel"/>
    <w:tmpl w:val="0B701F5A"/>
    <w:lvl w:ilvl="0" w:tplc="2E480064">
      <w:start w:val="1"/>
      <w:numFmt w:val="decimal"/>
      <w:lvlText w:val="%1."/>
      <w:lvlJc w:val="left"/>
      <w:pPr>
        <w:ind w:left="179" w:hanging="224"/>
      </w:pPr>
      <w:rPr>
        <w:rFonts w:ascii="Arial" w:eastAsia="Arial" w:hAnsi="Arial" w:hint="default"/>
        <w:b/>
        <w:bCs/>
        <w:color w:val="262626"/>
        <w:w w:val="108"/>
        <w:sz w:val="19"/>
        <w:szCs w:val="19"/>
      </w:rPr>
    </w:lvl>
    <w:lvl w:ilvl="1" w:tplc="3BF21D1E">
      <w:start w:val="1"/>
      <w:numFmt w:val="bullet"/>
      <w:lvlText w:val="•"/>
      <w:lvlJc w:val="left"/>
      <w:pPr>
        <w:ind w:left="616" w:hanging="267"/>
      </w:pPr>
      <w:rPr>
        <w:rFonts w:ascii="Arial" w:eastAsia="Arial" w:hAnsi="Arial" w:hint="default"/>
        <w:w w:val="114"/>
      </w:rPr>
    </w:lvl>
    <w:lvl w:ilvl="2" w:tplc="8ED052D4">
      <w:start w:val="1"/>
      <w:numFmt w:val="bullet"/>
      <w:lvlText w:val="•"/>
      <w:lvlJc w:val="left"/>
      <w:pPr>
        <w:ind w:left="1688" w:hanging="267"/>
      </w:pPr>
      <w:rPr>
        <w:rFonts w:hint="default"/>
      </w:rPr>
    </w:lvl>
    <w:lvl w:ilvl="3" w:tplc="EAD0F388">
      <w:start w:val="1"/>
      <w:numFmt w:val="bullet"/>
      <w:lvlText w:val="•"/>
      <w:lvlJc w:val="left"/>
      <w:pPr>
        <w:ind w:left="2757" w:hanging="267"/>
      </w:pPr>
      <w:rPr>
        <w:rFonts w:hint="default"/>
      </w:rPr>
    </w:lvl>
    <w:lvl w:ilvl="4" w:tplc="6A70BB36">
      <w:start w:val="1"/>
      <w:numFmt w:val="bullet"/>
      <w:lvlText w:val="•"/>
      <w:lvlJc w:val="left"/>
      <w:pPr>
        <w:ind w:left="3826" w:hanging="267"/>
      </w:pPr>
      <w:rPr>
        <w:rFonts w:hint="default"/>
      </w:rPr>
    </w:lvl>
    <w:lvl w:ilvl="5" w:tplc="892E4B32">
      <w:start w:val="1"/>
      <w:numFmt w:val="bullet"/>
      <w:lvlText w:val="•"/>
      <w:lvlJc w:val="left"/>
      <w:pPr>
        <w:ind w:left="4895" w:hanging="267"/>
      </w:pPr>
      <w:rPr>
        <w:rFonts w:hint="default"/>
      </w:rPr>
    </w:lvl>
    <w:lvl w:ilvl="6" w:tplc="4072A424">
      <w:start w:val="1"/>
      <w:numFmt w:val="bullet"/>
      <w:lvlText w:val="•"/>
      <w:lvlJc w:val="left"/>
      <w:pPr>
        <w:ind w:left="5964" w:hanging="267"/>
      </w:pPr>
      <w:rPr>
        <w:rFonts w:hint="default"/>
      </w:rPr>
    </w:lvl>
    <w:lvl w:ilvl="7" w:tplc="6E8EB4E2">
      <w:start w:val="1"/>
      <w:numFmt w:val="bullet"/>
      <w:lvlText w:val="•"/>
      <w:lvlJc w:val="left"/>
      <w:pPr>
        <w:ind w:left="7033" w:hanging="267"/>
      </w:pPr>
      <w:rPr>
        <w:rFonts w:hint="default"/>
      </w:rPr>
    </w:lvl>
    <w:lvl w:ilvl="8" w:tplc="EB0E159E">
      <w:start w:val="1"/>
      <w:numFmt w:val="bullet"/>
      <w:lvlText w:val="•"/>
      <w:lvlJc w:val="left"/>
      <w:pPr>
        <w:ind w:left="8102" w:hanging="267"/>
      </w:pPr>
      <w:rPr>
        <w:rFonts w:hint="default"/>
      </w:rPr>
    </w:lvl>
  </w:abstractNum>
  <w:abstractNum w:abstractNumId="33" w15:restartNumberingAfterBreak="0">
    <w:nsid w:val="5DA251F2"/>
    <w:multiLevelType w:val="hybridMultilevel"/>
    <w:tmpl w:val="0DB2C276"/>
    <w:lvl w:ilvl="0" w:tplc="BEC29016">
      <w:start w:val="1"/>
      <w:numFmt w:val="bullet"/>
      <w:lvlText w:val="•"/>
      <w:lvlJc w:val="left"/>
      <w:pPr>
        <w:ind w:left="799" w:hanging="260"/>
      </w:pPr>
      <w:rPr>
        <w:rFonts w:ascii="Arial" w:eastAsia="Arial" w:hAnsi="Arial" w:hint="default"/>
        <w:color w:val="282828"/>
        <w:w w:val="98"/>
        <w:sz w:val="26"/>
        <w:szCs w:val="26"/>
      </w:rPr>
    </w:lvl>
    <w:lvl w:ilvl="1" w:tplc="2F8C8A24">
      <w:start w:val="1"/>
      <w:numFmt w:val="bullet"/>
      <w:lvlText w:val="•"/>
      <w:lvlJc w:val="left"/>
      <w:pPr>
        <w:ind w:left="1398" w:hanging="260"/>
      </w:pPr>
      <w:rPr>
        <w:rFonts w:hint="default"/>
      </w:rPr>
    </w:lvl>
    <w:lvl w:ilvl="2" w:tplc="F132B0A2">
      <w:start w:val="1"/>
      <w:numFmt w:val="bullet"/>
      <w:lvlText w:val="•"/>
      <w:lvlJc w:val="left"/>
      <w:pPr>
        <w:ind w:left="1997" w:hanging="260"/>
      </w:pPr>
      <w:rPr>
        <w:rFonts w:hint="default"/>
      </w:rPr>
    </w:lvl>
    <w:lvl w:ilvl="3" w:tplc="C788268E">
      <w:start w:val="1"/>
      <w:numFmt w:val="bullet"/>
      <w:lvlText w:val="•"/>
      <w:lvlJc w:val="left"/>
      <w:pPr>
        <w:ind w:left="2596" w:hanging="260"/>
      </w:pPr>
      <w:rPr>
        <w:rFonts w:hint="default"/>
      </w:rPr>
    </w:lvl>
    <w:lvl w:ilvl="4" w:tplc="69CAD1B0">
      <w:start w:val="1"/>
      <w:numFmt w:val="bullet"/>
      <w:lvlText w:val="•"/>
      <w:lvlJc w:val="left"/>
      <w:pPr>
        <w:ind w:left="3195" w:hanging="260"/>
      </w:pPr>
      <w:rPr>
        <w:rFonts w:hint="default"/>
      </w:rPr>
    </w:lvl>
    <w:lvl w:ilvl="5" w:tplc="F5CC4304">
      <w:start w:val="1"/>
      <w:numFmt w:val="bullet"/>
      <w:lvlText w:val="•"/>
      <w:lvlJc w:val="left"/>
      <w:pPr>
        <w:ind w:left="3794" w:hanging="260"/>
      </w:pPr>
      <w:rPr>
        <w:rFonts w:hint="default"/>
      </w:rPr>
    </w:lvl>
    <w:lvl w:ilvl="6" w:tplc="5E5EBE30">
      <w:start w:val="1"/>
      <w:numFmt w:val="bullet"/>
      <w:lvlText w:val="•"/>
      <w:lvlJc w:val="left"/>
      <w:pPr>
        <w:ind w:left="4393" w:hanging="260"/>
      </w:pPr>
      <w:rPr>
        <w:rFonts w:hint="default"/>
      </w:rPr>
    </w:lvl>
    <w:lvl w:ilvl="7" w:tplc="B21ED3A6">
      <w:start w:val="1"/>
      <w:numFmt w:val="bullet"/>
      <w:lvlText w:val="•"/>
      <w:lvlJc w:val="left"/>
      <w:pPr>
        <w:ind w:left="4992" w:hanging="260"/>
      </w:pPr>
      <w:rPr>
        <w:rFonts w:hint="default"/>
      </w:rPr>
    </w:lvl>
    <w:lvl w:ilvl="8" w:tplc="2CC882B2">
      <w:start w:val="1"/>
      <w:numFmt w:val="bullet"/>
      <w:lvlText w:val="•"/>
      <w:lvlJc w:val="left"/>
      <w:pPr>
        <w:ind w:left="5590" w:hanging="260"/>
      </w:pPr>
      <w:rPr>
        <w:rFonts w:hint="default"/>
      </w:rPr>
    </w:lvl>
  </w:abstractNum>
  <w:abstractNum w:abstractNumId="34" w15:restartNumberingAfterBreak="0">
    <w:nsid w:val="5F796DC3"/>
    <w:multiLevelType w:val="hybridMultilevel"/>
    <w:tmpl w:val="106C81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AE54AE"/>
    <w:multiLevelType w:val="hybridMultilevel"/>
    <w:tmpl w:val="4A540AA4"/>
    <w:lvl w:ilvl="0" w:tplc="E0CA6428">
      <w:start w:val="1"/>
      <w:numFmt w:val="bullet"/>
      <w:lvlText w:val="•"/>
      <w:lvlJc w:val="left"/>
      <w:pPr>
        <w:ind w:left="464" w:hanging="267"/>
      </w:pPr>
      <w:rPr>
        <w:rFonts w:ascii="Arial" w:eastAsia="Arial" w:hAnsi="Arial" w:hint="default"/>
        <w:color w:val="181818"/>
        <w:w w:val="120"/>
        <w:sz w:val="19"/>
        <w:szCs w:val="19"/>
      </w:rPr>
    </w:lvl>
    <w:lvl w:ilvl="1" w:tplc="A6E664C4">
      <w:start w:val="1"/>
      <w:numFmt w:val="bullet"/>
      <w:lvlText w:val="•"/>
      <w:lvlJc w:val="left"/>
      <w:pPr>
        <w:ind w:left="1033" w:hanging="360"/>
      </w:pPr>
      <w:rPr>
        <w:rFonts w:ascii="Arial" w:eastAsia="Arial" w:hAnsi="Arial" w:hint="default"/>
        <w:color w:val="2B2B2B"/>
        <w:w w:val="120"/>
        <w:sz w:val="19"/>
        <w:szCs w:val="19"/>
      </w:rPr>
    </w:lvl>
    <w:lvl w:ilvl="2" w:tplc="489E5C42">
      <w:start w:val="1"/>
      <w:numFmt w:val="bullet"/>
      <w:lvlText w:val="•"/>
      <w:lvlJc w:val="left"/>
      <w:pPr>
        <w:ind w:left="1436" w:hanging="360"/>
      </w:pPr>
      <w:rPr>
        <w:rFonts w:hint="default"/>
      </w:rPr>
    </w:lvl>
    <w:lvl w:ilvl="3" w:tplc="CB5E702C">
      <w:start w:val="1"/>
      <w:numFmt w:val="bullet"/>
      <w:lvlText w:val="•"/>
      <w:lvlJc w:val="left"/>
      <w:pPr>
        <w:ind w:left="1832" w:hanging="360"/>
      </w:pPr>
      <w:rPr>
        <w:rFonts w:hint="default"/>
      </w:rPr>
    </w:lvl>
    <w:lvl w:ilvl="4" w:tplc="A3AECBD8">
      <w:start w:val="1"/>
      <w:numFmt w:val="bullet"/>
      <w:lvlText w:val="•"/>
      <w:lvlJc w:val="left"/>
      <w:pPr>
        <w:ind w:left="2229" w:hanging="360"/>
      </w:pPr>
      <w:rPr>
        <w:rFonts w:hint="default"/>
      </w:rPr>
    </w:lvl>
    <w:lvl w:ilvl="5" w:tplc="ADA63F18">
      <w:start w:val="1"/>
      <w:numFmt w:val="bullet"/>
      <w:lvlText w:val="•"/>
      <w:lvlJc w:val="left"/>
      <w:pPr>
        <w:ind w:left="2625" w:hanging="360"/>
      </w:pPr>
      <w:rPr>
        <w:rFonts w:hint="default"/>
      </w:rPr>
    </w:lvl>
    <w:lvl w:ilvl="6" w:tplc="DF66F9D8">
      <w:start w:val="1"/>
      <w:numFmt w:val="bullet"/>
      <w:lvlText w:val="•"/>
      <w:lvlJc w:val="left"/>
      <w:pPr>
        <w:ind w:left="3021" w:hanging="360"/>
      </w:pPr>
      <w:rPr>
        <w:rFonts w:hint="default"/>
      </w:rPr>
    </w:lvl>
    <w:lvl w:ilvl="7" w:tplc="8D080462">
      <w:start w:val="1"/>
      <w:numFmt w:val="bullet"/>
      <w:lvlText w:val="•"/>
      <w:lvlJc w:val="left"/>
      <w:pPr>
        <w:ind w:left="3418" w:hanging="360"/>
      </w:pPr>
      <w:rPr>
        <w:rFonts w:hint="default"/>
      </w:rPr>
    </w:lvl>
    <w:lvl w:ilvl="8" w:tplc="5F9A2CB8">
      <w:start w:val="1"/>
      <w:numFmt w:val="bullet"/>
      <w:lvlText w:val="•"/>
      <w:lvlJc w:val="left"/>
      <w:pPr>
        <w:ind w:left="3814" w:hanging="360"/>
      </w:pPr>
      <w:rPr>
        <w:rFonts w:hint="default"/>
      </w:rPr>
    </w:lvl>
  </w:abstractNum>
  <w:abstractNum w:abstractNumId="36" w15:restartNumberingAfterBreak="0">
    <w:nsid w:val="605158DC"/>
    <w:multiLevelType w:val="hybridMultilevel"/>
    <w:tmpl w:val="8C06593E"/>
    <w:lvl w:ilvl="0" w:tplc="FFFFFFFF">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543790"/>
    <w:multiLevelType w:val="hybridMultilevel"/>
    <w:tmpl w:val="BE7E726C"/>
    <w:lvl w:ilvl="0" w:tplc="172A0E48">
      <w:start w:val="1"/>
      <w:numFmt w:val="bullet"/>
      <w:lvlText w:val="•"/>
      <w:lvlJc w:val="left"/>
      <w:pPr>
        <w:ind w:left="845" w:hanging="389"/>
      </w:pPr>
      <w:rPr>
        <w:rFonts w:ascii="Times New Roman" w:eastAsia="Times New Roman" w:hAnsi="Times New Roman" w:hint="default"/>
        <w:color w:val="3D3D3D"/>
        <w:w w:val="92"/>
        <w:sz w:val="25"/>
        <w:szCs w:val="25"/>
      </w:rPr>
    </w:lvl>
    <w:lvl w:ilvl="1" w:tplc="24C02700">
      <w:start w:val="1"/>
      <w:numFmt w:val="bullet"/>
      <w:lvlText w:val="•"/>
      <w:lvlJc w:val="left"/>
      <w:pPr>
        <w:ind w:left="1451" w:hanging="389"/>
      </w:pPr>
      <w:rPr>
        <w:rFonts w:hint="default"/>
      </w:rPr>
    </w:lvl>
    <w:lvl w:ilvl="2" w:tplc="90B87C18">
      <w:start w:val="1"/>
      <w:numFmt w:val="bullet"/>
      <w:lvlText w:val="•"/>
      <w:lvlJc w:val="left"/>
      <w:pPr>
        <w:ind w:left="2063" w:hanging="389"/>
      </w:pPr>
      <w:rPr>
        <w:rFonts w:hint="default"/>
      </w:rPr>
    </w:lvl>
    <w:lvl w:ilvl="3" w:tplc="495CDC54">
      <w:start w:val="1"/>
      <w:numFmt w:val="bullet"/>
      <w:lvlText w:val="•"/>
      <w:lvlJc w:val="left"/>
      <w:pPr>
        <w:ind w:left="2675" w:hanging="389"/>
      </w:pPr>
      <w:rPr>
        <w:rFonts w:hint="default"/>
      </w:rPr>
    </w:lvl>
    <w:lvl w:ilvl="4" w:tplc="1ACE9F4E">
      <w:start w:val="1"/>
      <w:numFmt w:val="bullet"/>
      <w:lvlText w:val="•"/>
      <w:lvlJc w:val="left"/>
      <w:pPr>
        <w:ind w:left="3287" w:hanging="389"/>
      </w:pPr>
      <w:rPr>
        <w:rFonts w:hint="default"/>
      </w:rPr>
    </w:lvl>
    <w:lvl w:ilvl="5" w:tplc="09C878D4">
      <w:start w:val="1"/>
      <w:numFmt w:val="bullet"/>
      <w:lvlText w:val="•"/>
      <w:lvlJc w:val="left"/>
      <w:pPr>
        <w:ind w:left="3898" w:hanging="389"/>
      </w:pPr>
      <w:rPr>
        <w:rFonts w:hint="default"/>
      </w:rPr>
    </w:lvl>
    <w:lvl w:ilvl="6" w:tplc="EB4C5566">
      <w:start w:val="1"/>
      <w:numFmt w:val="bullet"/>
      <w:lvlText w:val="•"/>
      <w:lvlJc w:val="left"/>
      <w:pPr>
        <w:ind w:left="4510" w:hanging="389"/>
      </w:pPr>
      <w:rPr>
        <w:rFonts w:hint="default"/>
      </w:rPr>
    </w:lvl>
    <w:lvl w:ilvl="7" w:tplc="8DB25F4A">
      <w:start w:val="1"/>
      <w:numFmt w:val="bullet"/>
      <w:lvlText w:val="•"/>
      <w:lvlJc w:val="left"/>
      <w:pPr>
        <w:ind w:left="5122" w:hanging="389"/>
      </w:pPr>
      <w:rPr>
        <w:rFonts w:hint="default"/>
      </w:rPr>
    </w:lvl>
    <w:lvl w:ilvl="8" w:tplc="3132963E">
      <w:start w:val="1"/>
      <w:numFmt w:val="bullet"/>
      <w:lvlText w:val="•"/>
      <w:lvlJc w:val="left"/>
      <w:pPr>
        <w:ind w:left="5734" w:hanging="389"/>
      </w:pPr>
      <w:rPr>
        <w:rFonts w:hint="default"/>
      </w:rPr>
    </w:lvl>
  </w:abstractNum>
  <w:abstractNum w:abstractNumId="38" w15:restartNumberingAfterBreak="0">
    <w:nsid w:val="646530CA"/>
    <w:multiLevelType w:val="hybridMultilevel"/>
    <w:tmpl w:val="D07EFA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8E7D82"/>
    <w:multiLevelType w:val="hybridMultilevel"/>
    <w:tmpl w:val="88DE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0F4E67"/>
    <w:multiLevelType w:val="hybridMultilevel"/>
    <w:tmpl w:val="F42A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A84518"/>
    <w:multiLevelType w:val="hybridMultilevel"/>
    <w:tmpl w:val="FF3E7A2A"/>
    <w:lvl w:ilvl="0" w:tplc="125007BE">
      <w:start w:val="1"/>
      <w:numFmt w:val="bullet"/>
      <w:lvlText w:val="•"/>
      <w:lvlJc w:val="left"/>
      <w:pPr>
        <w:ind w:left="838" w:hanging="346"/>
      </w:pPr>
      <w:rPr>
        <w:rFonts w:ascii="Arial" w:eastAsia="Arial" w:hAnsi="Arial" w:hint="default"/>
        <w:color w:val="383838"/>
        <w:w w:val="117"/>
        <w:sz w:val="22"/>
        <w:szCs w:val="22"/>
      </w:rPr>
    </w:lvl>
    <w:lvl w:ilvl="1" w:tplc="561E2D10">
      <w:start w:val="1"/>
      <w:numFmt w:val="bullet"/>
      <w:lvlText w:val="•"/>
      <w:lvlJc w:val="left"/>
      <w:pPr>
        <w:ind w:left="1475" w:hanging="346"/>
      </w:pPr>
      <w:rPr>
        <w:rFonts w:hint="default"/>
      </w:rPr>
    </w:lvl>
    <w:lvl w:ilvl="2" w:tplc="0D1E888E">
      <w:start w:val="1"/>
      <w:numFmt w:val="bullet"/>
      <w:lvlText w:val="•"/>
      <w:lvlJc w:val="left"/>
      <w:pPr>
        <w:ind w:left="2111" w:hanging="346"/>
      </w:pPr>
      <w:rPr>
        <w:rFonts w:hint="default"/>
      </w:rPr>
    </w:lvl>
    <w:lvl w:ilvl="3" w:tplc="29589C36">
      <w:start w:val="1"/>
      <w:numFmt w:val="bullet"/>
      <w:lvlText w:val="•"/>
      <w:lvlJc w:val="left"/>
      <w:pPr>
        <w:ind w:left="2747" w:hanging="346"/>
      </w:pPr>
      <w:rPr>
        <w:rFonts w:hint="default"/>
      </w:rPr>
    </w:lvl>
    <w:lvl w:ilvl="4" w:tplc="6680DA6C">
      <w:start w:val="1"/>
      <w:numFmt w:val="bullet"/>
      <w:lvlText w:val="•"/>
      <w:lvlJc w:val="left"/>
      <w:pPr>
        <w:ind w:left="3383" w:hanging="346"/>
      </w:pPr>
      <w:rPr>
        <w:rFonts w:hint="default"/>
      </w:rPr>
    </w:lvl>
    <w:lvl w:ilvl="5" w:tplc="E578C0EE">
      <w:start w:val="1"/>
      <w:numFmt w:val="bullet"/>
      <w:lvlText w:val="•"/>
      <w:lvlJc w:val="left"/>
      <w:pPr>
        <w:ind w:left="4019" w:hanging="346"/>
      </w:pPr>
      <w:rPr>
        <w:rFonts w:hint="default"/>
      </w:rPr>
    </w:lvl>
    <w:lvl w:ilvl="6" w:tplc="F230CA16">
      <w:start w:val="1"/>
      <w:numFmt w:val="bullet"/>
      <w:lvlText w:val="•"/>
      <w:lvlJc w:val="left"/>
      <w:pPr>
        <w:ind w:left="4655" w:hanging="346"/>
      </w:pPr>
      <w:rPr>
        <w:rFonts w:hint="default"/>
      </w:rPr>
    </w:lvl>
    <w:lvl w:ilvl="7" w:tplc="2D209348">
      <w:start w:val="1"/>
      <w:numFmt w:val="bullet"/>
      <w:lvlText w:val="•"/>
      <w:lvlJc w:val="left"/>
      <w:pPr>
        <w:ind w:left="5291" w:hanging="346"/>
      </w:pPr>
      <w:rPr>
        <w:rFonts w:hint="default"/>
      </w:rPr>
    </w:lvl>
    <w:lvl w:ilvl="8" w:tplc="9FBEE432">
      <w:start w:val="1"/>
      <w:numFmt w:val="bullet"/>
      <w:lvlText w:val="•"/>
      <w:lvlJc w:val="left"/>
      <w:pPr>
        <w:ind w:left="5927" w:hanging="346"/>
      </w:pPr>
      <w:rPr>
        <w:rFonts w:hint="default"/>
      </w:rPr>
    </w:lvl>
  </w:abstractNum>
  <w:abstractNum w:abstractNumId="42" w15:restartNumberingAfterBreak="0">
    <w:nsid w:val="73C64314"/>
    <w:multiLevelType w:val="hybridMultilevel"/>
    <w:tmpl w:val="0C902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1522E3"/>
    <w:multiLevelType w:val="hybridMultilevel"/>
    <w:tmpl w:val="9932A8CE"/>
    <w:lvl w:ilvl="0" w:tplc="EE5E3B66">
      <w:start w:val="1"/>
      <w:numFmt w:val="bullet"/>
      <w:lvlText w:val="•"/>
      <w:lvlJc w:val="left"/>
      <w:pPr>
        <w:ind w:left="457" w:hanging="274"/>
      </w:pPr>
      <w:rPr>
        <w:rFonts w:ascii="Arial" w:eastAsia="Arial" w:hAnsi="Arial" w:hint="default"/>
        <w:color w:val="2B2B2B"/>
        <w:w w:val="136"/>
        <w:sz w:val="19"/>
        <w:szCs w:val="19"/>
      </w:rPr>
    </w:lvl>
    <w:lvl w:ilvl="1" w:tplc="14A6630A">
      <w:start w:val="1"/>
      <w:numFmt w:val="bullet"/>
      <w:lvlText w:val="•"/>
      <w:lvlJc w:val="left"/>
      <w:pPr>
        <w:ind w:left="845" w:hanging="360"/>
      </w:pPr>
      <w:rPr>
        <w:rFonts w:ascii="Arial" w:eastAsia="Arial" w:hAnsi="Arial" w:hint="default"/>
        <w:w w:val="120"/>
      </w:rPr>
    </w:lvl>
    <w:lvl w:ilvl="2" w:tplc="F4D096C4">
      <w:start w:val="1"/>
      <w:numFmt w:val="bullet"/>
      <w:lvlText w:val="•"/>
      <w:lvlJc w:val="left"/>
      <w:pPr>
        <w:ind w:left="1258" w:hanging="360"/>
      </w:pPr>
      <w:rPr>
        <w:rFonts w:hint="default"/>
      </w:rPr>
    </w:lvl>
    <w:lvl w:ilvl="3" w:tplc="8B6E7426">
      <w:start w:val="1"/>
      <w:numFmt w:val="bullet"/>
      <w:lvlText w:val="•"/>
      <w:lvlJc w:val="left"/>
      <w:pPr>
        <w:ind w:left="1677" w:hanging="360"/>
      </w:pPr>
      <w:rPr>
        <w:rFonts w:hint="default"/>
      </w:rPr>
    </w:lvl>
    <w:lvl w:ilvl="4" w:tplc="67F0E882">
      <w:start w:val="1"/>
      <w:numFmt w:val="bullet"/>
      <w:lvlText w:val="•"/>
      <w:lvlJc w:val="left"/>
      <w:pPr>
        <w:ind w:left="2095" w:hanging="360"/>
      </w:pPr>
      <w:rPr>
        <w:rFonts w:hint="default"/>
      </w:rPr>
    </w:lvl>
    <w:lvl w:ilvl="5" w:tplc="5F9EC002">
      <w:start w:val="1"/>
      <w:numFmt w:val="bullet"/>
      <w:lvlText w:val="•"/>
      <w:lvlJc w:val="left"/>
      <w:pPr>
        <w:ind w:left="2514" w:hanging="360"/>
      </w:pPr>
      <w:rPr>
        <w:rFonts w:hint="default"/>
      </w:rPr>
    </w:lvl>
    <w:lvl w:ilvl="6" w:tplc="C0DC3E86">
      <w:start w:val="1"/>
      <w:numFmt w:val="bullet"/>
      <w:lvlText w:val="•"/>
      <w:lvlJc w:val="left"/>
      <w:pPr>
        <w:ind w:left="2933" w:hanging="360"/>
      </w:pPr>
      <w:rPr>
        <w:rFonts w:hint="default"/>
      </w:rPr>
    </w:lvl>
    <w:lvl w:ilvl="7" w:tplc="043838A2">
      <w:start w:val="1"/>
      <w:numFmt w:val="bullet"/>
      <w:lvlText w:val="•"/>
      <w:lvlJc w:val="left"/>
      <w:pPr>
        <w:ind w:left="3351" w:hanging="360"/>
      </w:pPr>
      <w:rPr>
        <w:rFonts w:hint="default"/>
      </w:rPr>
    </w:lvl>
    <w:lvl w:ilvl="8" w:tplc="283CFE3A">
      <w:start w:val="1"/>
      <w:numFmt w:val="bullet"/>
      <w:lvlText w:val="•"/>
      <w:lvlJc w:val="left"/>
      <w:pPr>
        <w:ind w:left="3770" w:hanging="360"/>
      </w:pPr>
      <w:rPr>
        <w:rFonts w:hint="default"/>
      </w:rPr>
    </w:lvl>
  </w:abstractNum>
  <w:abstractNum w:abstractNumId="44" w15:restartNumberingAfterBreak="0">
    <w:nsid w:val="75104716"/>
    <w:multiLevelType w:val="hybridMultilevel"/>
    <w:tmpl w:val="DD941ECA"/>
    <w:lvl w:ilvl="0" w:tplc="F384A420">
      <w:numFmt w:val="bullet"/>
      <w:lvlText w:val="•"/>
      <w:lvlJc w:val="left"/>
      <w:pPr>
        <w:ind w:left="1080" w:hanging="72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7D87BD8"/>
    <w:multiLevelType w:val="hybridMultilevel"/>
    <w:tmpl w:val="E572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F14FB"/>
    <w:multiLevelType w:val="hybridMultilevel"/>
    <w:tmpl w:val="3CD2C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20"/>
  </w:num>
  <w:num w:numId="4">
    <w:abstractNumId w:val="27"/>
  </w:num>
  <w:num w:numId="5">
    <w:abstractNumId w:val="7"/>
  </w:num>
  <w:num w:numId="6">
    <w:abstractNumId w:val="41"/>
  </w:num>
  <w:num w:numId="7">
    <w:abstractNumId w:val="4"/>
  </w:num>
  <w:num w:numId="8">
    <w:abstractNumId w:val="16"/>
  </w:num>
  <w:num w:numId="9">
    <w:abstractNumId w:val="8"/>
  </w:num>
  <w:num w:numId="10">
    <w:abstractNumId w:val="26"/>
  </w:num>
  <w:num w:numId="11">
    <w:abstractNumId w:val="9"/>
  </w:num>
  <w:num w:numId="12">
    <w:abstractNumId w:val="18"/>
  </w:num>
  <w:num w:numId="13">
    <w:abstractNumId w:val="35"/>
  </w:num>
  <w:num w:numId="14">
    <w:abstractNumId w:val="43"/>
  </w:num>
  <w:num w:numId="15">
    <w:abstractNumId w:val="32"/>
  </w:num>
  <w:num w:numId="16">
    <w:abstractNumId w:val="2"/>
  </w:num>
  <w:num w:numId="17">
    <w:abstractNumId w:val="14"/>
  </w:num>
  <w:num w:numId="18">
    <w:abstractNumId w:val="44"/>
  </w:num>
  <w:num w:numId="19">
    <w:abstractNumId w:val="31"/>
  </w:num>
  <w:num w:numId="20">
    <w:abstractNumId w:val="34"/>
  </w:num>
  <w:num w:numId="21">
    <w:abstractNumId w:val="10"/>
  </w:num>
  <w:num w:numId="22">
    <w:abstractNumId w:val="12"/>
  </w:num>
  <w:num w:numId="23">
    <w:abstractNumId w:val="29"/>
  </w:num>
  <w:num w:numId="24">
    <w:abstractNumId w:val="5"/>
  </w:num>
  <w:num w:numId="25">
    <w:abstractNumId w:val="6"/>
  </w:num>
  <w:num w:numId="26">
    <w:abstractNumId w:val="28"/>
  </w:num>
  <w:num w:numId="27">
    <w:abstractNumId w:val="0"/>
  </w:num>
  <w:num w:numId="28">
    <w:abstractNumId w:val="46"/>
  </w:num>
  <w:num w:numId="29">
    <w:abstractNumId w:val="24"/>
  </w:num>
  <w:num w:numId="30">
    <w:abstractNumId w:val="21"/>
  </w:num>
  <w:num w:numId="31">
    <w:abstractNumId w:val="17"/>
  </w:num>
  <w:num w:numId="32">
    <w:abstractNumId w:val="23"/>
  </w:num>
  <w:num w:numId="33">
    <w:abstractNumId w:val="38"/>
  </w:num>
  <w:num w:numId="34">
    <w:abstractNumId w:val="11"/>
  </w:num>
  <w:num w:numId="35">
    <w:abstractNumId w:val="42"/>
  </w:num>
  <w:num w:numId="36">
    <w:abstractNumId w:val="39"/>
  </w:num>
  <w:num w:numId="37">
    <w:abstractNumId w:val="36"/>
  </w:num>
  <w:num w:numId="38">
    <w:abstractNumId w:val="40"/>
  </w:num>
  <w:num w:numId="39">
    <w:abstractNumId w:val="22"/>
  </w:num>
  <w:num w:numId="40">
    <w:abstractNumId w:val="45"/>
  </w:num>
  <w:num w:numId="41">
    <w:abstractNumId w:val="3"/>
  </w:num>
  <w:num w:numId="42">
    <w:abstractNumId w:val="19"/>
  </w:num>
  <w:num w:numId="43">
    <w:abstractNumId w:val="13"/>
  </w:num>
  <w:num w:numId="44">
    <w:abstractNumId w:val="1"/>
  </w:num>
  <w:num w:numId="45">
    <w:abstractNumId w:val="25"/>
  </w:num>
  <w:num w:numId="46">
    <w:abstractNumId w:val="30"/>
  </w:num>
  <w:num w:numId="4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NZ" w:vendorID="64" w:dllVersion="0" w:nlCheck="1" w:checkStyle="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A"/>
    <w:rsid w:val="00001B2C"/>
    <w:rsid w:val="00005572"/>
    <w:rsid w:val="000101DA"/>
    <w:rsid w:val="00012D5B"/>
    <w:rsid w:val="00021E89"/>
    <w:rsid w:val="000302D2"/>
    <w:rsid w:val="00033BE9"/>
    <w:rsid w:val="00047CC0"/>
    <w:rsid w:val="00053A30"/>
    <w:rsid w:val="00056577"/>
    <w:rsid w:val="00066E67"/>
    <w:rsid w:val="0007511E"/>
    <w:rsid w:val="00085E4F"/>
    <w:rsid w:val="00094D3A"/>
    <w:rsid w:val="00096332"/>
    <w:rsid w:val="0009681E"/>
    <w:rsid w:val="000A1255"/>
    <w:rsid w:val="000B723E"/>
    <w:rsid w:val="000C276C"/>
    <w:rsid w:val="000C5025"/>
    <w:rsid w:val="000C50B3"/>
    <w:rsid w:val="000C79EF"/>
    <w:rsid w:val="000E2D88"/>
    <w:rsid w:val="000F20F0"/>
    <w:rsid w:val="00113285"/>
    <w:rsid w:val="00121437"/>
    <w:rsid w:val="001245C2"/>
    <w:rsid w:val="00176738"/>
    <w:rsid w:val="00191BE8"/>
    <w:rsid w:val="00194D8A"/>
    <w:rsid w:val="0019707F"/>
    <w:rsid w:val="001B4A3C"/>
    <w:rsid w:val="001C2521"/>
    <w:rsid w:val="001C7F6E"/>
    <w:rsid w:val="001D161C"/>
    <w:rsid w:val="001D66C8"/>
    <w:rsid w:val="001D7C96"/>
    <w:rsid w:val="001E5D1F"/>
    <w:rsid w:val="001E60C4"/>
    <w:rsid w:val="001F0269"/>
    <w:rsid w:val="001F48FC"/>
    <w:rsid w:val="001F5453"/>
    <w:rsid w:val="001F6FF5"/>
    <w:rsid w:val="002062F4"/>
    <w:rsid w:val="00235F3E"/>
    <w:rsid w:val="002452FA"/>
    <w:rsid w:val="00262FE3"/>
    <w:rsid w:val="002663C2"/>
    <w:rsid w:val="002721FE"/>
    <w:rsid w:val="00285FBD"/>
    <w:rsid w:val="00294391"/>
    <w:rsid w:val="002A7833"/>
    <w:rsid w:val="002C261A"/>
    <w:rsid w:val="002C2B4C"/>
    <w:rsid w:val="002D1B02"/>
    <w:rsid w:val="002E320D"/>
    <w:rsid w:val="002E63B1"/>
    <w:rsid w:val="002F4B53"/>
    <w:rsid w:val="002F6938"/>
    <w:rsid w:val="0030189F"/>
    <w:rsid w:val="00305500"/>
    <w:rsid w:val="00313E4D"/>
    <w:rsid w:val="00320CD9"/>
    <w:rsid w:val="00325561"/>
    <w:rsid w:val="003255AF"/>
    <w:rsid w:val="00342A8A"/>
    <w:rsid w:val="00345341"/>
    <w:rsid w:val="00356BB0"/>
    <w:rsid w:val="00362393"/>
    <w:rsid w:val="003635C6"/>
    <w:rsid w:val="00364AD7"/>
    <w:rsid w:val="00380481"/>
    <w:rsid w:val="00394F9C"/>
    <w:rsid w:val="00395ACC"/>
    <w:rsid w:val="003B5E65"/>
    <w:rsid w:val="003B6D9C"/>
    <w:rsid w:val="003D101B"/>
    <w:rsid w:val="003D4910"/>
    <w:rsid w:val="003E0EBF"/>
    <w:rsid w:val="00403686"/>
    <w:rsid w:val="00406137"/>
    <w:rsid w:val="00425971"/>
    <w:rsid w:val="00427774"/>
    <w:rsid w:val="00454D68"/>
    <w:rsid w:val="004708F4"/>
    <w:rsid w:val="004877C9"/>
    <w:rsid w:val="00493A7A"/>
    <w:rsid w:val="0049496F"/>
    <w:rsid w:val="004A4EE1"/>
    <w:rsid w:val="004B09EB"/>
    <w:rsid w:val="004B0D4E"/>
    <w:rsid w:val="004D11B3"/>
    <w:rsid w:val="004D298C"/>
    <w:rsid w:val="004D6315"/>
    <w:rsid w:val="004E6AD8"/>
    <w:rsid w:val="004F3BE6"/>
    <w:rsid w:val="004F43BE"/>
    <w:rsid w:val="00500937"/>
    <w:rsid w:val="005028E4"/>
    <w:rsid w:val="0050795F"/>
    <w:rsid w:val="00542019"/>
    <w:rsid w:val="00550E7B"/>
    <w:rsid w:val="00551386"/>
    <w:rsid w:val="0055569B"/>
    <w:rsid w:val="00562B31"/>
    <w:rsid w:val="005636D0"/>
    <w:rsid w:val="005664C0"/>
    <w:rsid w:val="005740A5"/>
    <w:rsid w:val="00581BD6"/>
    <w:rsid w:val="00583FCC"/>
    <w:rsid w:val="005936C8"/>
    <w:rsid w:val="005977BE"/>
    <w:rsid w:val="00597D3B"/>
    <w:rsid w:val="005A7399"/>
    <w:rsid w:val="005C04DC"/>
    <w:rsid w:val="005C236D"/>
    <w:rsid w:val="005D4281"/>
    <w:rsid w:val="005E4648"/>
    <w:rsid w:val="005F1BDA"/>
    <w:rsid w:val="00602B37"/>
    <w:rsid w:val="0060715D"/>
    <w:rsid w:val="006120D0"/>
    <w:rsid w:val="00615F74"/>
    <w:rsid w:val="006239FA"/>
    <w:rsid w:val="006272D6"/>
    <w:rsid w:val="00631758"/>
    <w:rsid w:val="00631DE4"/>
    <w:rsid w:val="0064304A"/>
    <w:rsid w:val="00653A1B"/>
    <w:rsid w:val="00660C9D"/>
    <w:rsid w:val="006676D4"/>
    <w:rsid w:val="00674190"/>
    <w:rsid w:val="006776DA"/>
    <w:rsid w:val="00680F43"/>
    <w:rsid w:val="006A256D"/>
    <w:rsid w:val="006A669D"/>
    <w:rsid w:val="006B169A"/>
    <w:rsid w:val="006B2A10"/>
    <w:rsid w:val="006B3ABB"/>
    <w:rsid w:val="006B49F6"/>
    <w:rsid w:val="006B50D5"/>
    <w:rsid w:val="006D5B37"/>
    <w:rsid w:val="006E3D8D"/>
    <w:rsid w:val="006E4C29"/>
    <w:rsid w:val="006E6E9E"/>
    <w:rsid w:val="006F075D"/>
    <w:rsid w:val="00711929"/>
    <w:rsid w:val="00731F90"/>
    <w:rsid w:val="00732871"/>
    <w:rsid w:val="00734461"/>
    <w:rsid w:val="00746425"/>
    <w:rsid w:val="00746B86"/>
    <w:rsid w:val="00747E5F"/>
    <w:rsid w:val="00765450"/>
    <w:rsid w:val="00777740"/>
    <w:rsid w:val="007812F0"/>
    <w:rsid w:val="00785D99"/>
    <w:rsid w:val="00787E48"/>
    <w:rsid w:val="00791091"/>
    <w:rsid w:val="007A26D4"/>
    <w:rsid w:val="007C4266"/>
    <w:rsid w:val="007C5968"/>
    <w:rsid w:val="007D5B45"/>
    <w:rsid w:val="007E3F02"/>
    <w:rsid w:val="007F1865"/>
    <w:rsid w:val="008072D4"/>
    <w:rsid w:val="0081030A"/>
    <w:rsid w:val="008230B8"/>
    <w:rsid w:val="00843121"/>
    <w:rsid w:val="008451CB"/>
    <w:rsid w:val="008502FA"/>
    <w:rsid w:val="00857755"/>
    <w:rsid w:val="008619B9"/>
    <w:rsid w:val="00872166"/>
    <w:rsid w:val="00883A31"/>
    <w:rsid w:val="00887315"/>
    <w:rsid w:val="00893A40"/>
    <w:rsid w:val="008A00DD"/>
    <w:rsid w:val="008A07F4"/>
    <w:rsid w:val="008A477D"/>
    <w:rsid w:val="008A70E3"/>
    <w:rsid w:val="008C2073"/>
    <w:rsid w:val="008C4A18"/>
    <w:rsid w:val="008E6530"/>
    <w:rsid w:val="008F1487"/>
    <w:rsid w:val="008F27E0"/>
    <w:rsid w:val="008F6840"/>
    <w:rsid w:val="008F77A3"/>
    <w:rsid w:val="00912D95"/>
    <w:rsid w:val="00917F73"/>
    <w:rsid w:val="009240A9"/>
    <w:rsid w:val="00950626"/>
    <w:rsid w:val="009530FB"/>
    <w:rsid w:val="009749DD"/>
    <w:rsid w:val="00977E89"/>
    <w:rsid w:val="00981007"/>
    <w:rsid w:val="00993ED8"/>
    <w:rsid w:val="0099503E"/>
    <w:rsid w:val="00997E82"/>
    <w:rsid w:val="009B4119"/>
    <w:rsid w:val="009D2C12"/>
    <w:rsid w:val="009D6F09"/>
    <w:rsid w:val="009F0A96"/>
    <w:rsid w:val="009F391B"/>
    <w:rsid w:val="00A005F4"/>
    <w:rsid w:val="00A0556F"/>
    <w:rsid w:val="00A07A20"/>
    <w:rsid w:val="00A12CD3"/>
    <w:rsid w:val="00A169A8"/>
    <w:rsid w:val="00A40118"/>
    <w:rsid w:val="00A41639"/>
    <w:rsid w:val="00A41A65"/>
    <w:rsid w:val="00A52F55"/>
    <w:rsid w:val="00A617B3"/>
    <w:rsid w:val="00A67F03"/>
    <w:rsid w:val="00A704F0"/>
    <w:rsid w:val="00A84C40"/>
    <w:rsid w:val="00A90E3F"/>
    <w:rsid w:val="00A95ED3"/>
    <w:rsid w:val="00AA1C89"/>
    <w:rsid w:val="00AA7D64"/>
    <w:rsid w:val="00AB55D5"/>
    <w:rsid w:val="00AC233C"/>
    <w:rsid w:val="00AC30CA"/>
    <w:rsid w:val="00AC549F"/>
    <w:rsid w:val="00AC65FC"/>
    <w:rsid w:val="00AD065A"/>
    <w:rsid w:val="00AE4542"/>
    <w:rsid w:val="00AF3A63"/>
    <w:rsid w:val="00B02A4F"/>
    <w:rsid w:val="00B12708"/>
    <w:rsid w:val="00B2033B"/>
    <w:rsid w:val="00B23F9C"/>
    <w:rsid w:val="00B34E69"/>
    <w:rsid w:val="00B3553C"/>
    <w:rsid w:val="00B40612"/>
    <w:rsid w:val="00B4146E"/>
    <w:rsid w:val="00B6203F"/>
    <w:rsid w:val="00BB784A"/>
    <w:rsid w:val="00BD13A9"/>
    <w:rsid w:val="00BD513E"/>
    <w:rsid w:val="00BD5A1C"/>
    <w:rsid w:val="00BE7746"/>
    <w:rsid w:val="00BF3443"/>
    <w:rsid w:val="00BF4BEC"/>
    <w:rsid w:val="00BF7F6C"/>
    <w:rsid w:val="00C03276"/>
    <w:rsid w:val="00C07DE8"/>
    <w:rsid w:val="00C117BC"/>
    <w:rsid w:val="00C17D85"/>
    <w:rsid w:val="00C30177"/>
    <w:rsid w:val="00C43031"/>
    <w:rsid w:val="00C4357A"/>
    <w:rsid w:val="00C5352E"/>
    <w:rsid w:val="00C53F60"/>
    <w:rsid w:val="00C55DDE"/>
    <w:rsid w:val="00C60678"/>
    <w:rsid w:val="00C62E75"/>
    <w:rsid w:val="00C65CD7"/>
    <w:rsid w:val="00C94516"/>
    <w:rsid w:val="00CB3606"/>
    <w:rsid w:val="00CC58BB"/>
    <w:rsid w:val="00CD343E"/>
    <w:rsid w:val="00CE5D45"/>
    <w:rsid w:val="00D00277"/>
    <w:rsid w:val="00D0223C"/>
    <w:rsid w:val="00D06337"/>
    <w:rsid w:val="00D141D9"/>
    <w:rsid w:val="00D17E20"/>
    <w:rsid w:val="00D2069A"/>
    <w:rsid w:val="00D24E5E"/>
    <w:rsid w:val="00D30BAA"/>
    <w:rsid w:val="00D36858"/>
    <w:rsid w:val="00D451EC"/>
    <w:rsid w:val="00D56EA3"/>
    <w:rsid w:val="00D72413"/>
    <w:rsid w:val="00D805C8"/>
    <w:rsid w:val="00D8469C"/>
    <w:rsid w:val="00DA1360"/>
    <w:rsid w:val="00DA1DE1"/>
    <w:rsid w:val="00DA59E5"/>
    <w:rsid w:val="00DA5BAF"/>
    <w:rsid w:val="00DB027F"/>
    <w:rsid w:val="00DC3F9C"/>
    <w:rsid w:val="00DE027B"/>
    <w:rsid w:val="00DE2DB7"/>
    <w:rsid w:val="00DE428A"/>
    <w:rsid w:val="00E11BB5"/>
    <w:rsid w:val="00E20ABC"/>
    <w:rsid w:val="00E4092B"/>
    <w:rsid w:val="00E50FAA"/>
    <w:rsid w:val="00E576E5"/>
    <w:rsid w:val="00E61654"/>
    <w:rsid w:val="00E61A1F"/>
    <w:rsid w:val="00E652C2"/>
    <w:rsid w:val="00E703DD"/>
    <w:rsid w:val="00E70BD0"/>
    <w:rsid w:val="00E8793F"/>
    <w:rsid w:val="00E92974"/>
    <w:rsid w:val="00EB0C6A"/>
    <w:rsid w:val="00EB466E"/>
    <w:rsid w:val="00EC0F33"/>
    <w:rsid w:val="00ED34F2"/>
    <w:rsid w:val="00ED5814"/>
    <w:rsid w:val="00EE1F27"/>
    <w:rsid w:val="00EE37BF"/>
    <w:rsid w:val="00EF3F87"/>
    <w:rsid w:val="00EF52C3"/>
    <w:rsid w:val="00F00DF4"/>
    <w:rsid w:val="00F12E0C"/>
    <w:rsid w:val="00F1300A"/>
    <w:rsid w:val="00F139D6"/>
    <w:rsid w:val="00F20186"/>
    <w:rsid w:val="00F21255"/>
    <w:rsid w:val="00F27CA4"/>
    <w:rsid w:val="00F30B0A"/>
    <w:rsid w:val="00F351FD"/>
    <w:rsid w:val="00F37ED8"/>
    <w:rsid w:val="00F44593"/>
    <w:rsid w:val="00F449A0"/>
    <w:rsid w:val="00F57BEA"/>
    <w:rsid w:val="00F6044A"/>
    <w:rsid w:val="00F81221"/>
    <w:rsid w:val="00F81DA4"/>
    <w:rsid w:val="00F909E2"/>
    <w:rsid w:val="00F95596"/>
    <w:rsid w:val="00FA2518"/>
    <w:rsid w:val="00FC64BC"/>
    <w:rsid w:val="00FC6BBE"/>
    <w:rsid w:val="00FF28E1"/>
    <w:rsid w:val="00FF5495"/>
    <w:rsid w:val="00FF6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72B9F7"/>
  <w15:docId w15:val="{AA5F3070-22C1-4F4E-9DB4-C732BC12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uiPriority w:val="1"/>
    <w:qFormat/>
    <w:pPr>
      <w:ind w:left="236"/>
      <w:outlineLvl w:val="0"/>
    </w:pPr>
    <w:rPr>
      <w:rFonts w:ascii="Arial" w:eastAsia="Arial" w:hAnsi="Arial"/>
      <w:b/>
      <w:bCs/>
      <w:sz w:val="21"/>
      <w:szCs w:val="21"/>
    </w:rPr>
  </w:style>
  <w:style w:type="paragraph" w:styleId="Titre2">
    <w:name w:val="heading 2"/>
    <w:basedOn w:val="Normal"/>
    <w:next w:val="Normal"/>
    <w:link w:val="Titre2Car"/>
    <w:uiPriority w:val="9"/>
    <w:semiHidden/>
    <w:unhideWhenUsed/>
    <w:qFormat/>
    <w:rsid w:val="000C27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394F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0C276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616"/>
    </w:pPr>
    <w:rPr>
      <w:rFonts w:ascii="Arial" w:eastAsia="Arial" w:hAnsi="Arial"/>
      <w:sz w:val="20"/>
      <w:szCs w:val="20"/>
    </w:rPr>
  </w:style>
  <w:style w:type="paragraph" w:styleId="Paragraphedeliste">
    <w:name w:val="List Paragraph"/>
    <w:aliases w:val="List Paragraph1,Recommendation,List Paragraph11,123 List Paragraph,List Paragraph2,Colorful List - Accent 11,Colorful List - Accent 12,titr jadval"/>
    <w:basedOn w:val="Normal"/>
    <w:link w:val="ParagraphedelisteCar"/>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B3AB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3ABB"/>
    <w:rPr>
      <w:rFonts w:ascii="Segoe UI" w:hAnsi="Segoe UI" w:cs="Segoe UI"/>
      <w:sz w:val="18"/>
      <w:szCs w:val="18"/>
    </w:rPr>
  </w:style>
  <w:style w:type="character" w:customStyle="1" w:styleId="ParagraphedelisteCar">
    <w:name w:val="Paragraphe de liste Car"/>
    <w:aliases w:val="List Paragraph1 Car,Recommendation Car,List Paragraph11 Car,123 List Paragraph Car,List Paragraph2 Car,Colorful List - Accent 11 Car,Colorful List - Accent 12 Car,titr jadval Car"/>
    <w:basedOn w:val="Policepardfaut"/>
    <w:link w:val="Paragraphedeliste"/>
    <w:uiPriority w:val="34"/>
    <w:locked/>
    <w:rsid w:val="00C30177"/>
  </w:style>
  <w:style w:type="character" w:styleId="Marquedecommentaire">
    <w:name w:val="annotation reference"/>
    <w:basedOn w:val="Policepardfaut"/>
    <w:unhideWhenUsed/>
    <w:rsid w:val="00394F9C"/>
    <w:rPr>
      <w:sz w:val="16"/>
      <w:szCs w:val="16"/>
    </w:rPr>
  </w:style>
  <w:style w:type="paragraph" w:styleId="Commentaire">
    <w:name w:val="annotation text"/>
    <w:basedOn w:val="Normal"/>
    <w:link w:val="CommentaireCar"/>
    <w:unhideWhenUsed/>
    <w:rsid w:val="00394F9C"/>
    <w:rPr>
      <w:sz w:val="20"/>
      <w:szCs w:val="20"/>
    </w:rPr>
  </w:style>
  <w:style w:type="character" w:customStyle="1" w:styleId="CommentaireCar">
    <w:name w:val="Commentaire Car"/>
    <w:basedOn w:val="Policepardfaut"/>
    <w:link w:val="Commentaire"/>
    <w:rsid w:val="00394F9C"/>
    <w:rPr>
      <w:sz w:val="20"/>
      <w:szCs w:val="20"/>
    </w:rPr>
  </w:style>
  <w:style w:type="paragraph" w:styleId="Objetducommentaire">
    <w:name w:val="annotation subject"/>
    <w:basedOn w:val="Commentaire"/>
    <w:next w:val="Commentaire"/>
    <w:link w:val="ObjetducommentaireCar"/>
    <w:uiPriority w:val="99"/>
    <w:semiHidden/>
    <w:unhideWhenUsed/>
    <w:rsid w:val="00394F9C"/>
    <w:rPr>
      <w:b/>
      <w:bCs/>
    </w:rPr>
  </w:style>
  <w:style w:type="character" w:customStyle="1" w:styleId="ObjetducommentaireCar">
    <w:name w:val="Objet du commentaire Car"/>
    <w:basedOn w:val="CommentaireCar"/>
    <w:link w:val="Objetducommentaire"/>
    <w:uiPriority w:val="99"/>
    <w:semiHidden/>
    <w:rsid w:val="00394F9C"/>
    <w:rPr>
      <w:b/>
      <w:bCs/>
      <w:sz w:val="20"/>
      <w:szCs w:val="20"/>
    </w:rPr>
  </w:style>
  <w:style w:type="paragraph" w:styleId="Rvision">
    <w:name w:val="Revision"/>
    <w:hidden/>
    <w:uiPriority w:val="99"/>
    <w:semiHidden/>
    <w:rsid w:val="00394F9C"/>
  </w:style>
  <w:style w:type="character" w:customStyle="1" w:styleId="Titre3Car">
    <w:name w:val="Titre 3 Car"/>
    <w:basedOn w:val="Policepardfaut"/>
    <w:link w:val="Titre3"/>
    <w:semiHidden/>
    <w:rsid w:val="00394F9C"/>
    <w:rPr>
      <w:rFonts w:asciiTheme="majorHAnsi" w:eastAsiaTheme="majorEastAsia" w:hAnsiTheme="majorHAnsi" w:cstheme="majorBidi"/>
      <w:color w:val="243F60" w:themeColor="accent1" w:themeShade="7F"/>
      <w:sz w:val="24"/>
      <w:szCs w:val="24"/>
    </w:rPr>
  </w:style>
  <w:style w:type="table" w:styleId="Grilledutableau">
    <w:name w:val="Table Grid"/>
    <w:basedOn w:val="TableauNormal"/>
    <w:uiPriority w:val="39"/>
    <w:rsid w:val="00C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007"/>
    <w:rPr>
      <w:rFonts w:ascii="Times New Roman" w:hAnsi="Times New Roman" w:cs="Times New Roman"/>
      <w:sz w:val="24"/>
      <w:szCs w:val="24"/>
      <w:lang w:val="en-AU" w:eastAsia="en-AU"/>
    </w:rPr>
  </w:style>
  <w:style w:type="paragraph" w:styleId="En-tte">
    <w:name w:val="header"/>
    <w:basedOn w:val="Normal"/>
    <w:link w:val="En-tteCar"/>
    <w:uiPriority w:val="99"/>
    <w:unhideWhenUsed/>
    <w:rsid w:val="00997E82"/>
    <w:pPr>
      <w:tabs>
        <w:tab w:val="center" w:pos="4513"/>
        <w:tab w:val="right" w:pos="9026"/>
      </w:tabs>
    </w:pPr>
  </w:style>
  <w:style w:type="character" w:customStyle="1" w:styleId="En-tteCar">
    <w:name w:val="En-tête Car"/>
    <w:basedOn w:val="Policepardfaut"/>
    <w:link w:val="En-tte"/>
    <w:uiPriority w:val="99"/>
    <w:rsid w:val="00997E82"/>
  </w:style>
  <w:style w:type="paragraph" w:styleId="Pieddepage">
    <w:name w:val="footer"/>
    <w:basedOn w:val="Normal"/>
    <w:link w:val="PieddepageCar"/>
    <w:uiPriority w:val="99"/>
    <w:unhideWhenUsed/>
    <w:rsid w:val="00997E82"/>
    <w:pPr>
      <w:tabs>
        <w:tab w:val="center" w:pos="4513"/>
        <w:tab w:val="right" w:pos="9026"/>
      </w:tabs>
    </w:pPr>
  </w:style>
  <w:style w:type="character" w:customStyle="1" w:styleId="PieddepageCar">
    <w:name w:val="Pied de page Car"/>
    <w:basedOn w:val="Policepardfaut"/>
    <w:link w:val="Pieddepage"/>
    <w:uiPriority w:val="99"/>
    <w:rsid w:val="00997E82"/>
  </w:style>
  <w:style w:type="paragraph" w:customStyle="1" w:styleId="Default">
    <w:name w:val="Default"/>
    <w:rsid w:val="00C4357A"/>
    <w:pPr>
      <w:autoSpaceDE w:val="0"/>
      <w:autoSpaceDN w:val="0"/>
      <w:adjustRightInd w:val="0"/>
    </w:pPr>
    <w:rPr>
      <w:rFonts w:ascii="Arial" w:hAnsi="Arial" w:cs="Arial"/>
      <w:color w:val="000000"/>
      <w:sz w:val="24"/>
      <w:szCs w:val="24"/>
      <w:lang w:val="en-AU"/>
    </w:rPr>
  </w:style>
  <w:style w:type="character" w:styleId="Accentuationlgre">
    <w:name w:val="Subtle Emphasis"/>
    <w:basedOn w:val="Policepardfaut"/>
    <w:uiPriority w:val="19"/>
    <w:qFormat/>
    <w:rsid w:val="00342A8A"/>
    <w:rPr>
      <w:i/>
      <w:iCs/>
      <w:color w:val="404040" w:themeColor="text1" w:themeTint="BF"/>
    </w:rPr>
  </w:style>
  <w:style w:type="character" w:customStyle="1" w:styleId="Titre2Car">
    <w:name w:val="Titre 2 Car"/>
    <w:basedOn w:val="Policepardfaut"/>
    <w:link w:val="Titre2"/>
    <w:uiPriority w:val="9"/>
    <w:semiHidden/>
    <w:rsid w:val="000C276C"/>
    <w:rPr>
      <w:rFonts w:asciiTheme="majorHAnsi" w:eastAsiaTheme="majorEastAsia" w:hAnsiTheme="majorHAnsi" w:cstheme="majorBidi"/>
      <w:color w:val="365F91" w:themeColor="accent1" w:themeShade="BF"/>
      <w:sz w:val="26"/>
      <w:szCs w:val="26"/>
    </w:rPr>
  </w:style>
  <w:style w:type="character" w:customStyle="1" w:styleId="Titre4Car">
    <w:name w:val="Titre 4 Car"/>
    <w:basedOn w:val="Policepardfaut"/>
    <w:link w:val="Titre4"/>
    <w:uiPriority w:val="9"/>
    <w:semiHidden/>
    <w:rsid w:val="000C276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0097">
      <w:bodyDiv w:val="1"/>
      <w:marLeft w:val="0"/>
      <w:marRight w:val="0"/>
      <w:marTop w:val="0"/>
      <w:marBottom w:val="0"/>
      <w:divBdr>
        <w:top w:val="none" w:sz="0" w:space="0" w:color="auto"/>
        <w:left w:val="none" w:sz="0" w:space="0" w:color="auto"/>
        <w:bottom w:val="none" w:sz="0" w:space="0" w:color="auto"/>
        <w:right w:val="none" w:sz="0" w:space="0" w:color="auto"/>
      </w:divBdr>
    </w:div>
    <w:div w:id="1352490265">
      <w:bodyDiv w:val="1"/>
      <w:marLeft w:val="0"/>
      <w:marRight w:val="0"/>
      <w:marTop w:val="0"/>
      <w:marBottom w:val="0"/>
      <w:divBdr>
        <w:top w:val="none" w:sz="0" w:space="0" w:color="auto"/>
        <w:left w:val="none" w:sz="0" w:space="0" w:color="auto"/>
        <w:bottom w:val="none" w:sz="0" w:space="0" w:color="auto"/>
        <w:right w:val="none" w:sz="0" w:space="0" w:color="auto"/>
      </w:divBdr>
    </w:div>
    <w:div w:id="1694765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069F7839C10E42834EE711F10C007E" ma:contentTypeVersion="12" ma:contentTypeDescription="Create a new document." ma:contentTypeScope="" ma:versionID="0774c1768773c4ef9536c4ba3cdfc354">
  <xsd:schema xmlns:xsd="http://www.w3.org/2001/XMLSchema" xmlns:xs="http://www.w3.org/2001/XMLSchema" xmlns:p="http://schemas.microsoft.com/office/2006/metadata/properties" xmlns:ns2="89c9a774-24dd-4baf-b96e-d25de13d9856" xmlns:ns3="21b61626-ed2f-4b9d-8788-c42b719f740e" targetNamespace="http://schemas.microsoft.com/office/2006/metadata/properties" ma:root="true" ma:fieldsID="9a8f2221391c01cfdee827438c0d2cb0" ns2:_="" ns3:_="">
    <xsd:import namespace="89c9a774-24dd-4baf-b96e-d25de13d9856"/>
    <xsd:import namespace="21b61626-ed2f-4b9d-8788-c42b719f7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9a774-24dd-4baf-b96e-d25de13d9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b61626-ed2f-4b9d-8788-c42b719f74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11C7B-C715-49FF-ACB5-A08FBB6B4EDB}">
  <ds:schemaRefs>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21b61626-ed2f-4b9d-8788-c42b719f740e"/>
    <ds:schemaRef ds:uri="89c9a774-24dd-4baf-b96e-d25de13d9856"/>
  </ds:schemaRefs>
</ds:datastoreItem>
</file>

<file path=customXml/itemProps2.xml><?xml version="1.0" encoding="utf-8"?>
<ds:datastoreItem xmlns:ds="http://schemas.openxmlformats.org/officeDocument/2006/customXml" ds:itemID="{581FDFD1-61D2-4B0C-B653-EEB662B82B60}">
  <ds:schemaRefs>
    <ds:schemaRef ds:uri="http://schemas.openxmlformats.org/officeDocument/2006/bibliography"/>
  </ds:schemaRefs>
</ds:datastoreItem>
</file>

<file path=customXml/itemProps3.xml><?xml version="1.0" encoding="utf-8"?>
<ds:datastoreItem xmlns:ds="http://schemas.openxmlformats.org/officeDocument/2006/customXml" ds:itemID="{E89F0513-5612-491C-B95D-A3E27EC5CFD5}">
  <ds:schemaRefs>
    <ds:schemaRef ds:uri="http://schemas.microsoft.com/sharepoint/v3/contenttype/forms"/>
  </ds:schemaRefs>
</ds:datastoreItem>
</file>

<file path=customXml/itemProps4.xml><?xml version="1.0" encoding="utf-8"?>
<ds:datastoreItem xmlns:ds="http://schemas.openxmlformats.org/officeDocument/2006/customXml" ds:itemID="{EA5CB594-142B-4678-9B49-D425F6708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9a774-24dd-4baf-b96e-d25de13d9856"/>
    <ds:schemaRef ds:uri="21b61626-ed2f-4b9d-8788-c42b719f7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3282</Words>
  <Characters>18053</Characters>
  <Application>Microsoft Office Word</Application>
  <DocSecurity>0</DocSecurity>
  <Lines>150</Lines>
  <Paragraphs>42</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Taylor</dc:creator>
  <cp:lastModifiedBy>Sabine Hermant</cp:lastModifiedBy>
  <cp:revision>40</cp:revision>
  <cp:lastPrinted>2017-06-05T04:28:00Z</cp:lastPrinted>
  <dcterms:created xsi:type="dcterms:W3CDTF">2020-04-06T06:04:00Z</dcterms:created>
  <dcterms:modified xsi:type="dcterms:W3CDTF">2021-06-10T02:15:00Z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2016-03-14T00:00:00Z</vt:filetime>
  </property>
  <property fmtid="{D5CDD505-2E9C-101B-9397-08002B2CF9AE}" pid="4" name="ContentTypeId">
    <vt:lpwstr>0x010100DD069F7839C10E42834EE711F10C007E</vt:lpwstr>
  </property>
</Properties>
</file>