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997E8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6237"/>
      </w:tblGrid>
      <w:tr w:rsidR="00372A09" w14:paraId="6718205C" w14:textId="77777777" w:rsidTr="0019407D">
        <w:tc>
          <w:tcPr>
            <w:tcW w:w="3397" w:type="dxa"/>
          </w:tcPr>
          <w:p w14:paraId="5710A458" w14:textId="05BE1FA4" w:rsidR="00372A09" w:rsidRDefault="00372A09" w:rsidP="00997E82">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r w:rsidR="00A0761E">
              <w:rPr>
                <w:rFonts w:ascii="Calibri" w:hAnsi="Calibri" w:cs="Calibri"/>
                <w:b/>
                <w:color w:val="1C1C1C"/>
                <w:w w:val="105"/>
              </w:rPr>
              <w:t xml:space="preserve"> </w:t>
            </w:r>
          </w:p>
          <w:p w14:paraId="7E29E8F3" w14:textId="29846482" w:rsidR="00372A09" w:rsidRDefault="00372A09" w:rsidP="00997E82">
            <w:pPr>
              <w:rPr>
                <w:rFonts w:ascii="Calibri" w:hAnsi="Calibri" w:cs="Calibri"/>
                <w:b/>
                <w:color w:val="FFFFFF"/>
              </w:rPr>
            </w:pPr>
          </w:p>
        </w:tc>
        <w:tc>
          <w:tcPr>
            <w:tcW w:w="6237" w:type="dxa"/>
          </w:tcPr>
          <w:p w14:paraId="28DAA5D2" w14:textId="141C310C" w:rsidR="00372A09" w:rsidRPr="00A0761E" w:rsidRDefault="002B2936" w:rsidP="00997E82">
            <w:pPr>
              <w:rPr>
                <w:rFonts w:ascii="Calibri" w:hAnsi="Calibri" w:cs="Calibri"/>
                <w:bCs/>
                <w:color w:val="000000" w:themeColor="text1"/>
              </w:rPr>
            </w:pPr>
            <w:bookmarkStart w:id="0" w:name="_Hlk84070508"/>
            <w:r>
              <w:rPr>
                <w:rFonts w:ascii="Calibri" w:hAnsi="Calibri" w:cs="Calibri"/>
                <w:bCs/>
                <w:color w:val="1C1C1C"/>
                <w:w w:val="105"/>
              </w:rPr>
              <w:t>Senior</w:t>
            </w:r>
            <w:r w:rsidR="00A0761E" w:rsidRPr="00A0761E">
              <w:rPr>
                <w:rFonts w:ascii="Calibri" w:hAnsi="Calibri" w:cs="Calibri"/>
                <w:bCs/>
                <w:color w:val="1C1C1C"/>
                <w:w w:val="105"/>
              </w:rPr>
              <w:t xml:space="preserve"> Fisheries </w:t>
            </w:r>
            <w:r w:rsidR="004C366D">
              <w:rPr>
                <w:rFonts w:ascii="Calibri" w:hAnsi="Calibri" w:cs="Calibri"/>
                <w:bCs/>
                <w:color w:val="1C1C1C"/>
                <w:w w:val="105"/>
              </w:rPr>
              <w:t>Adviser</w:t>
            </w:r>
            <w:r w:rsidR="00A0761E" w:rsidRPr="00A0761E">
              <w:rPr>
                <w:rFonts w:ascii="Calibri" w:hAnsi="Calibri" w:cs="Calibri"/>
                <w:bCs/>
                <w:color w:val="1C1C1C"/>
                <w:w w:val="105"/>
              </w:rPr>
              <w:t xml:space="preserve"> </w:t>
            </w:r>
            <w:bookmarkEnd w:id="0"/>
            <w:r w:rsidR="00A0761E" w:rsidRPr="00A0761E">
              <w:rPr>
                <w:rFonts w:ascii="Calibri" w:hAnsi="Calibri" w:cs="Calibri"/>
                <w:bCs/>
                <w:color w:val="1C1C1C"/>
                <w:w w:val="105"/>
              </w:rPr>
              <w:t>(</w:t>
            </w:r>
            <w:r w:rsidR="001B473E">
              <w:rPr>
                <w:rFonts w:ascii="Calibri" w:hAnsi="Calibri" w:cs="Calibri"/>
                <w:bCs/>
                <w:color w:val="1C1C1C"/>
                <w:w w:val="105"/>
              </w:rPr>
              <w:t>E</w:t>
            </w:r>
            <w:r w:rsidR="001B473E" w:rsidRPr="002F3E7F">
              <w:rPr>
                <w:rFonts w:ascii="Calibri" w:hAnsi="Calibri" w:cs="Calibri"/>
                <w:bCs/>
                <w:color w:val="1C1C1C"/>
                <w:w w:val="105"/>
              </w:rPr>
              <w:t>-</w:t>
            </w:r>
            <w:r w:rsidR="00AB3AED" w:rsidRPr="0014783C">
              <w:rPr>
                <w:rFonts w:ascii="Calibri" w:hAnsi="Calibri" w:cs="Calibri"/>
                <w:bCs/>
                <w:color w:val="1C1C1C"/>
                <w:w w:val="105"/>
              </w:rPr>
              <w:t>Technolog</w:t>
            </w:r>
            <w:r w:rsidR="001B473E" w:rsidRPr="0014783C">
              <w:rPr>
                <w:rFonts w:ascii="Calibri" w:hAnsi="Calibri" w:cs="Calibri"/>
                <w:bCs/>
                <w:color w:val="1C1C1C"/>
                <w:w w:val="105"/>
              </w:rPr>
              <w:t>ies</w:t>
            </w:r>
            <w:r w:rsidR="00A0761E" w:rsidRPr="00A0761E">
              <w:rPr>
                <w:rFonts w:ascii="Calibri" w:hAnsi="Calibri" w:cs="Calibri"/>
                <w:bCs/>
                <w:color w:val="1C1C1C"/>
                <w:w w:val="105"/>
              </w:rPr>
              <w:t>)</w:t>
            </w:r>
          </w:p>
        </w:tc>
      </w:tr>
      <w:tr w:rsidR="00372A09" w14:paraId="33F9F52A" w14:textId="77777777" w:rsidTr="0019407D">
        <w:tc>
          <w:tcPr>
            <w:tcW w:w="3397" w:type="dxa"/>
          </w:tcPr>
          <w:p w14:paraId="2FBB022F" w14:textId="77777777" w:rsidR="00372A09" w:rsidRDefault="00372A09" w:rsidP="00997E82">
            <w:pPr>
              <w:rPr>
                <w:rFonts w:ascii="Calibri" w:hAnsi="Calibri" w:cs="Calibri"/>
                <w:b/>
                <w:color w:val="1C1C1C"/>
                <w:w w:val="105"/>
              </w:rPr>
            </w:pPr>
            <w:r>
              <w:rPr>
                <w:rFonts w:ascii="Calibri" w:hAnsi="Calibri" w:cs="Calibri"/>
                <w:b/>
                <w:color w:val="1C1C1C"/>
                <w:w w:val="105"/>
              </w:rPr>
              <w:t>Division/</w:t>
            </w:r>
            <w:proofErr w:type="spellStart"/>
            <w:r>
              <w:rPr>
                <w:rFonts w:ascii="Calibri" w:hAnsi="Calibri" w:cs="Calibri"/>
                <w:b/>
                <w:color w:val="1C1C1C"/>
                <w:w w:val="105"/>
              </w:rPr>
              <w:t>Programme</w:t>
            </w:r>
            <w:proofErr w:type="spellEnd"/>
            <w:r>
              <w:rPr>
                <w:rFonts w:ascii="Calibri" w:hAnsi="Calibri" w:cs="Calibri"/>
                <w:b/>
                <w:color w:val="1C1C1C"/>
                <w:w w:val="105"/>
              </w:rPr>
              <w:t xml:space="preserve"> </w:t>
            </w:r>
          </w:p>
          <w:p w14:paraId="62AD8414" w14:textId="77777777" w:rsidR="00372A09" w:rsidRDefault="00372A09" w:rsidP="00997E82">
            <w:pPr>
              <w:rPr>
                <w:rFonts w:ascii="Calibri" w:hAnsi="Calibri" w:cs="Calibri"/>
                <w:b/>
                <w:color w:val="1C1C1C"/>
                <w:w w:val="105"/>
              </w:rPr>
            </w:pPr>
            <w:r>
              <w:rPr>
                <w:rFonts w:ascii="Calibri" w:hAnsi="Calibri" w:cs="Calibri"/>
                <w:b/>
                <w:color w:val="1C1C1C"/>
                <w:w w:val="105"/>
              </w:rPr>
              <w:t>and Section/Project (if any):</w:t>
            </w:r>
          </w:p>
          <w:p w14:paraId="239E56AB" w14:textId="2A503928" w:rsidR="00372A09" w:rsidRDefault="00372A09" w:rsidP="00997E82">
            <w:pPr>
              <w:rPr>
                <w:rFonts w:ascii="Calibri" w:hAnsi="Calibri" w:cs="Calibri"/>
                <w:b/>
                <w:color w:val="FFFFFF"/>
              </w:rPr>
            </w:pPr>
          </w:p>
        </w:tc>
        <w:tc>
          <w:tcPr>
            <w:tcW w:w="6237" w:type="dxa"/>
          </w:tcPr>
          <w:p w14:paraId="0C6FB185" w14:textId="7E9A9EAE" w:rsidR="00372A09" w:rsidRPr="00A0761E" w:rsidRDefault="00A0761E" w:rsidP="00997E82">
            <w:pPr>
              <w:rPr>
                <w:rFonts w:ascii="Calibri" w:hAnsi="Calibri" w:cs="Calibri"/>
                <w:bCs/>
                <w:color w:val="000000" w:themeColor="text1"/>
              </w:rPr>
            </w:pPr>
            <w:r w:rsidRPr="00A0761E">
              <w:rPr>
                <w:rFonts w:ascii="Calibri" w:hAnsi="Calibri" w:cs="Calibri"/>
                <w:bCs/>
                <w:color w:val="000000" w:themeColor="text1"/>
              </w:rPr>
              <w:t xml:space="preserve">Oceanic Fisheries </w:t>
            </w:r>
            <w:proofErr w:type="spellStart"/>
            <w:r w:rsidRPr="00A0761E">
              <w:rPr>
                <w:rFonts w:ascii="Calibri" w:hAnsi="Calibri" w:cs="Calibri"/>
                <w:bCs/>
                <w:color w:val="000000" w:themeColor="text1"/>
              </w:rPr>
              <w:t>Programme</w:t>
            </w:r>
            <w:proofErr w:type="spellEnd"/>
            <w:r w:rsidRPr="00A0761E">
              <w:rPr>
                <w:rFonts w:ascii="Calibri" w:hAnsi="Calibri" w:cs="Calibri"/>
                <w:bCs/>
                <w:color w:val="000000" w:themeColor="text1"/>
              </w:rPr>
              <w:t xml:space="preserve"> (OFP)</w:t>
            </w:r>
          </w:p>
        </w:tc>
      </w:tr>
      <w:tr w:rsidR="00372A09" w14:paraId="0A451ECE" w14:textId="77777777" w:rsidTr="0019407D">
        <w:tc>
          <w:tcPr>
            <w:tcW w:w="3397" w:type="dxa"/>
          </w:tcPr>
          <w:p w14:paraId="58A5797C" w14:textId="77777777" w:rsidR="00372A09" w:rsidRDefault="00372A09" w:rsidP="00997E82">
            <w:pPr>
              <w:rPr>
                <w:rFonts w:ascii="Calibri" w:hAnsi="Calibri" w:cs="Calibri"/>
              </w:rPr>
            </w:pPr>
            <w:r w:rsidRPr="00F44593">
              <w:rPr>
                <w:rFonts w:ascii="Calibri" w:hAnsi="Calibri" w:cs="Calibri"/>
                <w:b/>
              </w:rPr>
              <w:t>Location</w:t>
            </w:r>
            <w:r w:rsidRPr="00F44593">
              <w:rPr>
                <w:rFonts w:ascii="Calibri" w:hAnsi="Calibri" w:cs="Calibri"/>
              </w:rPr>
              <w:t>:</w:t>
            </w:r>
          </w:p>
          <w:p w14:paraId="173F086E" w14:textId="63734831" w:rsidR="00372A09" w:rsidRDefault="00372A09" w:rsidP="00997E82">
            <w:pPr>
              <w:rPr>
                <w:rFonts w:ascii="Calibri" w:hAnsi="Calibri" w:cs="Calibri"/>
                <w:b/>
                <w:color w:val="FFFFFF"/>
              </w:rPr>
            </w:pPr>
          </w:p>
        </w:tc>
        <w:tc>
          <w:tcPr>
            <w:tcW w:w="6237" w:type="dxa"/>
          </w:tcPr>
          <w:p w14:paraId="683311F7" w14:textId="091251F7" w:rsidR="00372A09" w:rsidRPr="00A0761E" w:rsidRDefault="00A0761E" w:rsidP="00997E82">
            <w:pPr>
              <w:rPr>
                <w:rFonts w:ascii="Calibri" w:hAnsi="Calibri" w:cs="Calibri"/>
                <w:bCs/>
                <w:color w:val="000000" w:themeColor="text1"/>
              </w:rPr>
            </w:pPr>
            <w:r w:rsidRPr="00A0761E">
              <w:rPr>
                <w:rFonts w:ascii="Calibri" w:hAnsi="Calibri" w:cs="Calibri"/>
                <w:bCs/>
                <w:color w:val="000000" w:themeColor="text1"/>
              </w:rPr>
              <w:t>Noumea</w:t>
            </w:r>
          </w:p>
        </w:tc>
      </w:tr>
      <w:tr w:rsidR="00372A09" w14:paraId="029B1734" w14:textId="77777777" w:rsidTr="0019407D">
        <w:tc>
          <w:tcPr>
            <w:tcW w:w="3397" w:type="dxa"/>
          </w:tcPr>
          <w:p w14:paraId="1F775207" w14:textId="77777777" w:rsidR="00372A09" w:rsidRDefault="00372A09" w:rsidP="00997E82">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p w14:paraId="18BB71CC" w14:textId="3309F135" w:rsidR="00372A09" w:rsidRDefault="00372A09" w:rsidP="00997E82">
            <w:pPr>
              <w:rPr>
                <w:rFonts w:ascii="Calibri" w:hAnsi="Calibri" w:cs="Calibri"/>
                <w:b/>
                <w:color w:val="FFFFFF"/>
              </w:rPr>
            </w:pPr>
          </w:p>
        </w:tc>
        <w:tc>
          <w:tcPr>
            <w:tcW w:w="6237" w:type="dxa"/>
          </w:tcPr>
          <w:p w14:paraId="6A0951FC" w14:textId="08CEB7CE" w:rsidR="00372A09" w:rsidRDefault="005E40C1" w:rsidP="00997E82">
            <w:pPr>
              <w:rPr>
                <w:rFonts w:ascii="Calibri" w:hAnsi="Calibri" w:cs="Calibri"/>
                <w:b/>
                <w:color w:val="FFFFFF"/>
              </w:rPr>
            </w:pPr>
            <w:r>
              <w:rPr>
                <w:rFonts w:ascii="Calibri" w:eastAsia="Arial" w:hAnsi="Calibri" w:cs="Calibri"/>
                <w:i/>
              </w:rPr>
              <w:t>Principal Fisheries Scientist (FEMA)</w:t>
            </w:r>
          </w:p>
        </w:tc>
      </w:tr>
      <w:tr w:rsidR="00372A09" w14:paraId="6AE47135" w14:textId="77777777" w:rsidTr="0019407D">
        <w:tc>
          <w:tcPr>
            <w:tcW w:w="3397" w:type="dxa"/>
          </w:tcPr>
          <w:p w14:paraId="75A988AD" w14:textId="77777777" w:rsidR="00372A09" w:rsidRDefault="00372A09" w:rsidP="00372A09">
            <w:pPr>
              <w:pStyle w:val="Default"/>
              <w:tabs>
                <w:tab w:val="left" w:pos="1687"/>
              </w:tabs>
              <w:ind w:left="1730" w:hanging="1729"/>
              <w:rPr>
                <w:rFonts w:ascii="Calibri" w:hAnsi="Calibri" w:cs="Calibri"/>
                <w:sz w:val="22"/>
                <w:szCs w:val="22"/>
              </w:rPr>
            </w:pPr>
            <w:r>
              <w:rPr>
                <w:rFonts w:ascii="Calibri" w:hAnsi="Calibri" w:cs="Calibri"/>
                <w:b/>
                <w:sz w:val="22"/>
                <w:szCs w:val="22"/>
              </w:rPr>
              <w:t>Number of Direct Reports</w:t>
            </w:r>
            <w:r w:rsidRPr="00F44593">
              <w:rPr>
                <w:rFonts w:ascii="Calibri" w:hAnsi="Calibri" w:cs="Calibri"/>
                <w:b/>
                <w:sz w:val="22"/>
                <w:szCs w:val="22"/>
              </w:rPr>
              <w:t>:</w:t>
            </w:r>
            <w:r w:rsidRPr="00F44593">
              <w:rPr>
                <w:rFonts w:ascii="Calibri" w:hAnsi="Calibri" w:cs="Calibri"/>
                <w:sz w:val="22"/>
                <w:szCs w:val="22"/>
              </w:rPr>
              <w:tab/>
            </w:r>
          </w:p>
          <w:p w14:paraId="12D5D386" w14:textId="77777777" w:rsidR="00372A09" w:rsidRDefault="00372A09" w:rsidP="00997E82">
            <w:pPr>
              <w:rPr>
                <w:rFonts w:ascii="Calibri" w:hAnsi="Calibri" w:cs="Calibri"/>
                <w:b/>
                <w:color w:val="FFFFFF"/>
              </w:rPr>
            </w:pPr>
          </w:p>
        </w:tc>
        <w:tc>
          <w:tcPr>
            <w:tcW w:w="6237" w:type="dxa"/>
          </w:tcPr>
          <w:p w14:paraId="061FF6FD" w14:textId="2CD6AF88" w:rsidR="002E468B" w:rsidRDefault="00B45EC2" w:rsidP="00997E82">
            <w:pPr>
              <w:rPr>
                <w:bCs/>
                <w:color w:val="000000" w:themeColor="text1"/>
              </w:rPr>
            </w:pPr>
            <w:r>
              <w:t>1</w:t>
            </w:r>
          </w:p>
          <w:p w14:paraId="302086E9" w14:textId="4DEC87BB" w:rsidR="002E468B" w:rsidRPr="00D43C5E" w:rsidRDefault="002E468B" w:rsidP="00997E82">
            <w:pPr>
              <w:rPr>
                <w:rFonts w:ascii="Calibri" w:hAnsi="Calibri" w:cs="Calibri"/>
                <w:bCs/>
                <w:color w:val="000000" w:themeColor="text1"/>
              </w:rPr>
            </w:pPr>
          </w:p>
        </w:tc>
      </w:tr>
      <w:tr w:rsidR="00372A09" w14:paraId="5A39E472" w14:textId="77777777" w:rsidTr="0019407D">
        <w:tc>
          <w:tcPr>
            <w:tcW w:w="3397" w:type="dxa"/>
          </w:tcPr>
          <w:p w14:paraId="58D7F2EB" w14:textId="31E083C2" w:rsidR="00372A09" w:rsidRDefault="00372A09" w:rsidP="00997E82">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237" w:type="dxa"/>
          </w:tcPr>
          <w:p w14:paraId="53DB588F" w14:textId="71CCB731" w:rsidR="00372A09" w:rsidRDefault="00A0761E" w:rsidP="00D43C5E">
            <w:pPr>
              <w:pStyle w:val="Default"/>
              <w:tabs>
                <w:tab w:val="left" w:pos="1687"/>
              </w:tabs>
              <w:rPr>
                <w:color w:val="000000" w:themeColor="text1"/>
                <w:sz w:val="20"/>
              </w:rPr>
            </w:pPr>
            <w:r>
              <w:rPr>
                <w:color w:val="000000" w:themeColor="text1"/>
                <w:sz w:val="20"/>
              </w:rPr>
              <w:t>T</w:t>
            </w:r>
            <w:r w:rsidRPr="00705C7D">
              <w:rPr>
                <w:color w:val="000000" w:themeColor="text1"/>
                <w:sz w:val="20"/>
              </w:rPr>
              <w:t xml:space="preserve">o ensure that national, sub-regional and regional oceanic fisheries management is </w:t>
            </w:r>
            <w:r w:rsidR="002F3E7F">
              <w:rPr>
                <w:color w:val="000000" w:themeColor="text1"/>
                <w:sz w:val="20"/>
              </w:rPr>
              <w:t>enhanc</w:t>
            </w:r>
            <w:r w:rsidR="002F3E7F" w:rsidRPr="0014783C">
              <w:rPr>
                <w:color w:val="000000" w:themeColor="text1"/>
                <w:sz w:val="20"/>
              </w:rPr>
              <w:t>ed through</w:t>
            </w:r>
            <w:r w:rsidR="00D2520A" w:rsidRPr="0014783C">
              <w:rPr>
                <w:color w:val="000000" w:themeColor="text1"/>
                <w:sz w:val="20"/>
              </w:rPr>
              <w:t xml:space="preserve"> the establishment </w:t>
            </w:r>
            <w:r w:rsidR="002F3E7F" w:rsidRPr="0014783C">
              <w:rPr>
                <w:color w:val="000000" w:themeColor="text1"/>
                <w:sz w:val="20"/>
              </w:rPr>
              <w:t xml:space="preserve">of E-technologies </w:t>
            </w:r>
            <w:r w:rsidR="00D94AA2" w:rsidRPr="0014783C">
              <w:rPr>
                <w:color w:val="000000" w:themeColor="text1"/>
                <w:sz w:val="20"/>
              </w:rPr>
              <w:t xml:space="preserve">(E-Reporting and E-Monitoring) </w:t>
            </w:r>
            <w:r w:rsidR="002F3E7F" w:rsidRPr="0014783C">
              <w:rPr>
                <w:color w:val="000000" w:themeColor="text1"/>
                <w:sz w:val="20"/>
              </w:rPr>
              <w:t xml:space="preserve">to </w:t>
            </w:r>
            <w:r w:rsidRPr="0014783C">
              <w:rPr>
                <w:color w:val="000000" w:themeColor="text1"/>
                <w:sz w:val="20"/>
              </w:rPr>
              <w:t>support t</w:t>
            </w:r>
            <w:r w:rsidRPr="00705C7D">
              <w:rPr>
                <w:color w:val="000000" w:themeColor="text1"/>
                <w:sz w:val="20"/>
              </w:rPr>
              <w:t xml:space="preserve">he highest quality </w:t>
            </w:r>
            <w:r>
              <w:rPr>
                <w:color w:val="000000" w:themeColor="text1"/>
                <w:sz w:val="20"/>
              </w:rPr>
              <w:t xml:space="preserve">and consistent </w:t>
            </w:r>
            <w:r w:rsidRPr="00705C7D">
              <w:rPr>
                <w:color w:val="000000" w:themeColor="text1"/>
                <w:sz w:val="20"/>
              </w:rPr>
              <w:t>fisheries monitoring</w:t>
            </w:r>
            <w:r>
              <w:rPr>
                <w:color w:val="000000" w:themeColor="text1"/>
                <w:sz w:val="20"/>
              </w:rPr>
              <w:t xml:space="preserve"> across the region.</w:t>
            </w:r>
          </w:p>
          <w:p w14:paraId="6F8EF42A" w14:textId="733859D6" w:rsidR="00A0761E" w:rsidRDefault="00A0761E" w:rsidP="00A0761E">
            <w:pPr>
              <w:pStyle w:val="Default"/>
              <w:tabs>
                <w:tab w:val="left" w:pos="1687"/>
              </w:tabs>
              <w:ind w:firstLine="22"/>
              <w:rPr>
                <w:rFonts w:ascii="Calibri" w:hAnsi="Calibri" w:cs="Calibri"/>
                <w:b/>
                <w:color w:val="FFFFFF"/>
              </w:rPr>
            </w:pPr>
          </w:p>
        </w:tc>
      </w:tr>
      <w:tr w:rsidR="00372A09" w14:paraId="5DD30B3F" w14:textId="77777777" w:rsidTr="0019407D">
        <w:tc>
          <w:tcPr>
            <w:tcW w:w="3397" w:type="dxa"/>
          </w:tcPr>
          <w:p w14:paraId="79FDC68C" w14:textId="03934B7E" w:rsidR="00372A09" w:rsidRDefault="00372A09" w:rsidP="00997E82">
            <w:pPr>
              <w:rPr>
                <w:rFonts w:ascii="Calibri" w:hAnsi="Calibri" w:cs="Calibri"/>
                <w:b/>
                <w:color w:val="FFFFFF"/>
              </w:rPr>
            </w:pPr>
            <w:r w:rsidRPr="00F44593">
              <w:rPr>
                <w:rFonts w:ascii="Calibri" w:eastAsia="Arial" w:hAnsi="Calibri" w:cs="Calibri"/>
                <w:b/>
              </w:rPr>
              <w:t>Date:</w:t>
            </w:r>
          </w:p>
        </w:tc>
        <w:tc>
          <w:tcPr>
            <w:tcW w:w="6237" w:type="dxa"/>
          </w:tcPr>
          <w:p w14:paraId="17B6E099" w14:textId="73CE3988" w:rsidR="00372A09" w:rsidRPr="00A0761E" w:rsidRDefault="00D56530" w:rsidP="00997E82">
            <w:pPr>
              <w:rPr>
                <w:rFonts w:ascii="Calibri" w:hAnsi="Calibri" w:cs="Calibri"/>
                <w:bCs/>
                <w:color w:val="FFFFFF"/>
              </w:rPr>
            </w:pPr>
            <w:r>
              <w:rPr>
                <w:rFonts w:ascii="Calibri" w:hAnsi="Calibri" w:cs="Calibri"/>
                <w:bCs/>
              </w:rPr>
              <w:t>October</w:t>
            </w:r>
            <w:r w:rsidR="00A0761E" w:rsidRPr="00A0761E">
              <w:rPr>
                <w:rFonts w:ascii="Calibri" w:hAnsi="Calibri" w:cs="Calibri"/>
                <w:bCs/>
              </w:rPr>
              <w:t xml:space="preserve"> 2021</w:t>
            </w:r>
          </w:p>
        </w:tc>
      </w:tr>
    </w:tbl>
    <w:p w14:paraId="37390E24" w14:textId="0ECCC953" w:rsidR="00372A09" w:rsidRDefault="00372A09"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Grilledutableau"/>
        <w:tblW w:w="0" w:type="auto"/>
        <w:tblLook w:val="04A0" w:firstRow="1" w:lastRow="0" w:firstColumn="1" w:lastColumn="0" w:noHBand="0" w:noVBand="1"/>
      </w:tblPr>
      <w:tblGrid>
        <w:gridCol w:w="9634"/>
      </w:tblGrid>
      <w:tr w:rsidR="00DF5D1A" w14:paraId="26412BA0" w14:textId="77777777" w:rsidTr="006B3668">
        <w:tc>
          <w:tcPr>
            <w:tcW w:w="9634" w:type="dxa"/>
            <w:shd w:val="clear" w:color="auto" w:fill="0000FF"/>
          </w:tcPr>
          <w:p w14:paraId="1224BBB1" w14:textId="4AD736B8" w:rsidR="00DF5D1A" w:rsidRPr="00DF5D1A" w:rsidRDefault="005A0C39" w:rsidP="00997E82">
            <w:pPr>
              <w:ind w:right="-1"/>
              <w:rPr>
                <w:rFonts w:ascii="Calibri" w:hAnsi="Calibri" w:cs="Calibri"/>
                <w:b/>
              </w:rPr>
            </w:pPr>
            <w:r>
              <w:rPr>
                <w:rFonts w:ascii="Calibri" w:hAnsi="Calibri" w:cs="Calibri"/>
                <w:b/>
              </w:rPr>
              <w:t>Organizational Context and Organization Chart</w:t>
            </w:r>
          </w:p>
        </w:tc>
      </w:tr>
    </w:tbl>
    <w:p w14:paraId="1F5B2E8E" w14:textId="77777777" w:rsidR="00DF5D1A" w:rsidRDefault="00DF5D1A" w:rsidP="00997E82">
      <w:pPr>
        <w:ind w:right="-1"/>
        <w:rPr>
          <w:rFonts w:ascii="Calibri" w:hAnsi="Calibri" w:cs="Calibri"/>
        </w:rPr>
      </w:pPr>
    </w:p>
    <w:p w14:paraId="29765599" w14:textId="77777777" w:rsidR="00A0761E" w:rsidRPr="00705C7D" w:rsidRDefault="00A0761E" w:rsidP="00A0761E">
      <w:pPr>
        <w:spacing w:after="60"/>
        <w:ind w:right="720"/>
        <w:jc w:val="both"/>
        <w:rPr>
          <w:rFonts w:ascii="Calibri" w:hAnsi="Calibri" w:cs="Calibri"/>
        </w:rPr>
      </w:pPr>
      <w:r w:rsidRPr="00705C7D">
        <w:rPr>
          <w:rFonts w:ascii="Calibri" w:hAnsi="Calibri" w:cs="Calibri"/>
        </w:rPr>
        <w:t xml:space="preserve">The </w:t>
      </w:r>
      <w:r w:rsidRPr="00705C7D">
        <w:rPr>
          <w:rFonts w:ascii="Calibri" w:hAnsi="Calibri" w:cs="Calibri"/>
          <w:b/>
        </w:rPr>
        <w:t>Fisheries, Aquaculture and Marine Ecosystems (FAME) Division</w:t>
      </w:r>
      <w:r w:rsidRPr="00705C7D">
        <w:rPr>
          <w:rFonts w:ascii="Calibri" w:hAnsi="Calibri" w:cs="Calibri"/>
        </w:rPr>
        <w:t xml:space="preserve"> has two core units, the Oceanic Fisheries </w:t>
      </w:r>
      <w:proofErr w:type="spellStart"/>
      <w:r w:rsidRPr="00705C7D">
        <w:rPr>
          <w:rFonts w:ascii="Calibri" w:hAnsi="Calibri" w:cs="Calibri"/>
        </w:rPr>
        <w:t>Programme</w:t>
      </w:r>
      <w:proofErr w:type="spellEnd"/>
      <w:r w:rsidRPr="00705C7D">
        <w:rPr>
          <w:rFonts w:ascii="Calibri" w:hAnsi="Calibri" w:cs="Calibri"/>
        </w:rPr>
        <w:t xml:space="preserve"> (OFP) and the Coastal Fisheries </w:t>
      </w:r>
      <w:proofErr w:type="spellStart"/>
      <w:r w:rsidRPr="00705C7D">
        <w:rPr>
          <w:rFonts w:ascii="Calibri" w:hAnsi="Calibri" w:cs="Calibri"/>
        </w:rPr>
        <w:t>Programme</w:t>
      </w:r>
      <w:proofErr w:type="spellEnd"/>
      <w:r w:rsidRPr="00705C7D">
        <w:rPr>
          <w:rFonts w:ascii="Calibri" w:hAnsi="Calibri" w:cs="Calibri"/>
        </w:rPr>
        <w:t xml:space="preserve"> (CFP). </w:t>
      </w:r>
      <w:r>
        <w:rPr>
          <w:rFonts w:ascii="Calibri" w:hAnsi="Calibri" w:cs="Calibri"/>
        </w:rPr>
        <w:t>In line with the FAME Business Plan, t</w:t>
      </w:r>
      <w:r w:rsidRPr="00705C7D">
        <w:rPr>
          <w:rFonts w:ascii="Calibri" w:hAnsi="Calibri" w:cs="Calibri"/>
        </w:rPr>
        <w:t>he goal of the OFP is that fisheries exploiting the region’s resources of tuna, billfish and related species are managed for economic and ecological sustainability using the best available scientific information. In pursuing this goal, the OFP provides scientific support for the management of fisheries for tuna and associated species, with a strong focus on stock assessment and modelling, fisheries and ecosystem monitoring and analysis and data management. The OFP works closely with member countries and territories, the Western and Central Pacific Fisheries Commission, the Forum Fisheries Agency, the Parties to the Nauru Agreement and other regional and sub-regional entities.</w:t>
      </w:r>
    </w:p>
    <w:p w14:paraId="3BBEA054" w14:textId="77777777" w:rsidR="00A0761E" w:rsidRDefault="00A0761E" w:rsidP="00A0761E">
      <w:pPr>
        <w:spacing w:after="60"/>
        <w:ind w:right="720"/>
        <w:jc w:val="both"/>
        <w:rPr>
          <w:rFonts w:ascii="Calibri" w:hAnsi="Calibri" w:cs="Calibri"/>
        </w:rPr>
      </w:pPr>
    </w:p>
    <w:p w14:paraId="1B1996E0" w14:textId="559CC211" w:rsidR="00A0761E" w:rsidRDefault="00A0761E" w:rsidP="00A0761E">
      <w:pPr>
        <w:spacing w:after="60"/>
        <w:ind w:right="720"/>
        <w:jc w:val="both"/>
        <w:rPr>
          <w:rFonts w:ascii="Calibri" w:hAnsi="Calibri" w:cs="Calibri"/>
        </w:rPr>
      </w:pPr>
      <w:r>
        <w:rPr>
          <w:rFonts w:ascii="Calibri" w:hAnsi="Calibri" w:cs="Calibri"/>
        </w:rPr>
        <w:t xml:space="preserve">The OFP is currently organized into three sections, the Stock Assessment &amp; Modelling Section, the Data Management </w:t>
      </w:r>
      <w:proofErr w:type="gramStart"/>
      <w:r>
        <w:rPr>
          <w:rFonts w:ascii="Calibri" w:hAnsi="Calibri" w:cs="Calibri"/>
        </w:rPr>
        <w:t>Section</w:t>
      </w:r>
      <w:proofErr w:type="gramEnd"/>
      <w:r>
        <w:rPr>
          <w:rFonts w:ascii="Calibri" w:hAnsi="Calibri" w:cs="Calibri"/>
        </w:rPr>
        <w:t xml:space="preserve"> and the Fisheries &amp; Ecosystem Monitoring &amp; Analysis </w:t>
      </w:r>
      <w:r w:rsidR="004C366D">
        <w:rPr>
          <w:rFonts w:ascii="Calibri" w:hAnsi="Calibri" w:cs="Calibri"/>
        </w:rPr>
        <w:t xml:space="preserve">(FEMA) </w:t>
      </w:r>
      <w:r>
        <w:rPr>
          <w:rFonts w:ascii="Calibri" w:hAnsi="Calibri" w:cs="Calibri"/>
        </w:rPr>
        <w:t xml:space="preserve">Section. The </w:t>
      </w:r>
      <w:proofErr w:type="spellStart"/>
      <w:r>
        <w:rPr>
          <w:rFonts w:ascii="Calibri" w:hAnsi="Calibri" w:cs="Calibri"/>
        </w:rPr>
        <w:t>programme</w:t>
      </w:r>
      <w:proofErr w:type="spellEnd"/>
      <w:r>
        <w:rPr>
          <w:rFonts w:ascii="Calibri" w:hAnsi="Calibri" w:cs="Calibri"/>
        </w:rPr>
        <w:t xml:space="preserve"> is supported by a Finance &amp; Administration Unit. </w:t>
      </w:r>
      <w:r w:rsidR="00A02EFC" w:rsidRPr="0014783C">
        <w:rPr>
          <w:rFonts w:ascii="Calibri" w:hAnsi="Calibri" w:cs="Calibri"/>
        </w:rPr>
        <w:t xml:space="preserve">This position </w:t>
      </w:r>
      <w:r w:rsidR="00AB3AED" w:rsidRPr="0014783C">
        <w:rPr>
          <w:rFonts w:ascii="Calibri" w:hAnsi="Calibri" w:cs="Calibri"/>
        </w:rPr>
        <w:t xml:space="preserve">will provide advice and leadership to SPC membership and it </w:t>
      </w:r>
      <w:r w:rsidR="002F3E7F" w:rsidRPr="0014783C">
        <w:rPr>
          <w:rFonts w:ascii="Calibri" w:hAnsi="Calibri" w:cs="Calibri"/>
        </w:rPr>
        <w:t xml:space="preserve">regional and sub-regional </w:t>
      </w:r>
      <w:r w:rsidR="00AB3AED" w:rsidRPr="0014783C">
        <w:rPr>
          <w:rFonts w:ascii="Calibri" w:hAnsi="Calibri" w:cs="Calibri"/>
        </w:rPr>
        <w:t xml:space="preserve">partners on the application of </w:t>
      </w:r>
      <w:r w:rsidR="002F3E7F" w:rsidRPr="0014783C">
        <w:rPr>
          <w:rFonts w:ascii="Calibri" w:hAnsi="Calibri" w:cs="Calibri"/>
        </w:rPr>
        <w:t>E-</w:t>
      </w:r>
      <w:r w:rsidR="00AB3AED" w:rsidRPr="0014783C">
        <w:rPr>
          <w:rFonts w:ascii="Calibri" w:hAnsi="Calibri" w:cs="Calibri"/>
        </w:rPr>
        <w:t xml:space="preserve">technologies to enhance fisheries monitoring capabilities and performance. The position sits </w:t>
      </w:r>
      <w:r w:rsidR="0019407D" w:rsidRPr="0014783C">
        <w:rPr>
          <w:rFonts w:ascii="Calibri" w:hAnsi="Calibri" w:cs="Calibri"/>
        </w:rPr>
        <w:t xml:space="preserve">within the </w:t>
      </w:r>
      <w:r w:rsidR="004C366D" w:rsidRPr="0014783C">
        <w:rPr>
          <w:rFonts w:ascii="Calibri" w:hAnsi="Calibri" w:cs="Calibri"/>
        </w:rPr>
        <w:t>FEMA section</w:t>
      </w:r>
      <w:r w:rsidR="00AB3AED" w:rsidRPr="0014783C">
        <w:rPr>
          <w:rFonts w:ascii="Calibri" w:hAnsi="Calibri" w:cs="Calibri"/>
        </w:rPr>
        <w:t>’s ‘Fisheries Monitoring’ team</w:t>
      </w:r>
      <w:r w:rsidR="004C366D" w:rsidRPr="0014783C">
        <w:rPr>
          <w:rFonts w:ascii="Calibri" w:hAnsi="Calibri" w:cs="Calibri"/>
        </w:rPr>
        <w:t xml:space="preserve">. </w:t>
      </w:r>
      <w:r w:rsidRPr="0014783C">
        <w:rPr>
          <w:rFonts w:ascii="Calibri" w:hAnsi="Calibri" w:cs="Calibri"/>
        </w:rPr>
        <w:t>The OFP organizational chart is shown</w:t>
      </w:r>
      <w:r>
        <w:rPr>
          <w:rFonts w:ascii="Calibri" w:hAnsi="Calibri" w:cs="Calibri"/>
        </w:rPr>
        <w:t xml:space="preserve"> below:</w:t>
      </w:r>
    </w:p>
    <w:p w14:paraId="38864F6B" w14:textId="52F55197" w:rsidR="00A0761E" w:rsidRDefault="00A0761E" w:rsidP="00A0761E">
      <w:pPr>
        <w:spacing w:after="60"/>
        <w:ind w:right="720"/>
        <w:jc w:val="both"/>
        <w:rPr>
          <w:rFonts w:ascii="Calibri" w:hAnsi="Calibri" w:cs="Calibri"/>
        </w:rPr>
      </w:pPr>
    </w:p>
    <w:p w14:paraId="5B6222E2" w14:textId="5903AB02" w:rsidR="00A0761E" w:rsidRDefault="005E40C1" w:rsidP="00A0761E">
      <w:pPr>
        <w:spacing w:after="60"/>
        <w:ind w:right="720"/>
        <w:jc w:val="both"/>
        <w:rPr>
          <w:rFonts w:ascii="Calibri" w:hAnsi="Calibri" w:cs="Calibri"/>
        </w:rPr>
      </w:pPr>
      <w:r>
        <w:rPr>
          <w:rFonts w:ascii="Calibri" w:hAnsi="Calibri" w:cs="Calibri"/>
          <w:noProof/>
        </w:rPr>
        <w:lastRenderedPageBreak/>
        <w:drawing>
          <wp:inline distT="0" distB="0" distL="0" distR="0" wp14:anchorId="3439D750" wp14:editId="61E804CF">
            <wp:extent cx="6236970" cy="3017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970" cy="3017520"/>
                    </a:xfrm>
                    <a:prstGeom prst="rect">
                      <a:avLst/>
                    </a:prstGeom>
                    <a:noFill/>
                  </pic:spPr>
                </pic:pic>
              </a:graphicData>
            </a:graphic>
          </wp:inline>
        </w:drawing>
      </w:r>
    </w:p>
    <w:p w14:paraId="4B94D1AE" w14:textId="4981FC62" w:rsidR="001C74A8" w:rsidRDefault="001C74A8" w:rsidP="00A0761E">
      <w:pPr>
        <w:spacing w:after="60"/>
        <w:ind w:right="720"/>
        <w:jc w:val="both"/>
        <w:rPr>
          <w:rFonts w:ascii="Calibri" w:hAnsi="Calibri" w:cs="Calibri"/>
        </w:rPr>
      </w:pPr>
    </w:p>
    <w:p w14:paraId="37DCF037" w14:textId="260297F0" w:rsidR="00E64749" w:rsidRPr="005A0C39" w:rsidRDefault="00E64749"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997E82" w:rsidRPr="00F44593" w14:paraId="1A0B15F1" w14:textId="77777777" w:rsidTr="006B3668">
        <w:tc>
          <w:tcPr>
            <w:tcW w:w="9918" w:type="dxa"/>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2143F6D4" w14:textId="12DC6769" w:rsidR="001C74A8" w:rsidRDefault="001C74A8" w:rsidP="001C74A8">
      <w:pPr>
        <w:pStyle w:val="Corpsdetexte3"/>
        <w:rPr>
          <w:rFonts w:ascii="Arial" w:hAnsi="Arial" w:cs="Arial"/>
          <w:sz w:val="20"/>
        </w:rPr>
      </w:pPr>
      <w:r w:rsidRPr="00E22A91">
        <w:rPr>
          <w:rFonts w:ascii="Arial" w:hAnsi="Arial" w:cs="Arial"/>
          <w:sz w:val="20"/>
        </w:rPr>
        <w:t xml:space="preserve">The position of </w:t>
      </w:r>
      <w:r w:rsidR="004C366D" w:rsidRPr="004C366D">
        <w:rPr>
          <w:rFonts w:ascii="Arial" w:hAnsi="Arial" w:cs="Arial"/>
          <w:color w:val="000000" w:themeColor="text1"/>
          <w:sz w:val="20"/>
        </w:rPr>
        <w:t>Senior</w:t>
      </w:r>
      <w:r w:rsidR="005E40C1">
        <w:rPr>
          <w:rFonts w:ascii="Arial" w:hAnsi="Arial" w:cs="Arial"/>
          <w:color w:val="000000" w:themeColor="text1"/>
          <w:sz w:val="20"/>
        </w:rPr>
        <w:t xml:space="preserve"> </w:t>
      </w:r>
      <w:r w:rsidR="004C366D" w:rsidRPr="004C366D">
        <w:rPr>
          <w:rFonts w:ascii="Arial" w:hAnsi="Arial" w:cs="Arial"/>
          <w:color w:val="000000" w:themeColor="text1"/>
          <w:sz w:val="20"/>
        </w:rPr>
        <w:t xml:space="preserve">Fisheries Adviser </w:t>
      </w:r>
      <w:r w:rsidRPr="00DA7ED9">
        <w:rPr>
          <w:rFonts w:ascii="Arial" w:hAnsi="Arial" w:cs="Arial"/>
          <w:color w:val="000000" w:themeColor="text1"/>
          <w:sz w:val="20"/>
        </w:rPr>
        <w:t>(</w:t>
      </w:r>
      <w:r w:rsidR="002F3E7F">
        <w:rPr>
          <w:rFonts w:ascii="Arial" w:hAnsi="Arial" w:cs="Arial"/>
          <w:color w:val="000000" w:themeColor="text1"/>
          <w:sz w:val="20"/>
        </w:rPr>
        <w:t>E-Technologies</w:t>
      </w:r>
      <w:r w:rsidRPr="00DA7ED9">
        <w:rPr>
          <w:rFonts w:ascii="Arial" w:hAnsi="Arial" w:cs="Arial"/>
          <w:color w:val="000000" w:themeColor="text1"/>
          <w:sz w:val="20"/>
        </w:rPr>
        <w:t xml:space="preserve">) </w:t>
      </w:r>
      <w:r>
        <w:rPr>
          <w:rFonts w:ascii="Arial" w:hAnsi="Arial" w:cs="Arial"/>
          <w:sz w:val="20"/>
        </w:rPr>
        <w:t>e</w:t>
      </w:r>
      <w:r w:rsidRPr="00E22A91">
        <w:rPr>
          <w:rFonts w:ascii="Arial" w:hAnsi="Arial" w:cs="Arial"/>
          <w:sz w:val="20"/>
        </w:rPr>
        <w:t>ncompasses the following major functions or Key Result Areas:</w:t>
      </w:r>
    </w:p>
    <w:p w14:paraId="01D0BEB0" w14:textId="6BAB46E7" w:rsidR="0014783C" w:rsidRPr="0014783C" w:rsidRDefault="002E468B" w:rsidP="0014783C">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Pr>
          <w:rFonts w:ascii="Arial" w:hAnsi="Arial" w:cs="Arial"/>
          <w:sz w:val="20"/>
        </w:rPr>
        <w:t>L</w:t>
      </w:r>
      <w:r w:rsidR="0014783C" w:rsidRPr="0014783C">
        <w:rPr>
          <w:rFonts w:ascii="Arial" w:hAnsi="Arial" w:cs="Arial"/>
          <w:sz w:val="20"/>
        </w:rPr>
        <w:t xml:space="preserve">eadership, </w:t>
      </w:r>
      <w:proofErr w:type="gramStart"/>
      <w:r w:rsidR="0014783C" w:rsidRPr="0014783C">
        <w:rPr>
          <w:rFonts w:ascii="Arial" w:hAnsi="Arial" w:cs="Arial"/>
          <w:sz w:val="20"/>
        </w:rPr>
        <w:t>administration</w:t>
      </w:r>
      <w:proofErr w:type="gramEnd"/>
      <w:r w:rsidR="0014783C" w:rsidRPr="0014783C">
        <w:rPr>
          <w:rFonts w:ascii="Arial" w:hAnsi="Arial" w:cs="Arial"/>
          <w:sz w:val="20"/>
        </w:rPr>
        <w:t xml:space="preserve"> and communication.</w:t>
      </w:r>
    </w:p>
    <w:p w14:paraId="6ED88AEA" w14:textId="49B3D939" w:rsidR="00B4080C" w:rsidRPr="0014783C" w:rsidRDefault="005D7F93" w:rsidP="0014783C">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De</w:t>
      </w:r>
      <w:r w:rsidR="004C032C" w:rsidRPr="0014783C">
        <w:rPr>
          <w:rFonts w:ascii="Arial" w:hAnsi="Arial" w:cs="Arial"/>
          <w:sz w:val="20"/>
        </w:rPr>
        <w:t>velop</w:t>
      </w:r>
      <w:r w:rsidRPr="0014783C">
        <w:rPr>
          <w:rFonts w:ascii="Arial" w:hAnsi="Arial" w:cs="Arial"/>
          <w:sz w:val="20"/>
        </w:rPr>
        <w:t xml:space="preserve"> and implement </w:t>
      </w:r>
      <w:r w:rsidR="002F3E7F" w:rsidRPr="0014783C">
        <w:rPr>
          <w:rFonts w:ascii="Arial" w:hAnsi="Arial" w:cs="Arial"/>
          <w:sz w:val="20"/>
        </w:rPr>
        <w:t xml:space="preserve">proposals and </w:t>
      </w:r>
      <w:r w:rsidRPr="0014783C">
        <w:rPr>
          <w:rFonts w:ascii="Arial" w:hAnsi="Arial" w:cs="Arial"/>
          <w:sz w:val="20"/>
        </w:rPr>
        <w:t>work plans t</w:t>
      </w:r>
      <w:r w:rsidR="00D94AA2" w:rsidRPr="0014783C">
        <w:rPr>
          <w:rFonts w:ascii="Arial" w:hAnsi="Arial" w:cs="Arial"/>
          <w:sz w:val="20"/>
        </w:rPr>
        <w:t xml:space="preserve">hat facilitate the </w:t>
      </w:r>
      <w:r w:rsidRPr="0014783C">
        <w:rPr>
          <w:rFonts w:ascii="Arial" w:hAnsi="Arial" w:cs="Arial"/>
          <w:sz w:val="20"/>
        </w:rPr>
        <w:t>integrat</w:t>
      </w:r>
      <w:r w:rsidR="00D94AA2" w:rsidRPr="0014783C">
        <w:rPr>
          <w:rFonts w:ascii="Arial" w:hAnsi="Arial" w:cs="Arial"/>
          <w:sz w:val="20"/>
        </w:rPr>
        <w:t xml:space="preserve">ion of </w:t>
      </w:r>
      <w:r w:rsidR="002F3E7F" w:rsidRPr="0014783C">
        <w:rPr>
          <w:rFonts w:ascii="Arial" w:hAnsi="Arial" w:cs="Arial"/>
          <w:sz w:val="20"/>
        </w:rPr>
        <w:t>E-</w:t>
      </w:r>
      <w:r w:rsidR="00D94AA2" w:rsidRPr="0014783C">
        <w:rPr>
          <w:rFonts w:ascii="Arial" w:hAnsi="Arial" w:cs="Arial"/>
          <w:sz w:val="20"/>
        </w:rPr>
        <w:t>Technology</w:t>
      </w:r>
      <w:r w:rsidRPr="0014783C">
        <w:rPr>
          <w:rFonts w:ascii="Arial" w:hAnsi="Arial" w:cs="Arial"/>
          <w:sz w:val="20"/>
        </w:rPr>
        <w:t xml:space="preserve"> into </w:t>
      </w:r>
      <w:r w:rsidR="002F3E7F" w:rsidRPr="0014783C">
        <w:rPr>
          <w:rFonts w:ascii="Arial" w:hAnsi="Arial" w:cs="Arial"/>
          <w:sz w:val="20"/>
        </w:rPr>
        <w:t>regional</w:t>
      </w:r>
      <w:r w:rsidRPr="0014783C">
        <w:rPr>
          <w:rFonts w:ascii="Arial" w:hAnsi="Arial" w:cs="Arial"/>
          <w:sz w:val="20"/>
        </w:rPr>
        <w:t xml:space="preserve"> fisheries monitoring and research activities</w:t>
      </w:r>
      <w:r w:rsidR="001C74A8" w:rsidRPr="0014783C">
        <w:rPr>
          <w:rFonts w:ascii="Arial" w:hAnsi="Arial" w:cs="Arial"/>
          <w:sz w:val="20"/>
        </w:rPr>
        <w:t xml:space="preserve">, </w:t>
      </w:r>
      <w:r w:rsidR="002F3E7F" w:rsidRPr="0014783C">
        <w:rPr>
          <w:rFonts w:ascii="Arial" w:hAnsi="Arial" w:cs="Arial"/>
          <w:sz w:val="20"/>
        </w:rPr>
        <w:t xml:space="preserve">primarily focusing on </w:t>
      </w:r>
      <w:r w:rsidR="0014783C" w:rsidRPr="0014783C">
        <w:rPr>
          <w:rFonts w:ascii="Arial" w:hAnsi="Arial" w:cs="Arial"/>
          <w:sz w:val="20"/>
        </w:rPr>
        <w:t xml:space="preserve">the acquisition of data for science from </w:t>
      </w:r>
      <w:r w:rsidR="002F3E7F" w:rsidRPr="0014783C">
        <w:rPr>
          <w:rFonts w:ascii="Arial" w:hAnsi="Arial" w:cs="Arial"/>
          <w:sz w:val="20"/>
        </w:rPr>
        <w:t xml:space="preserve">at-sea monitoring to augment the </w:t>
      </w:r>
      <w:r w:rsidR="00D94AA2" w:rsidRPr="0014783C">
        <w:rPr>
          <w:rFonts w:ascii="Arial" w:hAnsi="Arial" w:cs="Arial"/>
          <w:sz w:val="20"/>
        </w:rPr>
        <w:t>output</w:t>
      </w:r>
      <w:r w:rsidR="002F3E7F" w:rsidRPr="0014783C">
        <w:rPr>
          <w:rFonts w:ascii="Arial" w:hAnsi="Arial" w:cs="Arial"/>
          <w:sz w:val="20"/>
        </w:rPr>
        <w:t xml:space="preserve"> of observers, but also potentially including </w:t>
      </w:r>
      <w:r w:rsidR="004C032C" w:rsidRPr="0014783C">
        <w:rPr>
          <w:rFonts w:ascii="Arial" w:hAnsi="Arial" w:cs="Arial"/>
          <w:sz w:val="20"/>
        </w:rPr>
        <w:t xml:space="preserve">port-sampling </w:t>
      </w:r>
      <w:r w:rsidRPr="0014783C">
        <w:rPr>
          <w:rFonts w:ascii="Arial" w:hAnsi="Arial" w:cs="Arial"/>
          <w:sz w:val="20"/>
        </w:rPr>
        <w:t>activities</w:t>
      </w:r>
      <w:r w:rsidR="002F3E7F" w:rsidRPr="0014783C">
        <w:rPr>
          <w:rFonts w:ascii="Arial" w:hAnsi="Arial" w:cs="Arial"/>
          <w:sz w:val="20"/>
        </w:rPr>
        <w:t xml:space="preserve">, </w:t>
      </w:r>
      <w:r w:rsidRPr="0014783C">
        <w:rPr>
          <w:rFonts w:ascii="Arial" w:hAnsi="Arial" w:cs="Arial"/>
          <w:sz w:val="20"/>
        </w:rPr>
        <w:t>Pacific Marine Specimen Bank</w:t>
      </w:r>
      <w:r w:rsidR="002F3E7F" w:rsidRPr="0014783C">
        <w:rPr>
          <w:rFonts w:ascii="Arial" w:hAnsi="Arial" w:cs="Arial"/>
          <w:sz w:val="20"/>
        </w:rPr>
        <w:t xml:space="preserve"> and </w:t>
      </w:r>
      <w:r w:rsidR="004C032C" w:rsidRPr="0014783C">
        <w:rPr>
          <w:rFonts w:ascii="Arial" w:hAnsi="Arial" w:cs="Arial"/>
          <w:sz w:val="20"/>
        </w:rPr>
        <w:t>Catch documentation and traceability activities.</w:t>
      </w:r>
    </w:p>
    <w:p w14:paraId="3C1169D1" w14:textId="7DFBB581" w:rsidR="00D94AA2" w:rsidRPr="0014783C" w:rsidRDefault="00D94AA2" w:rsidP="00D94AA2">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 xml:space="preserve">Transition E-Technology solutions into standard practice within fisheries monitoring </w:t>
      </w:r>
      <w:proofErr w:type="spellStart"/>
      <w:r w:rsidRPr="0014783C">
        <w:rPr>
          <w:rFonts w:ascii="Arial" w:hAnsi="Arial" w:cs="Arial"/>
          <w:sz w:val="20"/>
        </w:rPr>
        <w:t>programmes</w:t>
      </w:r>
      <w:proofErr w:type="spellEnd"/>
      <w:r w:rsidRPr="0014783C">
        <w:rPr>
          <w:rFonts w:ascii="Arial" w:hAnsi="Arial" w:cs="Arial"/>
          <w:sz w:val="20"/>
        </w:rPr>
        <w:t xml:space="preserve"> in the western and central Pacific Ocean, with member countries, regional and subregional partners.</w:t>
      </w:r>
    </w:p>
    <w:p w14:paraId="692F8A16" w14:textId="0E9D0194" w:rsidR="0074534D" w:rsidRPr="0014783C" w:rsidRDefault="00D94AA2" w:rsidP="0014783C">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Builds c</w:t>
      </w:r>
      <w:r w:rsidR="002D4AE0" w:rsidRPr="0014783C">
        <w:rPr>
          <w:rFonts w:ascii="Arial" w:hAnsi="Arial" w:cs="Arial"/>
          <w:sz w:val="20"/>
        </w:rPr>
        <w:t xml:space="preserve">apacity </w:t>
      </w:r>
      <w:r w:rsidRPr="0014783C">
        <w:rPr>
          <w:rFonts w:ascii="Arial" w:hAnsi="Arial" w:cs="Arial"/>
          <w:sz w:val="20"/>
        </w:rPr>
        <w:t xml:space="preserve">of </w:t>
      </w:r>
      <w:r w:rsidR="002D4AE0" w:rsidRPr="0014783C">
        <w:rPr>
          <w:rFonts w:ascii="Arial" w:hAnsi="Arial" w:cs="Arial"/>
          <w:sz w:val="20"/>
        </w:rPr>
        <w:t xml:space="preserve">SPC members </w:t>
      </w:r>
      <w:r w:rsidR="002F3E7F" w:rsidRPr="0014783C">
        <w:rPr>
          <w:rFonts w:ascii="Arial" w:hAnsi="Arial" w:cs="Arial"/>
          <w:sz w:val="20"/>
        </w:rPr>
        <w:t xml:space="preserve">in the relevant E-Technologies adopted </w:t>
      </w:r>
      <w:r w:rsidR="002D4AE0" w:rsidRPr="0014783C">
        <w:rPr>
          <w:rFonts w:ascii="Arial" w:hAnsi="Arial" w:cs="Arial"/>
          <w:sz w:val="20"/>
        </w:rPr>
        <w:t>for fisheries monitoring</w:t>
      </w:r>
      <w:r w:rsidR="00FD6DDB" w:rsidRPr="0014783C">
        <w:rPr>
          <w:rFonts w:ascii="Arial" w:hAnsi="Arial" w:cs="Arial"/>
          <w:sz w:val="20"/>
        </w:rPr>
        <w:t>.</w:t>
      </w:r>
    </w:p>
    <w:p w14:paraId="2472BA4F" w14:textId="77777777" w:rsidR="00DE428A" w:rsidRPr="0020616E" w:rsidRDefault="00DE428A" w:rsidP="0020616E">
      <w:pPr>
        <w:spacing w:before="1"/>
        <w:ind w:right="721"/>
        <w:jc w:val="both"/>
        <w:rPr>
          <w:rFonts w:eastAsia="Arial" w:cs="Calibri"/>
        </w:rPr>
      </w:pPr>
    </w:p>
    <w:p w14:paraId="2472BA59" w14:textId="74BC36FC"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77777777" w:rsidR="00DE428A" w:rsidRPr="00F44593" w:rsidRDefault="00DE428A">
      <w:pPr>
        <w:spacing w:before="1"/>
        <w:rPr>
          <w:rFonts w:ascii="Calibri" w:eastAsia="Arial" w:hAnsi="Calibri" w:cs="Calibri"/>
          <w:bCs/>
        </w:rPr>
      </w:pPr>
    </w:p>
    <w:tbl>
      <w:tblPr>
        <w:tblStyle w:val="Grilledutableau"/>
        <w:tblW w:w="0" w:type="auto"/>
        <w:tblLook w:val="04A0" w:firstRow="1" w:lastRow="0" w:firstColumn="1" w:lastColumn="0" w:noHBand="0" w:noVBand="1"/>
      </w:tblPr>
      <w:tblGrid>
        <w:gridCol w:w="4957"/>
        <w:gridCol w:w="4961"/>
      </w:tblGrid>
      <w:tr w:rsidR="00C117BC" w:rsidRPr="00F44593" w14:paraId="3B99D651" w14:textId="77777777" w:rsidTr="006B3668">
        <w:trPr>
          <w:trHeight w:val="380"/>
          <w:tblHeader/>
        </w:trPr>
        <w:tc>
          <w:tcPr>
            <w:tcW w:w="4957" w:type="dxa"/>
            <w:shd w:val="clear" w:color="auto" w:fill="BFBFBF" w:themeFill="background1" w:themeFillShade="BF"/>
            <w:vAlign w:val="center"/>
          </w:tcPr>
          <w:p w14:paraId="486D22CC" w14:textId="4FAA1BEF" w:rsidR="00C117BC" w:rsidRPr="00F44593" w:rsidRDefault="005C04DC" w:rsidP="004877C9">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961" w:type="dxa"/>
            <w:shd w:val="clear" w:color="auto" w:fill="BFBFBF" w:themeFill="background1" w:themeFillShade="BF"/>
            <w:vAlign w:val="center"/>
          </w:tcPr>
          <w:p w14:paraId="1DDCD310" w14:textId="4686FC0B" w:rsidR="00C117BC" w:rsidRPr="00F44593" w:rsidRDefault="005C04DC" w:rsidP="004877C9">
            <w:pPr>
              <w:spacing w:before="1"/>
              <w:jc w:val="center"/>
              <w:rPr>
                <w:rFonts w:ascii="Calibri" w:eastAsia="Arial" w:hAnsi="Calibri" w:cs="Calibri"/>
                <w:bCs/>
              </w:rPr>
            </w:pPr>
            <w:r w:rsidRPr="00F44593">
              <w:rPr>
                <w:rFonts w:ascii="Calibri" w:hAnsi="Calibri" w:cs="Calibri"/>
                <w:b/>
                <w:i/>
                <w:color w:val="151515"/>
              </w:rPr>
              <w:t>Jobholder is successful</w:t>
            </w:r>
            <w:r w:rsidRPr="00F44593">
              <w:rPr>
                <w:rFonts w:ascii="Calibri" w:hAnsi="Calibri" w:cs="Calibri"/>
                <w:b/>
                <w:i/>
                <w:color w:val="151515"/>
                <w:spacing w:val="36"/>
              </w:rPr>
              <w:t xml:space="preserve"> </w:t>
            </w:r>
            <w:r w:rsidRPr="00F44593">
              <w:rPr>
                <w:rFonts w:ascii="Calibri" w:hAnsi="Calibri" w:cs="Calibri"/>
                <w:b/>
                <w:i/>
                <w:color w:val="151515"/>
              </w:rPr>
              <w:t>when</w:t>
            </w:r>
          </w:p>
        </w:tc>
      </w:tr>
      <w:tr w:rsidR="00770805" w:rsidRPr="00F44593" w14:paraId="4688CF22" w14:textId="77777777" w:rsidTr="006B3668">
        <w:tc>
          <w:tcPr>
            <w:tcW w:w="4957" w:type="dxa"/>
          </w:tcPr>
          <w:p w14:paraId="704F6DAA" w14:textId="02263CBF" w:rsidR="00770805" w:rsidRPr="003400BE" w:rsidRDefault="00770805" w:rsidP="0014783C">
            <w:pPr>
              <w:pStyle w:val="Paragraphedeliste"/>
              <w:numPr>
                <w:ilvl w:val="0"/>
                <w:numId w:val="33"/>
              </w:numPr>
              <w:contextualSpacing/>
              <w:jc w:val="both"/>
              <w:rPr>
                <w:rFonts w:ascii="Arial" w:hAnsi="Arial" w:cs="Arial"/>
                <w:b/>
                <w:sz w:val="20"/>
              </w:rPr>
            </w:pPr>
            <w:r w:rsidRPr="003400BE">
              <w:rPr>
                <w:rFonts w:ascii="Arial" w:hAnsi="Arial" w:cs="Arial"/>
                <w:b/>
                <w:sz w:val="20"/>
              </w:rPr>
              <w:t>Transition</w:t>
            </w:r>
            <w:r w:rsidR="00B4403F" w:rsidRPr="003400BE">
              <w:rPr>
                <w:rFonts w:ascii="Arial" w:hAnsi="Arial" w:cs="Arial"/>
                <w:b/>
                <w:sz w:val="20"/>
              </w:rPr>
              <w:t>ing</w:t>
            </w:r>
            <w:r w:rsidRPr="003400BE">
              <w:rPr>
                <w:rFonts w:ascii="Arial" w:hAnsi="Arial" w:cs="Arial"/>
                <w:b/>
                <w:sz w:val="20"/>
              </w:rPr>
              <w:t xml:space="preserve"> E-</w:t>
            </w:r>
            <w:r w:rsidR="00401850" w:rsidRPr="003400BE">
              <w:rPr>
                <w:rFonts w:ascii="Arial" w:hAnsi="Arial" w:cs="Arial"/>
                <w:b/>
                <w:sz w:val="20"/>
              </w:rPr>
              <w:t>Technology</w:t>
            </w:r>
            <w:r w:rsidRPr="003400BE">
              <w:rPr>
                <w:rFonts w:ascii="Arial" w:hAnsi="Arial" w:cs="Arial"/>
                <w:b/>
                <w:sz w:val="20"/>
              </w:rPr>
              <w:t xml:space="preserve"> solutions into </w:t>
            </w:r>
            <w:r w:rsidR="00B4403F" w:rsidRPr="003400BE">
              <w:rPr>
                <w:rFonts w:ascii="Arial" w:hAnsi="Arial" w:cs="Arial"/>
                <w:b/>
                <w:sz w:val="20"/>
              </w:rPr>
              <w:t>standard</w:t>
            </w:r>
            <w:r w:rsidRPr="003400BE">
              <w:rPr>
                <w:rFonts w:ascii="Arial" w:hAnsi="Arial" w:cs="Arial"/>
                <w:b/>
                <w:sz w:val="20"/>
              </w:rPr>
              <w:t xml:space="preserve"> practice</w:t>
            </w:r>
            <w:r w:rsidR="00B4403F" w:rsidRPr="003400BE">
              <w:rPr>
                <w:rFonts w:ascii="Arial" w:hAnsi="Arial" w:cs="Arial"/>
                <w:b/>
                <w:sz w:val="20"/>
              </w:rPr>
              <w:t>s</w:t>
            </w:r>
            <w:r w:rsidRPr="003400BE">
              <w:rPr>
                <w:rFonts w:ascii="Arial" w:hAnsi="Arial" w:cs="Arial"/>
                <w:b/>
                <w:sz w:val="20"/>
              </w:rPr>
              <w:t xml:space="preserve"> </w:t>
            </w:r>
            <w:r w:rsidR="0014783C">
              <w:rPr>
                <w:rFonts w:ascii="Arial" w:hAnsi="Arial" w:cs="Arial"/>
                <w:b/>
                <w:sz w:val="20"/>
              </w:rPr>
              <w:t>(50%)</w:t>
            </w:r>
          </w:p>
          <w:p w14:paraId="322EF943" w14:textId="77777777" w:rsidR="00770805" w:rsidRPr="003400BE" w:rsidRDefault="00770805" w:rsidP="00F23088">
            <w:pPr>
              <w:ind w:left="22"/>
              <w:contextualSpacing/>
              <w:jc w:val="both"/>
              <w:rPr>
                <w:rFonts w:ascii="Arial" w:hAnsi="Arial" w:cs="Arial"/>
                <w:b/>
                <w:sz w:val="20"/>
              </w:rPr>
            </w:pPr>
          </w:p>
          <w:p w14:paraId="382A00B4" w14:textId="3C50C1B6" w:rsidR="0052280D" w:rsidRPr="00AD39E7" w:rsidRDefault="00401850" w:rsidP="0014783C">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Consult and participate in national and regional processes to develop E-reporting and E-monitoring operational and data standards </w:t>
            </w:r>
          </w:p>
          <w:p w14:paraId="5B544036" w14:textId="3E62D656" w:rsidR="00DE1771" w:rsidRPr="00AD39E7" w:rsidRDefault="00DE1771" w:rsidP="0014783C">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Consults with members regarding their fisheries monitoring needs and designs digital solutions (where appropriate) that contribute to meeting those needs, </w:t>
            </w:r>
          </w:p>
          <w:p w14:paraId="16E477B5" w14:textId="395C3C8E" w:rsidR="0052280D" w:rsidRPr="00AD39E7" w:rsidRDefault="00401850" w:rsidP="0052280D">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Formulate advice on E-reporting and E-monitoring issues as they relate to scientific data collections for SPC members</w:t>
            </w:r>
            <w:r w:rsidR="00285DCC" w:rsidRPr="0014783C">
              <w:rPr>
                <w:rFonts w:ascii="Arial" w:hAnsi="Arial" w:cs="Arial"/>
                <w:sz w:val="20"/>
              </w:rPr>
              <w:t>,</w:t>
            </w:r>
            <w:r w:rsidRPr="0014783C">
              <w:rPr>
                <w:rFonts w:ascii="Arial" w:hAnsi="Arial" w:cs="Arial"/>
                <w:sz w:val="20"/>
              </w:rPr>
              <w:t xml:space="preserve"> CROP agenc</w:t>
            </w:r>
            <w:r w:rsidR="0099606C" w:rsidRPr="0014783C">
              <w:rPr>
                <w:rFonts w:ascii="Arial" w:hAnsi="Arial" w:cs="Arial"/>
                <w:sz w:val="20"/>
              </w:rPr>
              <w:t>y</w:t>
            </w:r>
            <w:r w:rsidRPr="0014783C">
              <w:rPr>
                <w:rFonts w:ascii="Arial" w:hAnsi="Arial" w:cs="Arial"/>
                <w:sz w:val="20"/>
              </w:rPr>
              <w:t xml:space="preserve"> partners </w:t>
            </w:r>
            <w:r w:rsidR="00285DCC" w:rsidRPr="0014783C">
              <w:rPr>
                <w:rFonts w:ascii="Arial" w:hAnsi="Arial" w:cs="Arial"/>
                <w:sz w:val="20"/>
              </w:rPr>
              <w:t xml:space="preserve">and WCPFC </w:t>
            </w:r>
          </w:p>
          <w:p w14:paraId="734455F5" w14:textId="165C4642" w:rsidR="00AC0C51" w:rsidRPr="00AD39E7" w:rsidRDefault="00DE1771" w:rsidP="0052280D">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Investigates potential of </w:t>
            </w:r>
            <w:r w:rsidR="00AC0C51" w:rsidRPr="0014783C">
              <w:rPr>
                <w:rFonts w:ascii="Arial" w:hAnsi="Arial" w:cs="Arial"/>
                <w:sz w:val="20"/>
              </w:rPr>
              <w:t>E-Technology Systems to support to SPC initiatives for enhanced data collection and curation.</w:t>
            </w:r>
          </w:p>
          <w:p w14:paraId="556B54DB" w14:textId="13A12B17" w:rsidR="00770805" w:rsidRPr="0014783C" w:rsidRDefault="00770805" w:rsidP="00F23088">
            <w:pPr>
              <w:pStyle w:val="Paragraphedeliste"/>
              <w:numPr>
                <w:ilvl w:val="0"/>
                <w:numId w:val="35"/>
              </w:numPr>
              <w:ind w:left="284" w:hanging="284"/>
              <w:contextualSpacing/>
              <w:jc w:val="both"/>
              <w:rPr>
                <w:rFonts w:ascii="Arial" w:hAnsi="Arial" w:cs="Arial"/>
                <w:bCs/>
                <w:sz w:val="20"/>
              </w:rPr>
            </w:pPr>
            <w:r w:rsidRPr="0014783C">
              <w:rPr>
                <w:rFonts w:ascii="Arial" w:hAnsi="Arial" w:cs="Arial"/>
                <w:bCs/>
                <w:sz w:val="20"/>
              </w:rPr>
              <w:t xml:space="preserve">Oversees </w:t>
            </w:r>
            <w:r w:rsidR="00B4403F" w:rsidRPr="0014783C">
              <w:rPr>
                <w:rFonts w:ascii="Arial" w:hAnsi="Arial" w:cs="Arial"/>
                <w:bCs/>
                <w:sz w:val="20"/>
              </w:rPr>
              <w:t>and contribute</w:t>
            </w:r>
            <w:r w:rsidR="0014783C">
              <w:rPr>
                <w:rFonts w:ascii="Arial" w:hAnsi="Arial" w:cs="Arial"/>
                <w:bCs/>
                <w:sz w:val="20"/>
              </w:rPr>
              <w:t>s</w:t>
            </w:r>
            <w:r w:rsidR="00B4403F" w:rsidRPr="0014783C">
              <w:rPr>
                <w:rFonts w:ascii="Arial" w:hAnsi="Arial" w:cs="Arial"/>
                <w:bCs/>
                <w:sz w:val="20"/>
              </w:rPr>
              <w:t xml:space="preserve"> to </w:t>
            </w:r>
            <w:r w:rsidRPr="0014783C">
              <w:rPr>
                <w:rFonts w:ascii="Arial" w:hAnsi="Arial" w:cs="Arial"/>
                <w:bCs/>
                <w:sz w:val="20"/>
              </w:rPr>
              <w:t xml:space="preserve">the delivery of </w:t>
            </w:r>
            <w:r w:rsidR="00B4403F" w:rsidRPr="0014783C">
              <w:rPr>
                <w:rFonts w:ascii="Arial" w:hAnsi="Arial" w:cs="Arial"/>
                <w:bCs/>
                <w:sz w:val="20"/>
              </w:rPr>
              <w:t xml:space="preserve">other </w:t>
            </w:r>
            <w:r w:rsidR="00B4403F" w:rsidRPr="0014783C">
              <w:rPr>
                <w:rFonts w:ascii="Arial" w:hAnsi="Arial" w:cs="Arial"/>
                <w:sz w:val="20"/>
              </w:rPr>
              <w:t>E-Reporting and E-Monitoring</w:t>
            </w:r>
            <w:r w:rsidR="00B4403F" w:rsidRPr="0014783C">
              <w:rPr>
                <w:rFonts w:ascii="Arial" w:hAnsi="Arial" w:cs="Arial"/>
                <w:bCs/>
                <w:sz w:val="20"/>
              </w:rPr>
              <w:t xml:space="preserve"> </w:t>
            </w:r>
            <w:r w:rsidRPr="0014783C">
              <w:rPr>
                <w:rFonts w:ascii="Arial" w:hAnsi="Arial" w:cs="Arial"/>
                <w:bCs/>
                <w:sz w:val="20"/>
              </w:rPr>
              <w:t xml:space="preserve">activities and projects </w:t>
            </w:r>
          </w:p>
          <w:p w14:paraId="11A333F9" w14:textId="77777777" w:rsidR="00770805" w:rsidRPr="003400BE" w:rsidRDefault="00770805" w:rsidP="00F23088">
            <w:pPr>
              <w:ind w:left="22"/>
              <w:contextualSpacing/>
              <w:jc w:val="both"/>
              <w:rPr>
                <w:rFonts w:ascii="Arial" w:hAnsi="Arial" w:cs="Arial"/>
                <w:b/>
                <w:sz w:val="20"/>
              </w:rPr>
            </w:pPr>
          </w:p>
        </w:tc>
        <w:tc>
          <w:tcPr>
            <w:tcW w:w="4961" w:type="dxa"/>
            <w:shd w:val="clear" w:color="auto" w:fill="auto"/>
          </w:tcPr>
          <w:p w14:paraId="3D0D85D7" w14:textId="77777777" w:rsidR="00770805" w:rsidRPr="003400BE" w:rsidRDefault="00770805" w:rsidP="00F23088">
            <w:pPr>
              <w:pStyle w:val="Paragraphedeliste"/>
              <w:ind w:left="318"/>
              <w:contextualSpacing/>
              <w:jc w:val="both"/>
              <w:rPr>
                <w:rFonts w:ascii="Arial" w:hAnsi="Arial" w:cs="Arial"/>
                <w:sz w:val="20"/>
              </w:rPr>
            </w:pPr>
          </w:p>
          <w:p w14:paraId="4AD44D4A" w14:textId="77777777" w:rsidR="00770805" w:rsidRPr="003400BE" w:rsidRDefault="00770805" w:rsidP="00F23088">
            <w:pPr>
              <w:pStyle w:val="Paragraphedeliste"/>
              <w:ind w:left="318"/>
              <w:contextualSpacing/>
              <w:jc w:val="both"/>
              <w:rPr>
                <w:rFonts w:ascii="Arial" w:hAnsi="Arial" w:cs="Arial"/>
                <w:sz w:val="20"/>
              </w:rPr>
            </w:pPr>
          </w:p>
          <w:p w14:paraId="4DA5F4F6" w14:textId="77777777" w:rsidR="00770805" w:rsidRPr="003400BE" w:rsidRDefault="00770805" w:rsidP="00F23088">
            <w:pPr>
              <w:pStyle w:val="Paragraphedeliste"/>
              <w:ind w:left="318"/>
              <w:contextualSpacing/>
              <w:jc w:val="both"/>
              <w:rPr>
                <w:rFonts w:ascii="Arial" w:hAnsi="Arial" w:cs="Arial"/>
                <w:sz w:val="20"/>
              </w:rPr>
            </w:pPr>
          </w:p>
          <w:p w14:paraId="6D6855C4" w14:textId="16EF8A61" w:rsidR="0052280D" w:rsidRPr="00AD39E7" w:rsidRDefault="009405E4" w:rsidP="0014783C">
            <w:pPr>
              <w:pStyle w:val="Paragraphedeliste"/>
              <w:numPr>
                <w:ilvl w:val="0"/>
                <w:numId w:val="35"/>
              </w:numPr>
              <w:ind w:left="318" w:hanging="318"/>
              <w:contextualSpacing/>
              <w:jc w:val="both"/>
              <w:rPr>
                <w:rFonts w:ascii="Arial" w:hAnsi="Arial" w:cs="Arial"/>
                <w:sz w:val="20"/>
              </w:rPr>
            </w:pPr>
            <w:r w:rsidRPr="003400BE">
              <w:rPr>
                <w:rFonts w:ascii="Arial" w:hAnsi="Arial" w:cs="Arial"/>
                <w:sz w:val="20"/>
              </w:rPr>
              <w:t>Regional standards for E-Technology covering scientific data for fisheries monitoring are established through the work of the SPC/FFA/PNAO Data Collection Committee and other regional/subregional processes</w:t>
            </w:r>
            <w:r w:rsidR="003B1B2B" w:rsidRPr="0014783C">
              <w:rPr>
                <w:rFonts w:ascii="Arial" w:hAnsi="Arial" w:cs="Arial"/>
                <w:sz w:val="20"/>
              </w:rPr>
              <w:t xml:space="preserve">, </w:t>
            </w:r>
            <w:r w:rsidR="0014783C">
              <w:rPr>
                <w:rFonts w:ascii="Arial" w:hAnsi="Arial" w:cs="Arial"/>
                <w:sz w:val="20"/>
              </w:rPr>
              <w:t>based on clear requirements.</w:t>
            </w:r>
            <w:r w:rsidR="0052280D" w:rsidRPr="0014783C">
              <w:rPr>
                <w:rFonts w:ascii="Arial" w:hAnsi="Arial" w:cs="Arial"/>
                <w:sz w:val="20"/>
              </w:rPr>
              <w:t xml:space="preserve"> </w:t>
            </w:r>
          </w:p>
          <w:p w14:paraId="796931FD" w14:textId="0D10ADD1" w:rsidR="0014783C" w:rsidRPr="00AD39E7" w:rsidRDefault="003B1B2B" w:rsidP="0014783C">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 xml:space="preserve">Demonstrated </w:t>
            </w:r>
            <w:r w:rsidR="0014783C">
              <w:rPr>
                <w:rFonts w:ascii="Arial" w:hAnsi="Arial" w:cs="Arial"/>
                <w:sz w:val="20"/>
              </w:rPr>
              <w:t>uptake</w:t>
            </w:r>
            <w:r w:rsidR="00AC0C51" w:rsidRPr="0014783C">
              <w:rPr>
                <w:rFonts w:ascii="Arial" w:hAnsi="Arial" w:cs="Arial"/>
                <w:sz w:val="20"/>
              </w:rPr>
              <w:t xml:space="preserve"> </w:t>
            </w:r>
            <w:r w:rsidRPr="0014783C">
              <w:rPr>
                <w:rFonts w:ascii="Arial" w:hAnsi="Arial" w:cs="Arial"/>
                <w:sz w:val="20"/>
              </w:rPr>
              <w:t xml:space="preserve">of </w:t>
            </w:r>
            <w:r w:rsidR="00AC0C51" w:rsidRPr="0014783C">
              <w:rPr>
                <w:rFonts w:ascii="Arial" w:hAnsi="Arial" w:cs="Arial"/>
                <w:sz w:val="20"/>
              </w:rPr>
              <w:t>regionally adopted</w:t>
            </w:r>
            <w:r w:rsidRPr="0014783C">
              <w:rPr>
                <w:rFonts w:ascii="Arial" w:hAnsi="Arial" w:cs="Arial"/>
                <w:sz w:val="20"/>
              </w:rPr>
              <w:t xml:space="preserve"> E-Technology standards </w:t>
            </w:r>
            <w:r w:rsidR="00AC0C51" w:rsidRPr="0014783C">
              <w:rPr>
                <w:rFonts w:ascii="Arial" w:hAnsi="Arial" w:cs="Arial"/>
                <w:sz w:val="20"/>
              </w:rPr>
              <w:t>for</w:t>
            </w:r>
            <w:r w:rsidRPr="0014783C">
              <w:rPr>
                <w:rFonts w:ascii="Arial" w:hAnsi="Arial" w:cs="Arial"/>
                <w:sz w:val="20"/>
              </w:rPr>
              <w:t xml:space="preserve"> fisheries monitoring</w:t>
            </w:r>
            <w:r w:rsidR="0014783C">
              <w:rPr>
                <w:rFonts w:ascii="Arial" w:hAnsi="Arial" w:cs="Arial"/>
                <w:sz w:val="20"/>
              </w:rPr>
              <w:t>.</w:t>
            </w:r>
          </w:p>
          <w:p w14:paraId="387115A4" w14:textId="0384AD1A" w:rsidR="0052280D" w:rsidRPr="00AD39E7" w:rsidRDefault="0052280D" w:rsidP="0052280D">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Members and CROP agency partners are aware of the potential of new E-Technologies for acquiring scientific data</w:t>
            </w:r>
            <w:r w:rsidR="00AC0C51" w:rsidRPr="0014783C">
              <w:rPr>
                <w:rFonts w:ascii="Arial" w:hAnsi="Arial" w:cs="Arial"/>
                <w:sz w:val="20"/>
              </w:rPr>
              <w:t xml:space="preserve"> through special projects to improve fisheries monitoring</w:t>
            </w:r>
            <w:r w:rsidRPr="0014783C">
              <w:rPr>
                <w:rFonts w:ascii="Arial" w:hAnsi="Arial" w:cs="Arial"/>
                <w:sz w:val="20"/>
              </w:rPr>
              <w:t>, including</w:t>
            </w:r>
          </w:p>
          <w:p w14:paraId="403E8C4F" w14:textId="6A0B4E64" w:rsidR="00AC0C51" w:rsidRPr="00AD39E7" w:rsidRDefault="00AC0C51" w:rsidP="0014783C">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 xml:space="preserve">SPC </w:t>
            </w:r>
            <w:r w:rsidR="0014783C">
              <w:rPr>
                <w:rFonts w:ascii="Arial" w:hAnsi="Arial" w:cs="Arial"/>
                <w:sz w:val="20"/>
              </w:rPr>
              <w:t xml:space="preserve">has </w:t>
            </w:r>
            <w:r w:rsidRPr="0014783C">
              <w:rPr>
                <w:rFonts w:ascii="Arial" w:hAnsi="Arial" w:cs="Arial"/>
                <w:sz w:val="20"/>
              </w:rPr>
              <w:t>investigate</w:t>
            </w:r>
            <w:r w:rsidR="0014783C">
              <w:rPr>
                <w:rFonts w:ascii="Arial" w:hAnsi="Arial" w:cs="Arial"/>
                <w:sz w:val="20"/>
              </w:rPr>
              <w:t>d</w:t>
            </w:r>
            <w:r w:rsidRPr="0014783C">
              <w:rPr>
                <w:rFonts w:ascii="Arial" w:hAnsi="Arial" w:cs="Arial"/>
                <w:sz w:val="20"/>
              </w:rPr>
              <w:t xml:space="preserve"> </w:t>
            </w:r>
            <w:r w:rsidR="0014783C">
              <w:rPr>
                <w:rFonts w:ascii="Arial" w:hAnsi="Arial" w:cs="Arial"/>
                <w:sz w:val="20"/>
              </w:rPr>
              <w:t xml:space="preserve">and described </w:t>
            </w:r>
            <w:r w:rsidRPr="0014783C">
              <w:rPr>
                <w:rFonts w:ascii="Arial" w:hAnsi="Arial" w:cs="Arial"/>
                <w:sz w:val="20"/>
              </w:rPr>
              <w:t>the potential of new E-Technologies for acquiring scientific data</w:t>
            </w:r>
          </w:p>
          <w:p w14:paraId="3265F816" w14:textId="054E1AC4" w:rsidR="007037FE" w:rsidRPr="0014783C" w:rsidRDefault="00770805" w:rsidP="00F23088">
            <w:pPr>
              <w:pStyle w:val="Paragraphedeliste"/>
              <w:numPr>
                <w:ilvl w:val="0"/>
                <w:numId w:val="35"/>
              </w:numPr>
              <w:ind w:left="284" w:hanging="284"/>
              <w:contextualSpacing/>
              <w:jc w:val="both"/>
              <w:rPr>
                <w:rFonts w:ascii="Arial" w:hAnsi="Arial" w:cs="Arial"/>
                <w:bCs/>
                <w:sz w:val="20"/>
              </w:rPr>
            </w:pPr>
            <w:r w:rsidRPr="0014783C">
              <w:rPr>
                <w:rFonts w:ascii="Arial" w:hAnsi="Arial" w:cs="Arial"/>
                <w:bCs/>
                <w:sz w:val="20"/>
              </w:rPr>
              <w:t xml:space="preserve">Regional </w:t>
            </w:r>
            <w:r w:rsidRPr="0014783C">
              <w:rPr>
                <w:rFonts w:ascii="Arial" w:hAnsi="Arial" w:cs="Arial"/>
                <w:sz w:val="20"/>
              </w:rPr>
              <w:t>E-Reporting and E-Monitoring projects are executed according to work plans and budgets</w:t>
            </w:r>
          </w:p>
          <w:p w14:paraId="13B29EF5" w14:textId="77777777" w:rsidR="00770805" w:rsidRPr="007037FE" w:rsidRDefault="00770805" w:rsidP="0014783C">
            <w:pPr>
              <w:pStyle w:val="Paragraphedeliste"/>
              <w:ind w:left="284"/>
              <w:contextualSpacing/>
              <w:jc w:val="both"/>
            </w:pPr>
          </w:p>
        </w:tc>
      </w:tr>
      <w:tr w:rsidR="001C74A8" w:rsidRPr="00F44593" w14:paraId="22599CE2" w14:textId="20A4B882" w:rsidTr="006B3668">
        <w:tc>
          <w:tcPr>
            <w:tcW w:w="4957" w:type="dxa"/>
          </w:tcPr>
          <w:p w14:paraId="0240890F" w14:textId="6E3F3B17" w:rsidR="001C74A8" w:rsidRPr="0014783C" w:rsidRDefault="00E60CF7" w:rsidP="0014783C">
            <w:pPr>
              <w:pStyle w:val="Paragraphedeliste"/>
              <w:numPr>
                <w:ilvl w:val="0"/>
                <w:numId w:val="33"/>
              </w:numPr>
              <w:contextualSpacing/>
              <w:jc w:val="both"/>
              <w:rPr>
                <w:rFonts w:ascii="Arial" w:hAnsi="Arial" w:cs="Arial"/>
                <w:b/>
                <w:sz w:val="20"/>
              </w:rPr>
            </w:pPr>
            <w:r w:rsidRPr="0014783C">
              <w:rPr>
                <w:rFonts w:ascii="Arial" w:hAnsi="Arial" w:cs="Arial"/>
                <w:b/>
                <w:sz w:val="20"/>
              </w:rPr>
              <w:lastRenderedPageBreak/>
              <w:t>Implements i</w:t>
            </w:r>
            <w:r w:rsidR="002D4AE0" w:rsidRPr="0014783C">
              <w:rPr>
                <w:rFonts w:ascii="Arial" w:hAnsi="Arial" w:cs="Arial"/>
                <w:b/>
                <w:sz w:val="20"/>
              </w:rPr>
              <w:t>ntegrat</w:t>
            </w:r>
            <w:r w:rsidRPr="0014783C">
              <w:rPr>
                <w:rFonts w:ascii="Arial" w:hAnsi="Arial" w:cs="Arial"/>
                <w:b/>
                <w:sz w:val="20"/>
              </w:rPr>
              <w:t>ed</w:t>
            </w:r>
            <w:r w:rsidR="002D4AE0" w:rsidRPr="0014783C">
              <w:rPr>
                <w:rFonts w:ascii="Arial" w:hAnsi="Arial" w:cs="Arial"/>
                <w:b/>
                <w:sz w:val="20"/>
              </w:rPr>
              <w:t xml:space="preserve"> </w:t>
            </w:r>
            <w:r w:rsidRPr="0014783C">
              <w:rPr>
                <w:rFonts w:ascii="Arial" w:hAnsi="Arial" w:cs="Arial"/>
                <w:b/>
                <w:sz w:val="20"/>
              </w:rPr>
              <w:t>E-Technology systems</w:t>
            </w:r>
            <w:r w:rsidR="0014783C">
              <w:rPr>
                <w:rFonts w:ascii="Arial" w:hAnsi="Arial" w:cs="Arial"/>
                <w:b/>
                <w:sz w:val="20"/>
              </w:rPr>
              <w:t xml:space="preserve"> (20%)</w:t>
            </w:r>
          </w:p>
          <w:p w14:paraId="00D6B8C1" w14:textId="77777777" w:rsidR="001C74A8" w:rsidRPr="0014783C" w:rsidRDefault="001C74A8" w:rsidP="001C74A8">
            <w:pPr>
              <w:jc w:val="both"/>
              <w:rPr>
                <w:rFonts w:ascii="Arial" w:hAnsi="Arial" w:cs="Arial"/>
                <w:b/>
                <w:sz w:val="20"/>
              </w:rPr>
            </w:pPr>
          </w:p>
          <w:p w14:paraId="4EBA99E8" w14:textId="204E69F7" w:rsidR="009405E4" w:rsidRPr="0014783C" w:rsidRDefault="009405E4" w:rsidP="009405E4">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Develop E-Technology solutions for scientific data collection in consultation with SPC members and CROP agency partners based on the agreed standards and requirements.</w:t>
            </w:r>
          </w:p>
          <w:p w14:paraId="1028F6F7" w14:textId="1E673BF2" w:rsidR="00D82EBE" w:rsidRPr="0014783C" w:rsidRDefault="000D2DF8" w:rsidP="001C74A8">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Ensures q</w:t>
            </w:r>
            <w:r w:rsidR="00D82EBE" w:rsidRPr="0014783C">
              <w:rPr>
                <w:rFonts w:ascii="Arial" w:hAnsi="Arial" w:cs="Arial"/>
                <w:sz w:val="20"/>
              </w:rPr>
              <w:t>uality assur</w:t>
            </w:r>
            <w:r w:rsidRPr="0014783C">
              <w:rPr>
                <w:rFonts w:ascii="Arial" w:hAnsi="Arial" w:cs="Arial"/>
                <w:sz w:val="20"/>
              </w:rPr>
              <w:t xml:space="preserve">ance processes for the </w:t>
            </w:r>
            <w:r w:rsidR="009F3C31" w:rsidRPr="0014783C">
              <w:rPr>
                <w:rFonts w:ascii="Arial" w:hAnsi="Arial" w:cs="Arial"/>
                <w:sz w:val="20"/>
              </w:rPr>
              <w:t xml:space="preserve">scientific data acquired through </w:t>
            </w:r>
            <w:r w:rsidR="00DE1771" w:rsidRPr="0014783C">
              <w:rPr>
                <w:rFonts w:ascii="Arial" w:hAnsi="Arial" w:cs="Arial"/>
                <w:sz w:val="20"/>
              </w:rPr>
              <w:t>E-Technologies are implemented</w:t>
            </w:r>
          </w:p>
          <w:p w14:paraId="602F6798" w14:textId="3A5B3728" w:rsidR="001C74A8" w:rsidRPr="0014783C" w:rsidRDefault="001C74A8" w:rsidP="001C74A8">
            <w:pPr>
              <w:spacing w:before="1"/>
              <w:rPr>
                <w:rFonts w:ascii="Calibri" w:eastAsia="Arial" w:hAnsi="Calibri" w:cs="Calibri"/>
                <w:bCs/>
              </w:rPr>
            </w:pPr>
          </w:p>
        </w:tc>
        <w:tc>
          <w:tcPr>
            <w:tcW w:w="4961" w:type="dxa"/>
            <w:shd w:val="clear" w:color="auto" w:fill="auto"/>
          </w:tcPr>
          <w:p w14:paraId="1B1FFB7A" w14:textId="6433D31F" w:rsidR="00C8198C" w:rsidRPr="0014783C" w:rsidRDefault="00C8198C" w:rsidP="00C8198C">
            <w:pPr>
              <w:pStyle w:val="Paragraphedeliste"/>
              <w:ind w:left="318"/>
              <w:contextualSpacing/>
              <w:jc w:val="both"/>
              <w:rPr>
                <w:rFonts w:ascii="Arial" w:hAnsi="Arial" w:cs="Arial"/>
                <w:sz w:val="20"/>
              </w:rPr>
            </w:pPr>
          </w:p>
          <w:p w14:paraId="33373563" w14:textId="0E62C29F" w:rsidR="00DD1406" w:rsidRPr="0014783C" w:rsidRDefault="00DD1406" w:rsidP="00C8198C">
            <w:pPr>
              <w:pStyle w:val="Paragraphedeliste"/>
              <w:ind w:left="318"/>
              <w:contextualSpacing/>
              <w:jc w:val="both"/>
              <w:rPr>
                <w:rFonts w:ascii="Arial" w:hAnsi="Arial" w:cs="Arial"/>
                <w:sz w:val="20"/>
              </w:rPr>
            </w:pPr>
          </w:p>
          <w:p w14:paraId="4D2E6A53" w14:textId="77777777" w:rsidR="009405E4" w:rsidRPr="0014783C" w:rsidRDefault="009405E4" w:rsidP="005E40C1">
            <w:pPr>
              <w:pStyle w:val="Paragraphedeliste"/>
              <w:numPr>
                <w:ilvl w:val="0"/>
                <w:numId w:val="35"/>
              </w:numPr>
              <w:ind w:left="284" w:hanging="284"/>
              <w:contextualSpacing/>
              <w:jc w:val="both"/>
              <w:rPr>
                <w:rFonts w:ascii="Arial" w:hAnsi="Arial" w:cs="Arial"/>
                <w:sz w:val="20"/>
              </w:rPr>
            </w:pPr>
            <w:proofErr w:type="spellStart"/>
            <w:r w:rsidRPr="0014783C">
              <w:rPr>
                <w:rFonts w:ascii="Arial" w:hAnsi="Arial" w:cs="Arial"/>
                <w:sz w:val="20"/>
              </w:rPr>
              <w:t>Standardised</w:t>
            </w:r>
            <w:proofErr w:type="spellEnd"/>
            <w:r w:rsidRPr="0014783C">
              <w:rPr>
                <w:rFonts w:ascii="Arial" w:hAnsi="Arial" w:cs="Arial"/>
                <w:sz w:val="20"/>
              </w:rPr>
              <w:t xml:space="preserve"> and verifiable E-Reporting and E-Monitoring systems are increasingly used for fisheries monitoring in the region, including</w:t>
            </w:r>
          </w:p>
          <w:p w14:paraId="06E9C79C" w14:textId="309D18ED" w:rsidR="00DE1771" w:rsidRPr="005E40C1" w:rsidRDefault="00DE1771" w:rsidP="009405E4">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E-Reporting systems </w:t>
            </w:r>
            <w:r w:rsidR="002E468B" w:rsidRPr="005E40C1">
              <w:rPr>
                <w:rFonts w:ascii="Arial" w:hAnsi="Arial" w:cs="Arial"/>
                <w:sz w:val="20"/>
                <w:szCs w:val="20"/>
              </w:rPr>
              <w:t>supported</w:t>
            </w:r>
            <w:r w:rsidRPr="005E40C1">
              <w:rPr>
                <w:rFonts w:ascii="Arial" w:hAnsi="Arial" w:cs="Arial"/>
                <w:sz w:val="20"/>
                <w:szCs w:val="20"/>
              </w:rPr>
              <w:t xml:space="preserve"> by SPC have been widely and actively promoted throughout the region through regional and national meeting presentations and other </w:t>
            </w:r>
            <w:proofErr w:type="gramStart"/>
            <w:r w:rsidRPr="005E40C1">
              <w:rPr>
                <w:rFonts w:ascii="Arial" w:hAnsi="Arial" w:cs="Arial"/>
                <w:sz w:val="20"/>
                <w:szCs w:val="20"/>
              </w:rPr>
              <w:t>means;</w:t>
            </w:r>
            <w:proofErr w:type="gramEnd"/>
            <w:r w:rsidRPr="005E40C1">
              <w:rPr>
                <w:rFonts w:ascii="Arial" w:hAnsi="Arial" w:cs="Arial"/>
                <w:sz w:val="20"/>
                <w:szCs w:val="20"/>
              </w:rPr>
              <w:t xml:space="preserve"> </w:t>
            </w:r>
          </w:p>
          <w:p w14:paraId="08B1DA4E" w14:textId="731D84B4" w:rsidR="009405E4" w:rsidRPr="005E40C1" w:rsidRDefault="009405E4" w:rsidP="009405E4">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E-Reporting systems </w:t>
            </w:r>
            <w:r w:rsidR="002E468B" w:rsidRPr="005E40C1">
              <w:rPr>
                <w:rFonts w:ascii="Arial" w:hAnsi="Arial" w:cs="Arial"/>
                <w:sz w:val="20"/>
                <w:szCs w:val="20"/>
              </w:rPr>
              <w:t>supported</w:t>
            </w:r>
            <w:r w:rsidRPr="005E40C1">
              <w:rPr>
                <w:rFonts w:ascii="Arial" w:hAnsi="Arial" w:cs="Arial"/>
                <w:sz w:val="20"/>
                <w:szCs w:val="20"/>
              </w:rPr>
              <w:t xml:space="preserve"> by </w:t>
            </w:r>
            <w:r w:rsidR="00DE1771" w:rsidRPr="005E40C1">
              <w:rPr>
                <w:rFonts w:ascii="Arial" w:hAnsi="Arial" w:cs="Arial"/>
                <w:sz w:val="20"/>
                <w:szCs w:val="20"/>
              </w:rPr>
              <w:t xml:space="preserve">SPC </w:t>
            </w:r>
            <w:r w:rsidRPr="005E40C1">
              <w:rPr>
                <w:rFonts w:ascii="Arial" w:hAnsi="Arial" w:cs="Arial"/>
                <w:sz w:val="20"/>
                <w:szCs w:val="20"/>
              </w:rPr>
              <w:t xml:space="preserve">are implemented </w:t>
            </w:r>
            <w:r w:rsidR="00A533E8" w:rsidRPr="005E40C1">
              <w:rPr>
                <w:rFonts w:ascii="Arial" w:hAnsi="Arial" w:cs="Arial"/>
                <w:sz w:val="20"/>
                <w:szCs w:val="20"/>
              </w:rPr>
              <w:t>[</w:t>
            </w:r>
            <w:r w:rsidRPr="005E40C1">
              <w:rPr>
                <w:rFonts w:ascii="Arial" w:hAnsi="Arial" w:cs="Arial"/>
                <w:sz w:val="20"/>
                <w:szCs w:val="20"/>
              </w:rPr>
              <w:t xml:space="preserve">through the </w:t>
            </w:r>
            <w:r w:rsidR="00A533E8" w:rsidRPr="005E40C1">
              <w:rPr>
                <w:rFonts w:ascii="Arial" w:hAnsi="Arial" w:cs="Arial"/>
                <w:sz w:val="20"/>
                <w:szCs w:val="20"/>
              </w:rPr>
              <w:t>SPC R</w:t>
            </w:r>
            <w:r w:rsidRPr="005E40C1">
              <w:rPr>
                <w:rFonts w:ascii="Arial" w:hAnsi="Arial" w:cs="Arial"/>
                <w:sz w:val="20"/>
                <w:szCs w:val="20"/>
              </w:rPr>
              <w:t>egional ER Coordinator</w:t>
            </w:r>
            <w:r w:rsidR="00A533E8" w:rsidRPr="005E40C1">
              <w:rPr>
                <w:rFonts w:ascii="Arial" w:hAnsi="Arial" w:cs="Arial"/>
                <w:sz w:val="20"/>
                <w:szCs w:val="20"/>
              </w:rPr>
              <w:t>]</w:t>
            </w:r>
            <w:r w:rsidRPr="005E40C1">
              <w:rPr>
                <w:rFonts w:ascii="Arial" w:hAnsi="Arial" w:cs="Arial"/>
                <w:sz w:val="20"/>
                <w:szCs w:val="20"/>
              </w:rPr>
              <w:t xml:space="preserve">, where </w:t>
            </w:r>
            <w:proofErr w:type="gramStart"/>
            <w:r w:rsidRPr="005E40C1">
              <w:rPr>
                <w:rFonts w:ascii="Arial" w:hAnsi="Arial" w:cs="Arial"/>
                <w:sz w:val="20"/>
                <w:szCs w:val="20"/>
              </w:rPr>
              <w:t>requested;</w:t>
            </w:r>
            <w:proofErr w:type="gramEnd"/>
          </w:p>
          <w:p w14:paraId="2A10A83F" w14:textId="4D54B689" w:rsidR="009405E4" w:rsidRPr="005E40C1" w:rsidRDefault="009405E4" w:rsidP="009405E4">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Assistance has been provided to member countries to implement E-Monitoring systems </w:t>
            </w:r>
            <w:r w:rsidR="00A533E8" w:rsidRPr="005E40C1">
              <w:rPr>
                <w:rFonts w:ascii="Arial" w:hAnsi="Arial" w:cs="Arial"/>
                <w:sz w:val="20"/>
                <w:szCs w:val="20"/>
              </w:rPr>
              <w:t>[</w:t>
            </w:r>
            <w:r w:rsidRPr="005E40C1">
              <w:rPr>
                <w:rFonts w:ascii="Arial" w:hAnsi="Arial" w:cs="Arial"/>
                <w:sz w:val="20"/>
                <w:szCs w:val="20"/>
              </w:rPr>
              <w:t>through the SPC Regional ER Coordinator</w:t>
            </w:r>
            <w:r w:rsidR="00A533E8" w:rsidRPr="005E40C1">
              <w:rPr>
                <w:rFonts w:ascii="Arial" w:hAnsi="Arial" w:cs="Arial"/>
                <w:sz w:val="20"/>
                <w:szCs w:val="20"/>
              </w:rPr>
              <w:t>]</w:t>
            </w:r>
            <w:r w:rsidRPr="005E40C1">
              <w:rPr>
                <w:rFonts w:ascii="Arial" w:hAnsi="Arial" w:cs="Arial"/>
                <w:sz w:val="20"/>
                <w:szCs w:val="20"/>
              </w:rPr>
              <w:t xml:space="preserve">, where </w:t>
            </w:r>
            <w:proofErr w:type="gramStart"/>
            <w:r w:rsidRPr="005E40C1">
              <w:rPr>
                <w:rFonts w:ascii="Arial" w:hAnsi="Arial" w:cs="Arial"/>
                <w:sz w:val="20"/>
                <w:szCs w:val="20"/>
              </w:rPr>
              <w:t>requested;</w:t>
            </w:r>
            <w:proofErr w:type="gramEnd"/>
          </w:p>
          <w:p w14:paraId="5C133E6B" w14:textId="2E287063" w:rsidR="009405E4" w:rsidRPr="005E40C1" w:rsidRDefault="009F3C31" w:rsidP="009405E4">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Relationships have been established with </w:t>
            </w:r>
            <w:r w:rsidR="009405E4" w:rsidRPr="005E40C1">
              <w:rPr>
                <w:rFonts w:ascii="Arial" w:hAnsi="Arial" w:cs="Arial"/>
                <w:sz w:val="20"/>
                <w:szCs w:val="20"/>
              </w:rPr>
              <w:t xml:space="preserve">third party E-Technology providers </w:t>
            </w:r>
            <w:r w:rsidRPr="005E40C1">
              <w:rPr>
                <w:rFonts w:ascii="Arial" w:hAnsi="Arial" w:cs="Arial"/>
                <w:sz w:val="20"/>
                <w:szCs w:val="20"/>
              </w:rPr>
              <w:t>including regular liaison to ensure, for example, the</w:t>
            </w:r>
            <w:r w:rsidR="00A533E8" w:rsidRPr="005E40C1">
              <w:rPr>
                <w:rFonts w:ascii="Arial" w:hAnsi="Arial" w:cs="Arial"/>
                <w:sz w:val="20"/>
                <w:szCs w:val="20"/>
              </w:rPr>
              <w:t xml:space="preserve">ir systems adhere to the </w:t>
            </w:r>
            <w:r w:rsidRPr="005E40C1">
              <w:rPr>
                <w:rFonts w:ascii="Arial" w:hAnsi="Arial" w:cs="Arial"/>
                <w:sz w:val="20"/>
                <w:szCs w:val="20"/>
              </w:rPr>
              <w:t xml:space="preserve">regional </w:t>
            </w:r>
            <w:r w:rsidR="00A533E8" w:rsidRPr="005E40C1">
              <w:rPr>
                <w:rFonts w:ascii="Arial" w:hAnsi="Arial" w:cs="Arial"/>
                <w:sz w:val="20"/>
                <w:szCs w:val="20"/>
              </w:rPr>
              <w:t xml:space="preserve">E-Technology </w:t>
            </w:r>
            <w:proofErr w:type="gramStart"/>
            <w:r w:rsidRPr="005E40C1">
              <w:rPr>
                <w:rFonts w:ascii="Arial" w:hAnsi="Arial" w:cs="Arial"/>
                <w:sz w:val="20"/>
                <w:szCs w:val="20"/>
              </w:rPr>
              <w:t>SSPs;</w:t>
            </w:r>
            <w:proofErr w:type="gramEnd"/>
          </w:p>
          <w:p w14:paraId="325FB18E" w14:textId="7ED106B7" w:rsidR="009405E4" w:rsidRPr="00F96F23" w:rsidRDefault="009405E4" w:rsidP="00DE1771">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Relevant advice provided</w:t>
            </w:r>
            <w:r w:rsidR="00A533E8" w:rsidRPr="005E40C1">
              <w:rPr>
                <w:rFonts w:ascii="Arial" w:hAnsi="Arial" w:cs="Arial"/>
                <w:sz w:val="20"/>
                <w:szCs w:val="20"/>
              </w:rPr>
              <w:t>,</w:t>
            </w:r>
            <w:r w:rsidRPr="005E40C1">
              <w:rPr>
                <w:rFonts w:ascii="Arial" w:hAnsi="Arial" w:cs="Arial"/>
                <w:sz w:val="20"/>
                <w:szCs w:val="20"/>
              </w:rPr>
              <w:t xml:space="preserve"> and collaboration with Data Management team </w:t>
            </w:r>
            <w:r w:rsidR="00DE1771" w:rsidRPr="005E40C1">
              <w:rPr>
                <w:rFonts w:ascii="Arial" w:hAnsi="Arial" w:cs="Arial"/>
                <w:sz w:val="20"/>
                <w:szCs w:val="20"/>
              </w:rPr>
              <w:t xml:space="preserve">in the ongoing </w:t>
            </w:r>
            <w:r w:rsidRPr="005E40C1">
              <w:rPr>
                <w:rFonts w:ascii="Arial" w:hAnsi="Arial" w:cs="Arial"/>
                <w:sz w:val="20"/>
                <w:szCs w:val="20"/>
              </w:rPr>
              <w:t>develop</w:t>
            </w:r>
            <w:r w:rsidR="00DE1771" w:rsidRPr="005E40C1">
              <w:rPr>
                <w:rFonts w:ascii="Arial" w:hAnsi="Arial" w:cs="Arial"/>
                <w:sz w:val="20"/>
                <w:szCs w:val="20"/>
              </w:rPr>
              <w:t xml:space="preserve">ment of </w:t>
            </w:r>
            <w:r w:rsidRPr="005E40C1">
              <w:rPr>
                <w:rFonts w:ascii="Arial" w:hAnsi="Arial" w:cs="Arial"/>
                <w:sz w:val="20"/>
                <w:szCs w:val="20"/>
              </w:rPr>
              <w:t xml:space="preserve">E-Reporting tools for </w:t>
            </w:r>
            <w:r w:rsidR="00A533E8" w:rsidRPr="005E40C1">
              <w:rPr>
                <w:rFonts w:ascii="Arial" w:hAnsi="Arial" w:cs="Arial"/>
                <w:sz w:val="20"/>
                <w:szCs w:val="20"/>
              </w:rPr>
              <w:t xml:space="preserve">the collection of scientific data through </w:t>
            </w:r>
            <w:r w:rsidRPr="005E40C1">
              <w:rPr>
                <w:rFonts w:ascii="Arial" w:hAnsi="Arial" w:cs="Arial"/>
                <w:sz w:val="20"/>
                <w:szCs w:val="20"/>
              </w:rPr>
              <w:t xml:space="preserve">fisheries </w:t>
            </w:r>
            <w:proofErr w:type="gramStart"/>
            <w:r w:rsidRPr="005E40C1">
              <w:rPr>
                <w:rFonts w:ascii="Arial" w:hAnsi="Arial" w:cs="Arial"/>
                <w:sz w:val="20"/>
                <w:szCs w:val="20"/>
              </w:rPr>
              <w:t>monitoring;</w:t>
            </w:r>
            <w:proofErr w:type="gramEnd"/>
          </w:p>
          <w:p w14:paraId="7DD0F95E" w14:textId="13169C8F" w:rsidR="009405E4" w:rsidRPr="0014783C" w:rsidRDefault="009405E4" w:rsidP="00C8198C">
            <w:pPr>
              <w:pStyle w:val="Paragraphedeliste"/>
              <w:ind w:left="318"/>
              <w:contextualSpacing/>
              <w:jc w:val="both"/>
              <w:rPr>
                <w:rFonts w:ascii="Arial" w:hAnsi="Arial" w:cs="Arial"/>
                <w:sz w:val="20"/>
              </w:rPr>
            </w:pPr>
          </w:p>
          <w:p w14:paraId="15A62802" w14:textId="20BA7138" w:rsidR="00545725" w:rsidRPr="0014783C" w:rsidRDefault="00DE1771" w:rsidP="00DE1771">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 xml:space="preserve">E-Technology systems </w:t>
            </w:r>
            <w:r w:rsidR="009F3C31" w:rsidRPr="0014783C">
              <w:rPr>
                <w:rFonts w:ascii="Arial" w:hAnsi="Arial" w:cs="Arial"/>
                <w:sz w:val="20"/>
              </w:rPr>
              <w:t>u</w:t>
            </w:r>
            <w:r w:rsidR="003E4D01" w:rsidRPr="0014783C">
              <w:rPr>
                <w:rFonts w:ascii="Arial" w:hAnsi="Arial" w:cs="Arial"/>
                <w:sz w:val="20"/>
              </w:rPr>
              <w:t xml:space="preserve">sed in </w:t>
            </w:r>
            <w:r w:rsidR="00B0775A" w:rsidRPr="0014783C">
              <w:rPr>
                <w:rFonts w:ascii="Arial" w:hAnsi="Arial" w:cs="Arial"/>
                <w:sz w:val="20"/>
              </w:rPr>
              <w:t xml:space="preserve">SPC member countries </w:t>
            </w:r>
            <w:r w:rsidR="009F3C31" w:rsidRPr="0014783C">
              <w:rPr>
                <w:rFonts w:ascii="Arial" w:hAnsi="Arial" w:cs="Arial"/>
                <w:sz w:val="20"/>
              </w:rPr>
              <w:t xml:space="preserve">have </w:t>
            </w:r>
            <w:r w:rsidR="003E4D01" w:rsidRPr="0014783C">
              <w:rPr>
                <w:rFonts w:ascii="Arial" w:hAnsi="Arial" w:cs="Arial"/>
                <w:sz w:val="20"/>
              </w:rPr>
              <w:t>regular reviews/systematic audits of fisheries science data collection</w:t>
            </w:r>
            <w:r w:rsidR="004C4ED6" w:rsidRPr="0014783C">
              <w:rPr>
                <w:rFonts w:ascii="Arial" w:hAnsi="Arial" w:cs="Arial"/>
                <w:sz w:val="20"/>
              </w:rPr>
              <w:t>.</w:t>
            </w:r>
          </w:p>
        </w:tc>
      </w:tr>
      <w:tr w:rsidR="00D45403" w:rsidRPr="00F44593" w14:paraId="3577FC95" w14:textId="77777777" w:rsidTr="006B3668">
        <w:tc>
          <w:tcPr>
            <w:tcW w:w="4957" w:type="dxa"/>
          </w:tcPr>
          <w:p w14:paraId="566EE81D" w14:textId="0D24D56F" w:rsidR="00D45403" w:rsidRPr="0014783C" w:rsidRDefault="00D45403" w:rsidP="0014783C">
            <w:pPr>
              <w:pStyle w:val="Paragraphedeliste"/>
              <w:numPr>
                <w:ilvl w:val="0"/>
                <w:numId w:val="33"/>
              </w:numPr>
              <w:contextualSpacing/>
              <w:jc w:val="both"/>
              <w:rPr>
                <w:rFonts w:ascii="Arial" w:hAnsi="Arial" w:cs="Arial"/>
                <w:b/>
                <w:sz w:val="20"/>
              </w:rPr>
            </w:pPr>
            <w:r w:rsidRPr="0014783C">
              <w:rPr>
                <w:rFonts w:ascii="Arial" w:hAnsi="Arial" w:cs="Arial"/>
                <w:b/>
                <w:sz w:val="20"/>
              </w:rPr>
              <w:t>Capacity building of SPC members</w:t>
            </w:r>
            <w:r w:rsidR="000E1EF2" w:rsidRPr="0014783C">
              <w:rPr>
                <w:rFonts w:ascii="Arial" w:hAnsi="Arial" w:cs="Arial"/>
                <w:b/>
                <w:sz w:val="20"/>
              </w:rPr>
              <w:t xml:space="preserve"> in fisheries monitoring</w:t>
            </w:r>
            <w:r w:rsidR="000E0A60" w:rsidRPr="0014783C">
              <w:rPr>
                <w:rFonts w:ascii="Arial" w:hAnsi="Arial" w:cs="Arial"/>
                <w:b/>
                <w:sz w:val="20"/>
              </w:rPr>
              <w:t xml:space="preserve"> (</w:t>
            </w:r>
            <w:r w:rsidR="0014783C">
              <w:rPr>
                <w:rFonts w:ascii="Arial" w:hAnsi="Arial" w:cs="Arial"/>
                <w:b/>
                <w:sz w:val="20"/>
              </w:rPr>
              <w:t>15</w:t>
            </w:r>
            <w:r w:rsidR="000E0A60" w:rsidRPr="0014783C">
              <w:rPr>
                <w:rFonts w:ascii="Arial" w:hAnsi="Arial" w:cs="Arial"/>
                <w:b/>
                <w:sz w:val="20"/>
              </w:rPr>
              <w:t>%)</w:t>
            </w:r>
          </w:p>
          <w:p w14:paraId="44DA9117" w14:textId="3B1D91CE" w:rsidR="00D82EBE" w:rsidRPr="0014783C" w:rsidRDefault="00D82EBE" w:rsidP="000E0A60">
            <w:pPr>
              <w:pStyle w:val="Paragraphedeliste"/>
              <w:numPr>
                <w:ilvl w:val="0"/>
                <w:numId w:val="35"/>
              </w:numPr>
              <w:ind w:left="284" w:hanging="284"/>
              <w:contextualSpacing/>
              <w:jc w:val="both"/>
              <w:rPr>
                <w:rFonts w:ascii="Calibri" w:eastAsia="Arial" w:hAnsi="Calibri" w:cs="Calibri"/>
                <w:bCs/>
              </w:rPr>
            </w:pPr>
            <w:r w:rsidRPr="0014783C">
              <w:rPr>
                <w:rFonts w:ascii="Calibri" w:eastAsia="Arial" w:hAnsi="Calibri" w:cs="Calibri"/>
                <w:bCs/>
              </w:rPr>
              <w:t xml:space="preserve">Delivers regional vocational training in </w:t>
            </w:r>
            <w:r w:rsidR="000D2DF8" w:rsidRPr="0014783C">
              <w:rPr>
                <w:rFonts w:ascii="Calibri" w:eastAsia="Arial" w:hAnsi="Calibri" w:cs="Calibri"/>
                <w:bCs/>
              </w:rPr>
              <w:t>E-Technologies</w:t>
            </w:r>
          </w:p>
          <w:p w14:paraId="62E460DE" w14:textId="1C4F3D40" w:rsidR="00D45403" w:rsidRPr="0014783C" w:rsidRDefault="00691EDA" w:rsidP="00D82EBE">
            <w:pPr>
              <w:pStyle w:val="Paragraphedeliste"/>
              <w:numPr>
                <w:ilvl w:val="0"/>
                <w:numId w:val="35"/>
              </w:numPr>
              <w:ind w:left="284" w:hanging="284"/>
              <w:contextualSpacing/>
              <w:jc w:val="both"/>
              <w:rPr>
                <w:rFonts w:ascii="Calibri" w:eastAsia="Arial" w:hAnsi="Calibri" w:cs="Calibri"/>
                <w:bCs/>
              </w:rPr>
            </w:pPr>
            <w:r w:rsidRPr="0014783C">
              <w:rPr>
                <w:rFonts w:ascii="Arial" w:hAnsi="Arial" w:cs="Arial"/>
                <w:sz w:val="20"/>
              </w:rPr>
              <w:t>R</w:t>
            </w:r>
            <w:r w:rsidR="00545725" w:rsidRPr="0014783C">
              <w:rPr>
                <w:rFonts w:ascii="Arial" w:hAnsi="Arial" w:cs="Arial"/>
                <w:sz w:val="20"/>
              </w:rPr>
              <w:t>eview</w:t>
            </w:r>
            <w:r w:rsidRPr="0014783C">
              <w:rPr>
                <w:rFonts w:ascii="Arial" w:hAnsi="Arial" w:cs="Arial"/>
                <w:sz w:val="20"/>
              </w:rPr>
              <w:t xml:space="preserve">s existing </w:t>
            </w:r>
            <w:r w:rsidR="00A61930">
              <w:rPr>
                <w:rFonts w:ascii="Arial" w:hAnsi="Arial" w:cs="Arial"/>
                <w:sz w:val="20"/>
              </w:rPr>
              <w:t xml:space="preserve">E-Technology </w:t>
            </w:r>
            <w:r w:rsidRPr="0014783C">
              <w:rPr>
                <w:rFonts w:ascii="Arial" w:hAnsi="Arial" w:cs="Arial"/>
                <w:sz w:val="20"/>
              </w:rPr>
              <w:t>platforms</w:t>
            </w:r>
            <w:r w:rsidR="00545725" w:rsidRPr="0014783C">
              <w:rPr>
                <w:rFonts w:ascii="Arial" w:hAnsi="Arial" w:cs="Arial"/>
                <w:sz w:val="20"/>
              </w:rPr>
              <w:t xml:space="preserve"> and </w:t>
            </w:r>
            <w:r w:rsidRPr="0014783C">
              <w:rPr>
                <w:rFonts w:ascii="Arial" w:hAnsi="Arial" w:cs="Arial"/>
                <w:sz w:val="20"/>
              </w:rPr>
              <w:t xml:space="preserve">undertakes </w:t>
            </w:r>
            <w:r w:rsidR="00545725" w:rsidRPr="0014783C">
              <w:rPr>
                <w:rFonts w:ascii="Arial" w:hAnsi="Arial" w:cs="Arial"/>
                <w:sz w:val="20"/>
              </w:rPr>
              <w:t>capacity needs analysis</w:t>
            </w:r>
          </w:p>
        </w:tc>
        <w:tc>
          <w:tcPr>
            <w:tcW w:w="4961" w:type="dxa"/>
            <w:shd w:val="clear" w:color="auto" w:fill="auto"/>
          </w:tcPr>
          <w:p w14:paraId="342AACBD" w14:textId="24CC8FC2" w:rsidR="00BD2D98" w:rsidRPr="0014783C" w:rsidRDefault="00BD2D98" w:rsidP="00BD2D98">
            <w:pPr>
              <w:pStyle w:val="Paragraphedeliste"/>
              <w:ind w:left="318"/>
              <w:contextualSpacing/>
              <w:jc w:val="both"/>
              <w:rPr>
                <w:rFonts w:ascii="Calibri" w:eastAsia="Arial" w:hAnsi="Calibri" w:cs="Calibri"/>
                <w:bCs/>
                <w:sz w:val="20"/>
                <w:szCs w:val="20"/>
              </w:rPr>
            </w:pPr>
          </w:p>
          <w:p w14:paraId="56B3BEA5" w14:textId="77777777" w:rsidR="000E1EF2" w:rsidRPr="0014783C" w:rsidRDefault="000E1EF2" w:rsidP="00BD2D98">
            <w:pPr>
              <w:pStyle w:val="Paragraphedeliste"/>
              <w:ind w:left="318"/>
              <w:contextualSpacing/>
              <w:jc w:val="both"/>
              <w:rPr>
                <w:rFonts w:ascii="Calibri" w:eastAsia="Arial" w:hAnsi="Calibri" w:cs="Calibri"/>
                <w:bCs/>
                <w:sz w:val="20"/>
                <w:szCs w:val="20"/>
              </w:rPr>
            </w:pPr>
          </w:p>
          <w:p w14:paraId="27ADE0D5" w14:textId="6116136B" w:rsidR="00D45403" w:rsidRPr="0014783C" w:rsidRDefault="00D45403" w:rsidP="00D45403">
            <w:pPr>
              <w:pStyle w:val="Paragraphedeliste"/>
              <w:numPr>
                <w:ilvl w:val="0"/>
                <w:numId w:val="35"/>
              </w:numPr>
              <w:ind w:left="318" w:hanging="318"/>
              <w:contextualSpacing/>
              <w:jc w:val="both"/>
              <w:rPr>
                <w:rFonts w:ascii="Calibri" w:eastAsia="Arial" w:hAnsi="Calibri" w:cs="Calibri"/>
                <w:bCs/>
                <w:sz w:val="20"/>
                <w:szCs w:val="20"/>
              </w:rPr>
            </w:pPr>
            <w:r w:rsidRPr="0014783C">
              <w:rPr>
                <w:rFonts w:ascii="Arial" w:hAnsi="Arial" w:cs="Arial"/>
                <w:sz w:val="20"/>
              </w:rPr>
              <w:t xml:space="preserve">Capacity building </w:t>
            </w:r>
            <w:proofErr w:type="spellStart"/>
            <w:r w:rsidRPr="0014783C">
              <w:rPr>
                <w:rFonts w:ascii="Arial" w:hAnsi="Arial" w:cs="Arial"/>
                <w:sz w:val="20"/>
              </w:rPr>
              <w:t>programmes</w:t>
            </w:r>
            <w:proofErr w:type="spellEnd"/>
            <w:r w:rsidRPr="0014783C">
              <w:rPr>
                <w:rFonts w:ascii="Arial" w:hAnsi="Arial" w:cs="Arial"/>
                <w:sz w:val="20"/>
              </w:rPr>
              <w:t xml:space="preserve"> are implemented according to annual work plans</w:t>
            </w:r>
            <w:r w:rsidRPr="0014783C" w:rsidDel="00741EB5">
              <w:rPr>
                <w:rFonts w:ascii="Arial" w:hAnsi="Arial" w:cs="Arial"/>
                <w:sz w:val="20"/>
              </w:rPr>
              <w:t xml:space="preserve"> </w:t>
            </w:r>
            <w:r w:rsidRPr="0014783C">
              <w:rPr>
                <w:rFonts w:ascii="Arial" w:hAnsi="Arial" w:cs="Arial"/>
                <w:sz w:val="20"/>
              </w:rPr>
              <w:t>and budgets</w:t>
            </w:r>
          </w:p>
          <w:p w14:paraId="6E650B86" w14:textId="446BFD26" w:rsidR="00F33888" w:rsidRPr="0014783C" w:rsidRDefault="00F33888" w:rsidP="00D45403">
            <w:pPr>
              <w:pStyle w:val="Paragraphedeliste"/>
              <w:numPr>
                <w:ilvl w:val="0"/>
                <w:numId w:val="35"/>
              </w:numPr>
              <w:ind w:left="318" w:hanging="318"/>
              <w:contextualSpacing/>
              <w:jc w:val="both"/>
              <w:rPr>
                <w:rFonts w:ascii="Calibri" w:eastAsia="Arial" w:hAnsi="Calibri" w:cs="Calibri"/>
                <w:bCs/>
                <w:sz w:val="20"/>
                <w:szCs w:val="20"/>
              </w:rPr>
            </w:pPr>
            <w:r w:rsidRPr="0014783C">
              <w:rPr>
                <w:rFonts w:ascii="Arial" w:hAnsi="Arial" w:cs="Arial"/>
                <w:sz w:val="20"/>
              </w:rPr>
              <w:t xml:space="preserve">SPC members demonstrate increased capacity in the </w:t>
            </w:r>
            <w:r w:rsidR="00691EDA" w:rsidRPr="0014783C">
              <w:rPr>
                <w:rFonts w:ascii="Arial" w:hAnsi="Arial" w:cs="Arial"/>
                <w:sz w:val="20"/>
              </w:rPr>
              <w:t>use of digital technologies.</w:t>
            </w:r>
          </w:p>
        </w:tc>
      </w:tr>
    </w:tbl>
    <w:p w14:paraId="2472BA99" w14:textId="17F14F29" w:rsidR="00DE428A" w:rsidRPr="005E40C1" w:rsidRDefault="008F1487" w:rsidP="0055569B">
      <w:pPr>
        <w:spacing w:before="120"/>
        <w:ind w:right="721"/>
        <w:jc w:val="both"/>
        <w:rPr>
          <w:rFonts w:ascii="Calibri" w:hAnsi="Calibri" w:cs="Calibri"/>
        </w:rPr>
      </w:pPr>
      <w:r w:rsidRPr="005E40C1">
        <w:rPr>
          <w:rFonts w:ascii="Calibri" w:hAnsi="Calibri" w:cs="Calibri"/>
        </w:rPr>
        <w:t>The above performance requirements are provided as a guide only. The precise performance measures for this job will need further discussion between the jobholder and supervisor as part of the performance development process.</w:t>
      </w:r>
    </w:p>
    <w:p w14:paraId="2472BA9E" w14:textId="11B59CAB" w:rsidR="00DE428A" w:rsidRDefault="00DE428A">
      <w:pPr>
        <w:spacing w:before="9"/>
        <w:rPr>
          <w:rFonts w:ascii="Calibri" w:eastAsia="Arial" w:hAnsi="Calibri" w:cs="Calibri"/>
          <w:bCs/>
        </w:rPr>
      </w:pPr>
    </w:p>
    <w:p w14:paraId="7F480A9C" w14:textId="77777777" w:rsidR="00B45EC2" w:rsidRDefault="00B45EC2">
      <w:pPr>
        <w:spacing w:before="9"/>
        <w:rPr>
          <w:rFonts w:ascii="Calibri" w:eastAsia="Arial" w:hAnsi="Calibri" w:cs="Calibri"/>
          <w:bCs/>
        </w:rPr>
      </w:pPr>
    </w:p>
    <w:tbl>
      <w:tblPr>
        <w:tblStyle w:val="Grilledutableau"/>
        <w:tblW w:w="0" w:type="auto"/>
        <w:tblLook w:val="04A0" w:firstRow="1" w:lastRow="0" w:firstColumn="1" w:lastColumn="0" w:noHBand="0" w:noVBand="1"/>
      </w:tblPr>
      <w:tblGrid>
        <w:gridCol w:w="9918"/>
      </w:tblGrid>
      <w:tr w:rsidR="009B77F9" w14:paraId="5E14F429" w14:textId="77777777" w:rsidTr="006B3668">
        <w:tc>
          <w:tcPr>
            <w:tcW w:w="9918"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Style w:val="Grilledutableau"/>
        <w:tblW w:w="0" w:type="auto"/>
        <w:tblLook w:val="04A0" w:firstRow="1" w:lastRow="0" w:firstColumn="1" w:lastColumn="0" w:noHBand="0" w:noVBand="1"/>
      </w:tblPr>
      <w:tblGrid>
        <w:gridCol w:w="9918"/>
      </w:tblGrid>
      <w:tr w:rsidR="002A0B46" w14:paraId="67DB11E6" w14:textId="77777777" w:rsidTr="006B3668">
        <w:tc>
          <w:tcPr>
            <w:tcW w:w="9918" w:type="dxa"/>
          </w:tcPr>
          <w:p w14:paraId="16CE3F67" w14:textId="4B2EC927" w:rsidR="00A61930" w:rsidRPr="000528AE" w:rsidRDefault="00A61930" w:rsidP="00A61930">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Managing </w:t>
            </w:r>
            <w:r w:rsidR="002E468B">
              <w:rPr>
                <w:rFonts w:ascii="Arial" w:hAnsi="Arial" w:cs="Arial"/>
                <w:sz w:val="20"/>
              </w:rPr>
              <w:t>a</w:t>
            </w:r>
            <w:r w:rsidRPr="000528AE">
              <w:rPr>
                <w:rFonts w:ascii="Arial" w:hAnsi="Arial" w:cs="Arial"/>
                <w:sz w:val="20"/>
              </w:rPr>
              <w:t xml:space="preserve"> diverse work </w:t>
            </w:r>
            <w:proofErr w:type="spellStart"/>
            <w:r w:rsidRPr="000528AE">
              <w:rPr>
                <w:rFonts w:ascii="Arial" w:hAnsi="Arial" w:cs="Arial"/>
                <w:sz w:val="20"/>
              </w:rPr>
              <w:t>programme</w:t>
            </w:r>
            <w:proofErr w:type="spellEnd"/>
            <w:r w:rsidRPr="000528AE">
              <w:rPr>
                <w:rFonts w:ascii="Arial" w:hAnsi="Arial" w:cs="Arial"/>
                <w:sz w:val="20"/>
              </w:rPr>
              <w:t xml:space="preserve"> including high demands for support from other OFP sections, SPC members and other clients in funding-limited situations. </w:t>
            </w:r>
          </w:p>
          <w:p w14:paraId="6B9E8CEC" w14:textId="6DAA94F9" w:rsidR="00684ACE" w:rsidRPr="000528AE" w:rsidRDefault="00684ACE" w:rsidP="00D45403">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Analysis of current regional </w:t>
            </w:r>
            <w:r w:rsidR="00A61930" w:rsidRPr="000528AE">
              <w:rPr>
                <w:rFonts w:ascii="Arial" w:hAnsi="Arial" w:cs="Arial"/>
                <w:sz w:val="20"/>
              </w:rPr>
              <w:t xml:space="preserve">E-Technology </w:t>
            </w:r>
            <w:r w:rsidRPr="000528AE">
              <w:rPr>
                <w:rFonts w:ascii="Arial" w:hAnsi="Arial" w:cs="Arial"/>
                <w:sz w:val="20"/>
              </w:rPr>
              <w:t>systems with view to enhancement through innovation.</w:t>
            </w:r>
          </w:p>
          <w:p w14:paraId="4BD741DC" w14:textId="77777777" w:rsidR="000528AE" w:rsidRPr="000528AE" w:rsidRDefault="000528AE" w:rsidP="000528AE">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Innovative but pragmatic approach to new solutions for E-Technology for Fisheries Monitoring </w:t>
            </w:r>
          </w:p>
          <w:p w14:paraId="175AF5DC" w14:textId="270D890C" w:rsidR="00423BAE" w:rsidRPr="000528AE" w:rsidRDefault="00FD6DDB" w:rsidP="00423BAE">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Negotiating options for </w:t>
            </w:r>
            <w:r w:rsidR="008E5175" w:rsidRPr="000528AE">
              <w:rPr>
                <w:rFonts w:ascii="Arial" w:hAnsi="Arial" w:cs="Arial"/>
                <w:sz w:val="20"/>
              </w:rPr>
              <w:t>E-T</w:t>
            </w:r>
            <w:r w:rsidRPr="000528AE">
              <w:rPr>
                <w:rFonts w:ascii="Arial" w:hAnsi="Arial" w:cs="Arial"/>
                <w:sz w:val="20"/>
              </w:rPr>
              <w:t>echnology solution</w:t>
            </w:r>
            <w:r w:rsidR="008E5175" w:rsidRPr="000528AE">
              <w:rPr>
                <w:rFonts w:ascii="Arial" w:hAnsi="Arial" w:cs="Arial"/>
                <w:sz w:val="20"/>
              </w:rPr>
              <w:t>s</w:t>
            </w:r>
            <w:r w:rsidRPr="000528AE">
              <w:rPr>
                <w:rFonts w:ascii="Arial" w:hAnsi="Arial" w:cs="Arial"/>
                <w:sz w:val="20"/>
              </w:rPr>
              <w:t xml:space="preserve"> in a diverse and complex socio-economic environment.</w:t>
            </w:r>
          </w:p>
          <w:p w14:paraId="56B23514" w14:textId="1921CF10" w:rsidR="007136D8" w:rsidRPr="000528AE" w:rsidRDefault="007136D8" w:rsidP="007136D8">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Developing and implementing QA processes to ensure that monitor standards </w:t>
            </w:r>
            <w:r w:rsidR="000528AE" w:rsidRPr="000528AE">
              <w:rPr>
                <w:rFonts w:ascii="Arial" w:hAnsi="Arial" w:cs="Arial"/>
                <w:sz w:val="20"/>
              </w:rPr>
              <w:t xml:space="preserve">in E-Technologies </w:t>
            </w:r>
            <w:r w:rsidRPr="000528AE">
              <w:rPr>
                <w:rFonts w:ascii="Arial" w:hAnsi="Arial" w:cs="Arial"/>
                <w:sz w:val="20"/>
              </w:rPr>
              <w:t>are implemented and maintained.</w:t>
            </w:r>
          </w:p>
          <w:p w14:paraId="303D8EB1" w14:textId="77777777" w:rsidR="007136D8" w:rsidRPr="000528AE" w:rsidRDefault="007136D8" w:rsidP="007136D8">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Implements scalable E-Technologies across the diverse work </w:t>
            </w:r>
            <w:proofErr w:type="spellStart"/>
            <w:r w:rsidRPr="000528AE">
              <w:rPr>
                <w:rFonts w:ascii="Arial" w:hAnsi="Arial" w:cs="Arial"/>
                <w:sz w:val="20"/>
              </w:rPr>
              <w:t>programme</w:t>
            </w:r>
            <w:proofErr w:type="spellEnd"/>
            <w:r w:rsidRPr="000528AE">
              <w:rPr>
                <w:rFonts w:ascii="Arial" w:hAnsi="Arial" w:cs="Arial"/>
                <w:sz w:val="20"/>
              </w:rPr>
              <w:t xml:space="preserve"> of FAME. </w:t>
            </w:r>
          </w:p>
          <w:p w14:paraId="2DB1D8C9" w14:textId="7FEC5573" w:rsidR="002A0B46" w:rsidRPr="000528AE" w:rsidRDefault="000E0A60" w:rsidP="00423BAE">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Provision of concise and authoritative on-the-spot advice to members are national, sub-regional and regional meetings</w:t>
            </w:r>
            <w:r w:rsidR="00FD6DDB" w:rsidRPr="000528AE">
              <w:rPr>
                <w:rFonts w:ascii="Arial" w:hAnsi="Arial" w:cs="Arial"/>
                <w:sz w:val="20"/>
              </w:rPr>
              <w:t>.</w:t>
            </w:r>
          </w:p>
          <w:p w14:paraId="72E21F63" w14:textId="04128E38" w:rsidR="002A0B46" w:rsidRPr="000528AE" w:rsidRDefault="00DD6FD4" w:rsidP="00997E82">
            <w:pPr>
              <w:pStyle w:val="Paragraphedeliste"/>
              <w:numPr>
                <w:ilvl w:val="1"/>
                <w:numId w:val="40"/>
              </w:numPr>
              <w:spacing w:before="120"/>
              <w:ind w:left="318" w:hanging="284"/>
              <w:contextualSpacing/>
              <w:jc w:val="both"/>
              <w:rPr>
                <w:rFonts w:ascii="Arial" w:hAnsi="Arial" w:cs="Arial"/>
                <w:sz w:val="20"/>
              </w:rPr>
            </w:pPr>
            <w:proofErr w:type="spellStart"/>
            <w:r w:rsidRPr="000528AE">
              <w:rPr>
                <w:rFonts w:ascii="Arial" w:hAnsi="Arial" w:cs="Arial"/>
                <w:sz w:val="20"/>
              </w:rPr>
              <w:t>Organising</w:t>
            </w:r>
            <w:proofErr w:type="spellEnd"/>
            <w:r w:rsidRPr="000528AE">
              <w:rPr>
                <w:rFonts w:ascii="Arial" w:hAnsi="Arial" w:cs="Arial"/>
                <w:sz w:val="20"/>
              </w:rPr>
              <w:t xml:space="preserve"> and conducting training courses in a dynamic environment</w:t>
            </w:r>
            <w:r w:rsidR="00FD6DDB" w:rsidRPr="000528AE">
              <w:rPr>
                <w:rFonts w:ascii="Arial" w:hAnsi="Arial" w:cs="Arial"/>
                <w:sz w:val="20"/>
              </w:rPr>
              <w:t xml:space="preserve"> with limited resources</w:t>
            </w:r>
            <w:r w:rsidRPr="000528AE">
              <w:rPr>
                <w:rFonts w:ascii="Arial" w:hAnsi="Arial" w:cs="Arial"/>
                <w:sz w:val="20"/>
              </w:rPr>
              <w:t>.</w:t>
            </w:r>
          </w:p>
        </w:tc>
      </w:tr>
    </w:tbl>
    <w:p w14:paraId="19FC5613" w14:textId="6E1255AC" w:rsidR="002A0B46" w:rsidRDefault="002A0B46" w:rsidP="00997E82">
      <w:pPr>
        <w:rPr>
          <w:rFonts w:ascii="Calibri" w:hAnsi="Calibri" w:cs="Calibri"/>
          <w:color w:val="FFFFFF"/>
        </w:rPr>
      </w:pPr>
    </w:p>
    <w:p w14:paraId="739D589E" w14:textId="77777777" w:rsidR="002A0B46" w:rsidRPr="00F44593"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997E82" w:rsidRPr="00F44593" w14:paraId="5349754F" w14:textId="77777777" w:rsidTr="006B3668">
        <w:tc>
          <w:tcPr>
            <w:tcW w:w="9918" w:type="dxa"/>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Grilledutableau"/>
        <w:tblW w:w="0" w:type="auto"/>
        <w:tblLayout w:type="fixed"/>
        <w:tblLook w:val="04A0" w:firstRow="1" w:lastRow="0" w:firstColumn="1" w:lastColumn="0" w:noHBand="0" w:noVBand="1"/>
      </w:tblPr>
      <w:tblGrid>
        <w:gridCol w:w="4815"/>
        <w:gridCol w:w="5103"/>
      </w:tblGrid>
      <w:tr w:rsidR="0055569B" w:rsidRPr="00F44593" w14:paraId="66F53173" w14:textId="77777777" w:rsidTr="006B3668">
        <w:trPr>
          <w:trHeight w:val="380"/>
        </w:trPr>
        <w:tc>
          <w:tcPr>
            <w:tcW w:w="4815" w:type="dxa"/>
          </w:tcPr>
          <w:p w14:paraId="64681562" w14:textId="4930B4F6" w:rsidR="0055569B" w:rsidRPr="00F44593" w:rsidRDefault="0055569B" w:rsidP="0055569B">
            <w:pPr>
              <w:pStyle w:val="Titre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5103" w:type="dxa"/>
          </w:tcPr>
          <w:p w14:paraId="080946FE" w14:textId="55759262" w:rsidR="0055569B" w:rsidRPr="00F44593" w:rsidRDefault="0055569B" w:rsidP="0055569B">
            <w:pPr>
              <w:pStyle w:val="Titre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D45403" w:rsidRPr="00F44593" w14:paraId="5BE3F38A" w14:textId="77777777" w:rsidTr="006B3668">
        <w:tc>
          <w:tcPr>
            <w:tcW w:w="4815" w:type="dxa"/>
          </w:tcPr>
          <w:p w14:paraId="7A912E89" w14:textId="77777777" w:rsidR="00D45403" w:rsidRPr="00955306" w:rsidRDefault="00D45403" w:rsidP="00D43C5E">
            <w:pPr>
              <w:rPr>
                <w:rFonts w:ascii="Arial" w:hAnsi="Arial" w:cs="Arial"/>
                <w:b/>
                <w:bCs/>
                <w:iCs/>
                <w:sz w:val="20"/>
              </w:rPr>
            </w:pPr>
            <w:r w:rsidRPr="00955306">
              <w:rPr>
                <w:rFonts w:ascii="Arial" w:hAnsi="Arial" w:cs="Arial"/>
                <w:b/>
                <w:bCs/>
                <w:iCs/>
                <w:sz w:val="20"/>
              </w:rPr>
              <w:t xml:space="preserve">External: </w:t>
            </w:r>
          </w:p>
          <w:p w14:paraId="2EB346E4" w14:textId="77777777" w:rsidR="00D45403" w:rsidRPr="00955306" w:rsidRDefault="00D45403" w:rsidP="00D43C5E">
            <w:pPr>
              <w:rPr>
                <w:rFonts w:ascii="Arial" w:hAnsi="Arial" w:cs="Arial"/>
                <w:bCs/>
                <w:iCs/>
                <w:sz w:val="20"/>
              </w:rPr>
            </w:pPr>
          </w:p>
          <w:p w14:paraId="2EB35BE4" w14:textId="77777777" w:rsidR="00D45403" w:rsidRPr="005E40C1" w:rsidRDefault="00D45403"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lastRenderedPageBreak/>
              <w:t>SPC member fishery departments and the additional WCPFC member countries fisheries agencies</w:t>
            </w:r>
          </w:p>
          <w:p w14:paraId="0D95D34D" w14:textId="430187BA" w:rsidR="00D45403" w:rsidRPr="00860369" w:rsidRDefault="00D45403" w:rsidP="00860369">
            <w:pPr>
              <w:pStyle w:val="Paragraphedeliste"/>
              <w:numPr>
                <w:ilvl w:val="0"/>
                <w:numId w:val="52"/>
              </w:numPr>
              <w:ind w:left="306" w:hanging="284"/>
              <w:rPr>
                <w:rFonts w:ascii="Arial" w:hAnsi="Arial" w:cs="Arial"/>
                <w:bCs/>
                <w:iCs/>
                <w:sz w:val="20"/>
              </w:rPr>
            </w:pPr>
            <w:r w:rsidRPr="005E40C1">
              <w:rPr>
                <w:rFonts w:ascii="Arial" w:hAnsi="Arial" w:cs="Arial"/>
                <w:bCs/>
                <w:iCs/>
                <w:sz w:val="20"/>
              </w:rPr>
              <w:t>Secretariat of the Western and Central Pacific Fisheries Commission</w:t>
            </w:r>
          </w:p>
          <w:p w14:paraId="47D7F921" w14:textId="77777777" w:rsidR="00D45403" w:rsidRPr="005E40C1" w:rsidRDefault="00D45403"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Secretariat of the Forum Fisheries Agency</w:t>
            </w:r>
          </w:p>
          <w:p w14:paraId="62FA4482" w14:textId="77777777" w:rsidR="003726D0" w:rsidRPr="005E40C1" w:rsidRDefault="003726D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PNA Office</w:t>
            </w:r>
          </w:p>
          <w:p w14:paraId="36B6FBFE" w14:textId="0CF27B59" w:rsidR="00D45403" w:rsidRPr="005E40C1" w:rsidRDefault="00D45403"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 xml:space="preserve">The South Pacific Regional Environment </w:t>
            </w:r>
            <w:proofErr w:type="spellStart"/>
            <w:r w:rsidRPr="005E40C1">
              <w:rPr>
                <w:rFonts w:ascii="Arial" w:hAnsi="Arial" w:cs="Arial"/>
                <w:bCs/>
                <w:iCs/>
                <w:sz w:val="20"/>
              </w:rPr>
              <w:t>Programme</w:t>
            </w:r>
            <w:proofErr w:type="spellEnd"/>
          </w:p>
          <w:p w14:paraId="270F3A48" w14:textId="1DE4EBC5" w:rsidR="00691EDA" w:rsidRPr="005E40C1" w:rsidRDefault="003726D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E-</w:t>
            </w:r>
            <w:r w:rsidR="00E60113" w:rsidRPr="005E40C1">
              <w:rPr>
                <w:rFonts w:ascii="Arial" w:hAnsi="Arial" w:cs="Arial"/>
                <w:bCs/>
                <w:iCs/>
                <w:sz w:val="20"/>
              </w:rPr>
              <w:t>T</w:t>
            </w:r>
            <w:r w:rsidR="00691EDA" w:rsidRPr="005E40C1">
              <w:rPr>
                <w:rFonts w:ascii="Arial" w:hAnsi="Arial" w:cs="Arial"/>
                <w:bCs/>
                <w:iCs/>
                <w:sz w:val="20"/>
              </w:rPr>
              <w:t xml:space="preserve">echnology </w:t>
            </w:r>
            <w:r w:rsidRPr="005E40C1">
              <w:rPr>
                <w:rFonts w:ascii="Arial" w:hAnsi="Arial" w:cs="Arial"/>
                <w:bCs/>
                <w:iCs/>
                <w:sz w:val="20"/>
              </w:rPr>
              <w:t xml:space="preserve">service </w:t>
            </w:r>
            <w:r w:rsidR="00691EDA" w:rsidRPr="005E40C1">
              <w:rPr>
                <w:rFonts w:ascii="Arial" w:hAnsi="Arial" w:cs="Arial"/>
                <w:bCs/>
                <w:iCs/>
                <w:sz w:val="20"/>
              </w:rPr>
              <w:t>providers</w:t>
            </w:r>
          </w:p>
          <w:p w14:paraId="77866463" w14:textId="6A732095" w:rsidR="000E1EF2" w:rsidRPr="005E40C1" w:rsidRDefault="00D45403" w:rsidP="005E40C1">
            <w:pPr>
              <w:pStyle w:val="Paragraphedeliste"/>
              <w:numPr>
                <w:ilvl w:val="0"/>
                <w:numId w:val="52"/>
              </w:numPr>
              <w:ind w:left="306" w:hanging="284"/>
              <w:rPr>
                <w:rFonts w:ascii="Arial" w:hAnsi="Arial" w:cs="Arial"/>
                <w:bCs/>
                <w:iCs/>
                <w:sz w:val="20"/>
                <w:lang w:val="en-AU"/>
              </w:rPr>
            </w:pPr>
            <w:r w:rsidRPr="005E40C1">
              <w:rPr>
                <w:rFonts w:ascii="Arial" w:hAnsi="Arial" w:cs="Arial"/>
                <w:bCs/>
                <w:iCs/>
                <w:sz w:val="20"/>
                <w:lang w:val="en-AU"/>
              </w:rPr>
              <w:t xml:space="preserve">Donors, including </w:t>
            </w:r>
            <w:r w:rsidR="00FD6DDB" w:rsidRPr="005E40C1">
              <w:rPr>
                <w:rFonts w:ascii="Arial" w:hAnsi="Arial" w:cs="Arial"/>
                <w:bCs/>
                <w:iCs/>
                <w:sz w:val="20"/>
                <w:lang w:val="en-AU"/>
              </w:rPr>
              <w:t>government, civil society</w:t>
            </w:r>
            <w:r w:rsidR="007C31DC" w:rsidRPr="005E40C1">
              <w:rPr>
                <w:rFonts w:ascii="Arial" w:hAnsi="Arial" w:cs="Arial"/>
                <w:bCs/>
                <w:iCs/>
                <w:sz w:val="20"/>
                <w:lang w:val="en-AU"/>
              </w:rPr>
              <w:t xml:space="preserve">, </w:t>
            </w:r>
            <w:proofErr w:type="gramStart"/>
            <w:r w:rsidR="007C31DC" w:rsidRPr="005E40C1">
              <w:rPr>
                <w:rFonts w:ascii="Arial" w:hAnsi="Arial" w:cs="Arial"/>
                <w:bCs/>
                <w:iCs/>
                <w:sz w:val="20"/>
                <w:lang w:val="en-AU"/>
              </w:rPr>
              <w:t>NGOs</w:t>
            </w:r>
            <w:proofErr w:type="gramEnd"/>
            <w:r w:rsidR="00FD6DDB" w:rsidRPr="005E40C1">
              <w:rPr>
                <w:rFonts w:ascii="Arial" w:hAnsi="Arial" w:cs="Arial"/>
                <w:bCs/>
                <w:iCs/>
                <w:sz w:val="20"/>
                <w:lang w:val="en-AU"/>
              </w:rPr>
              <w:t xml:space="preserve"> and industry</w:t>
            </w:r>
          </w:p>
          <w:p w14:paraId="5CE5373C" w14:textId="463A7D85" w:rsidR="007C31DC" w:rsidRPr="005E40C1" w:rsidRDefault="007C31DC" w:rsidP="005E40C1">
            <w:pPr>
              <w:pStyle w:val="Paragraphedeliste"/>
              <w:numPr>
                <w:ilvl w:val="0"/>
                <w:numId w:val="52"/>
              </w:numPr>
              <w:ind w:left="306" w:hanging="284"/>
              <w:rPr>
                <w:rFonts w:ascii="Arial" w:hAnsi="Arial" w:cs="Arial"/>
                <w:bCs/>
                <w:iCs/>
                <w:sz w:val="20"/>
                <w:lang w:val="en-AU"/>
              </w:rPr>
            </w:pPr>
            <w:r w:rsidRPr="005E40C1">
              <w:rPr>
                <w:rFonts w:ascii="Arial" w:hAnsi="Arial" w:cs="Arial"/>
                <w:bCs/>
                <w:iCs/>
                <w:sz w:val="20"/>
                <w:lang w:val="en-AU"/>
              </w:rPr>
              <w:t>National Fisheries E-Technology Coordinators and Officers</w:t>
            </w:r>
          </w:p>
          <w:p w14:paraId="6776E4F0" w14:textId="3DA397B0" w:rsidR="00D45403" w:rsidRPr="00F44593" w:rsidRDefault="00D45403" w:rsidP="00D43C5E">
            <w:pPr>
              <w:pStyle w:val="Titre1"/>
              <w:ind w:left="0" w:right="34"/>
              <w:rPr>
                <w:rFonts w:ascii="Calibri" w:hAnsi="Calibri" w:cs="Calibri"/>
                <w:b w:val="0"/>
                <w:bCs w:val="0"/>
                <w:sz w:val="22"/>
                <w:szCs w:val="22"/>
              </w:rPr>
            </w:pPr>
          </w:p>
        </w:tc>
        <w:tc>
          <w:tcPr>
            <w:tcW w:w="5103" w:type="dxa"/>
          </w:tcPr>
          <w:p w14:paraId="38D3B3E8" w14:textId="77777777" w:rsidR="00D45403" w:rsidRDefault="00D45403" w:rsidP="00D43C5E">
            <w:pPr>
              <w:jc w:val="both"/>
              <w:rPr>
                <w:rFonts w:ascii="Arial" w:hAnsi="Arial" w:cs="Arial"/>
                <w:sz w:val="20"/>
              </w:rPr>
            </w:pPr>
          </w:p>
          <w:p w14:paraId="2CA9AAE4" w14:textId="77777777" w:rsidR="00D45403" w:rsidRDefault="00D45403" w:rsidP="00D43C5E">
            <w:pPr>
              <w:jc w:val="both"/>
              <w:rPr>
                <w:rFonts w:ascii="Arial" w:hAnsi="Arial" w:cs="Arial"/>
                <w:sz w:val="20"/>
              </w:rPr>
            </w:pPr>
          </w:p>
          <w:p w14:paraId="040DBDFB" w14:textId="77777777" w:rsidR="00D45403" w:rsidRPr="00F96F23" w:rsidRDefault="00D45403" w:rsidP="005E40C1">
            <w:pPr>
              <w:pStyle w:val="Paragraphedeliste"/>
              <w:numPr>
                <w:ilvl w:val="0"/>
                <w:numId w:val="52"/>
              </w:numPr>
              <w:ind w:left="306" w:hanging="284"/>
              <w:rPr>
                <w:rFonts w:ascii="Arial" w:hAnsi="Arial" w:cs="Arial"/>
                <w:bCs/>
                <w:iCs/>
                <w:sz w:val="20"/>
              </w:rPr>
            </w:pPr>
            <w:r w:rsidRPr="00B45EC2">
              <w:rPr>
                <w:rFonts w:ascii="Arial" w:hAnsi="Arial" w:cs="Arial"/>
                <w:bCs/>
                <w:iCs/>
                <w:sz w:val="20"/>
              </w:rPr>
              <w:lastRenderedPageBreak/>
              <w:t>Requests for assistance in fisheries monitoring and capacity building</w:t>
            </w:r>
          </w:p>
          <w:p w14:paraId="48FECCD2" w14:textId="52EAE935" w:rsidR="00D45403" w:rsidRPr="005E40C1" w:rsidRDefault="00D45403" w:rsidP="005E40C1">
            <w:pPr>
              <w:pStyle w:val="Paragraphedeliste"/>
              <w:numPr>
                <w:ilvl w:val="0"/>
                <w:numId w:val="52"/>
              </w:numPr>
              <w:ind w:left="306" w:hanging="284"/>
              <w:rPr>
                <w:rFonts w:ascii="Arial" w:hAnsi="Arial" w:cs="Arial"/>
                <w:bCs/>
                <w:iCs/>
                <w:sz w:val="20"/>
              </w:rPr>
            </w:pPr>
            <w:r w:rsidRPr="008A22DE">
              <w:rPr>
                <w:rFonts w:ascii="Arial" w:hAnsi="Arial" w:cs="Arial"/>
                <w:bCs/>
                <w:iCs/>
                <w:sz w:val="20"/>
              </w:rPr>
              <w:t xml:space="preserve">Liaising with senior officers </w:t>
            </w:r>
            <w:r w:rsidR="000E0A60" w:rsidRPr="008A22DE">
              <w:rPr>
                <w:rFonts w:ascii="Arial" w:hAnsi="Arial" w:cs="Arial"/>
                <w:bCs/>
                <w:iCs/>
                <w:sz w:val="20"/>
              </w:rPr>
              <w:t>regarding</w:t>
            </w:r>
            <w:r w:rsidRPr="008A22DE">
              <w:rPr>
                <w:rFonts w:ascii="Arial" w:hAnsi="Arial" w:cs="Arial"/>
                <w:bCs/>
                <w:iCs/>
                <w:sz w:val="20"/>
              </w:rPr>
              <w:t xml:space="preserve"> </w:t>
            </w:r>
            <w:r w:rsidR="007C31DC" w:rsidRPr="008A22DE">
              <w:rPr>
                <w:rFonts w:ascii="Arial" w:hAnsi="Arial" w:cs="Arial"/>
                <w:bCs/>
                <w:iCs/>
                <w:sz w:val="20"/>
              </w:rPr>
              <w:t xml:space="preserve">their E-Technology requirements, </w:t>
            </w:r>
            <w:proofErr w:type="gramStart"/>
            <w:r w:rsidR="007C31DC" w:rsidRPr="008A22DE">
              <w:rPr>
                <w:rFonts w:ascii="Arial" w:hAnsi="Arial" w:cs="Arial"/>
                <w:bCs/>
                <w:iCs/>
                <w:sz w:val="20"/>
              </w:rPr>
              <w:t>trials</w:t>
            </w:r>
            <w:proofErr w:type="gramEnd"/>
            <w:r w:rsidR="007C31DC" w:rsidRPr="008A22DE">
              <w:rPr>
                <w:rFonts w:ascii="Arial" w:hAnsi="Arial" w:cs="Arial"/>
                <w:bCs/>
                <w:iCs/>
                <w:sz w:val="20"/>
              </w:rPr>
              <w:t xml:space="preserve"> and implementation.</w:t>
            </w:r>
          </w:p>
          <w:p w14:paraId="1120A57A" w14:textId="02C756CE" w:rsidR="00F14048" w:rsidRPr="005E40C1" w:rsidRDefault="00F14048"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Liaising with regional/sub-regional agencies in respect to the development of new</w:t>
            </w:r>
            <w:r w:rsidR="007C31DC" w:rsidRPr="005E40C1">
              <w:rPr>
                <w:rFonts w:ascii="Arial" w:hAnsi="Arial" w:cs="Arial"/>
                <w:bCs/>
                <w:iCs/>
                <w:sz w:val="20"/>
              </w:rPr>
              <w:t xml:space="preserve"> </w:t>
            </w:r>
            <w:r w:rsidRPr="005E40C1">
              <w:rPr>
                <w:rFonts w:ascii="Arial" w:hAnsi="Arial" w:cs="Arial"/>
                <w:bCs/>
                <w:iCs/>
                <w:sz w:val="20"/>
              </w:rPr>
              <w:t xml:space="preserve">or enhancing existing </w:t>
            </w:r>
            <w:r w:rsidR="007C31DC" w:rsidRPr="005E40C1">
              <w:rPr>
                <w:rFonts w:ascii="Arial" w:hAnsi="Arial" w:cs="Arial"/>
                <w:bCs/>
                <w:iCs/>
                <w:sz w:val="20"/>
              </w:rPr>
              <w:t xml:space="preserve">E-Technology </w:t>
            </w:r>
            <w:r w:rsidR="003726D0" w:rsidRPr="005E40C1">
              <w:rPr>
                <w:rFonts w:ascii="Arial" w:hAnsi="Arial" w:cs="Arial"/>
                <w:bCs/>
                <w:iCs/>
                <w:sz w:val="20"/>
              </w:rPr>
              <w:t xml:space="preserve">standards and </w:t>
            </w:r>
            <w:r w:rsidRPr="005E40C1">
              <w:rPr>
                <w:rFonts w:ascii="Arial" w:hAnsi="Arial" w:cs="Arial"/>
                <w:bCs/>
                <w:iCs/>
                <w:sz w:val="20"/>
              </w:rPr>
              <w:t>systems through the SPC/FFA/PNAO Data Collection Committee (for example)</w:t>
            </w:r>
            <w:r w:rsidR="003726D0" w:rsidRPr="005E40C1">
              <w:rPr>
                <w:rFonts w:ascii="Arial" w:hAnsi="Arial" w:cs="Arial"/>
                <w:bCs/>
                <w:iCs/>
                <w:sz w:val="20"/>
              </w:rPr>
              <w:t>, and relevant WCPFC processes</w:t>
            </w:r>
            <w:r w:rsidRPr="005E40C1">
              <w:rPr>
                <w:rFonts w:ascii="Arial" w:hAnsi="Arial" w:cs="Arial"/>
                <w:bCs/>
                <w:iCs/>
                <w:sz w:val="20"/>
              </w:rPr>
              <w:t>.</w:t>
            </w:r>
          </w:p>
          <w:p w14:paraId="2C80B680" w14:textId="55642D97" w:rsidR="00D45403" w:rsidRPr="005E40C1" w:rsidRDefault="00D45403" w:rsidP="005E40C1">
            <w:pPr>
              <w:pStyle w:val="Paragraphedeliste"/>
              <w:numPr>
                <w:ilvl w:val="0"/>
                <w:numId w:val="52"/>
              </w:numPr>
              <w:ind w:left="306" w:hanging="284"/>
              <w:rPr>
                <w:rFonts w:cs="Arial"/>
                <w:b/>
                <w:iCs/>
                <w:sz w:val="20"/>
              </w:rPr>
            </w:pPr>
            <w:r w:rsidRPr="005E40C1">
              <w:rPr>
                <w:rFonts w:ascii="Arial" w:hAnsi="Arial" w:cs="Arial"/>
                <w:bCs/>
                <w:iCs/>
                <w:sz w:val="20"/>
              </w:rPr>
              <w:t>Development of work plans and budgets</w:t>
            </w:r>
          </w:p>
          <w:p w14:paraId="74282E1E" w14:textId="15A6D6AB" w:rsidR="003726D0" w:rsidRPr="005E40C1" w:rsidRDefault="003726D0" w:rsidP="005E40C1">
            <w:pPr>
              <w:pStyle w:val="Paragraphedeliste"/>
              <w:numPr>
                <w:ilvl w:val="0"/>
                <w:numId w:val="52"/>
              </w:numPr>
              <w:ind w:left="306" w:hanging="284"/>
              <w:rPr>
                <w:rFonts w:cs="Arial"/>
                <w:b/>
                <w:iCs/>
                <w:sz w:val="20"/>
              </w:rPr>
            </w:pPr>
            <w:r w:rsidRPr="005E40C1">
              <w:rPr>
                <w:rFonts w:ascii="Arial" w:hAnsi="Arial" w:cs="Arial"/>
                <w:bCs/>
                <w:iCs/>
                <w:sz w:val="20"/>
              </w:rPr>
              <w:t xml:space="preserve">Development of reports, </w:t>
            </w:r>
            <w:proofErr w:type="gramStart"/>
            <w:r w:rsidRPr="005E40C1">
              <w:rPr>
                <w:rFonts w:ascii="Arial" w:hAnsi="Arial" w:cs="Arial"/>
                <w:bCs/>
                <w:iCs/>
                <w:sz w:val="20"/>
              </w:rPr>
              <w:t>papers</w:t>
            </w:r>
            <w:proofErr w:type="gramEnd"/>
            <w:r w:rsidRPr="005E40C1">
              <w:rPr>
                <w:rFonts w:ascii="Arial" w:hAnsi="Arial" w:cs="Arial"/>
                <w:bCs/>
                <w:iCs/>
                <w:sz w:val="20"/>
              </w:rPr>
              <w:t xml:space="preserve"> and proposals</w:t>
            </w:r>
          </w:p>
          <w:p w14:paraId="5739B50F" w14:textId="78092CE5" w:rsidR="00D45403" w:rsidRPr="00F44593" w:rsidRDefault="00D45403" w:rsidP="005E40C1">
            <w:pPr>
              <w:pStyle w:val="Paragraphedeliste"/>
              <w:numPr>
                <w:ilvl w:val="0"/>
                <w:numId w:val="52"/>
              </w:numPr>
              <w:ind w:left="306" w:hanging="284"/>
              <w:rPr>
                <w:rFonts w:ascii="Calibri" w:hAnsi="Calibri" w:cs="Calibri"/>
              </w:rPr>
            </w:pPr>
            <w:r w:rsidRPr="005E40C1">
              <w:rPr>
                <w:rFonts w:ascii="Arial" w:hAnsi="Arial" w:cs="Arial"/>
                <w:bCs/>
                <w:iCs/>
                <w:sz w:val="20"/>
              </w:rPr>
              <w:t xml:space="preserve">Liaising with government officials and NGOs on funding bids and reporting on existing projects and </w:t>
            </w:r>
            <w:proofErr w:type="spellStart"/>
            <w:r w:rsidRPr="005E40C1">
              <w:rPr>
                <w:rFonts w:ascii="Arial" w:hAnsi="Arial" w:cs="Arial"/>
                <w:bCs/>
                <w:iCs/>
                <w:sz w:val="20"/>
              </w:rPr>
              <w:t>programmes</w:t>
            </w:r>
            <w:proofErr w:type="spellEnd"/>
            <w:r>
              <w:rPr>
                <w:rFonts w:cs="Arial"/>
                <w:sz w:val="20"/>
              </w:rPr>
              <w:t xml:space="preserve"> </w:t>
            </w:r>
          </w:p>
        </w:tc>
      </w:tr>
      <w:tr w:rsidR="00D45403" w:rsidRPr="00F44593" w14:paraId="5E9DE360" w14:textId="77777777" w:rsidTr="006B3668">
        <w:tc>
          <w:tcPr>
            <w:tcW w:w="4815" w:type="dxa"/>
          </w:tcPr>
          <w:p w14:paraId="130C4D3F" w14:textId="77777777" w:rsidR="00D45403" w:rsidRDefault="00D45403" w:rsidP="00D43C5E">
            <w:pPr>
              <w:jc w:val="both"/>
              <w:rPr>
                <w:rFonts w:ascii="Arial" w:hAnsi="Arial" w:cs="Arial"/>
                <w:b/>
                <w:sz w:val="20"/>
              </w:rPr>
            </w:pPr>
            <w:r>
              <w:rPr>
                <w:rFonts w:ascii="Arial" w:hAnsi="Arial" w:cs="Arial"/>
                <w:b/>
                <w:sz w:val="20"/>
              </w:rPr>
              <w:lastRenderedPageBreak/>
              <w:t xml:space="preserve">Internal: </w:t>
            </w:r>
          </w:p>
          <w:p w14:paraId="59FC2DB2" w14:textId="77777777" w:rsidR="00D45403" w:rsidRDefault="00D45403" w:rsidP="00D43C5E">
            <w:pPr>
              <w:rPr>
                <w:rFonts w:ascii="Arial" w:hAnsi="Arial" w:cs="Arial"/>
                <w:bCs/>
                <w:iCs/>
                <w:sz w:val="20"/>
              </w:rPr>
            </w:pPr>
          </w:p>
          <w:p w14:paraId="6C97EEE2" w14:textId="77777777" w:rsidR="000E0A60" w:rsidRPr="005E40C1" w:rsidRDefault="000E0A6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OFP Manager / Deputy Director, FAME</w:t>
            </w:r>
          </w:p>
          <w:p w14:paraId="3A71EE44" w14:textId="380BCFAA" w:rsidR="00D45403" w:rsidRPr="005E40C1" w:rsidRDefault="00D45403" w:rsidP="005E40C1">
            <w:pPr>
              <w:pStyle w:val="Paragraphedeliste"/>
              <w:numPr>
                <w:ilvl w:val="0"/>
                <w:numId w:val="52"/>
              </w:numPr>
              <w:ind w:left="306" w:hanging="284"/>
              <w:rPr>
                <w:rFonts w:cs="Arial"/>
                <w:b/>
                <w:iCs/>
                <w:sz w:val="20"/>
              </w:rPr>
            </w:pPr>
            <w:r w:rsidRPr="005E40C1">
              <w:rPr>
                <w:rFonts w:ascii="Arial" w:hAnsi="Arial" w:cs="Arial"/>
                <w:bCs/>
                <w:iCs/>
                <w:sz w:val="20"/>
              </w:rPr>
              <w:t xml:space="preserve">OFP Oceanic Data Management, Ecosystem Monitoring and Analysis, and Stock Assessment and Modelling Sections </w:t>
            </w:r>
          </w:p>
          <w:p w14:paraId="6DADC29E" w14:textId="77777777" w:rsidR="00D45403" w:rsidRPr="005E40C1" w:rsidRDefault="00D45403" w:rsidP="005E40C1">
            <w:pPr>
              <w:pStyle w:val="Paragraphedeliste"/>
              <w:numPr>
                <w:ilvl w:val="0"/>
                <w:numId w:val="52"/>
              </w:numPr>
              <w:ind w:left="306" w:hanging="284"/>
              <w:rPr>
                <w:rFonts w:cs="Arial"/>
                <w:b/>
                <w:iCs/>
                <w:sz w:val="20"/>
              </w:rPr>
            </w:pPr>
            <w:r w:rsidRPr="005E40C1">
              <w:rPr>
                <w:rFonts w:ascii="Arial" w:hAnsi="Arial" w:cs="Arial"/>
                <w:bCs/>
                <w:iCs/>
                <w:sz w:val="20"/>
              </w:rPr>
              <w:t xml:space="preserve">Coastal Fisheries </w:t>
            </w:r>
            <w:proofErr w:type="spellStart"/>
            <w:r w:rsidRPr="005E40C1">
              <w:rPr>
                <w:rFonts w:ascii="Arial" w:hAnsi="Arial" w:cs="Arial"/>
                <w:bCs/>
                <w:iCs/>
                <w:sz w:val="20"/>
              </w:rPr>
              <w:t>Programme</w:t>
            </w:r>
            <w:proofErr w:type="spellEnd"/>
          </w:p>
          <w:p w14:paraId="0A9E69C9" w14:textId="4405F2A1" w:rsidR="00D45403" w:rsidRPr="005E40C1" w:rsidRDefault="00D45403" w:rsidP="005E40C1">
            <w:pPr>
              <w:pStyle w:val="Paragraphedeliste"/>
              <w:numPr>
                <w:ilvl w:val="0"/>
                <w:numId w:val="52"/>
              </w:numPr>
              <w:ind w:left="306" w:hanging="284"/>
              <w:rPr>
                <w:rFonts w:cs="Arial"/>
                <w:b/>
                <w:iCs/>
                <w:sz w:val="20"/>
              </w:rPr>
            </w:pPr>
            <w:r w:rsidRPr="005E40C1">
              <w:rPr>
                <w:rFonts w:ascii="Arial" w:hAnsi="Arial" w:cs="Arial"/>
                <w:bCs/>
                <w:iCs/>
                <w:sz w:val="20"/>
              </w:rPr>
              <w:t xml:space="preserve">Other SPC technical Divisions </w:t>
            </w:r>
            <w:r w:rsidR="00330AD3" w:rsidRPr="005E40C1">
              <w:rPr>
                <w:rFonts w:ascii="Arial" w:hAnsi="Arial" w:cs="Arial"/>
                <w:bCs/>
                <w:iCs/>
                <w:sz w:val="20"/>
              </w:rPr>
              <w:t xml:space="preserve">– </w:t>
            </w:r>
            <w:r w:rsidRPr="005E40C1">
              <w:rPr>
                <w:rFonts w:ascii="Arial" w:hAnsi="Arial" w:cs="Arial"/>
                <w:bCs/>
                <w:iCs/>
                <w:sz w:val="20"/>
              </w:rPr>
              <w:t>PHD, GEM and SSD</w:t>
            </w:r>
          </w:p>
          <w:p w14:paraId="7A4CF7DE" w14:textId="7439D309" w:rsidR="00D45403" w:rsidRPr="005E40C1" w:rsidRDefault="005E40C1" w:rsidP="005E40C1">
            <w:pPr>
              <w:pStyle w:val="Paragraphedeliste"/>
              <w:numPr>
                <w:ilvl w:val="0"/>
                <w:numId w:val="52"/>
              </w:numPr>
              <w:ind w:left="306" w:hanging="284"/>
              <w:rPr>
                <w:rFonts w:cs="Arial"/>
                <w:b/>
                <w:iCs/>
                <w:sz w:val="20"/>
              </w:rPr>
            </w:pPr>
            <w:r w:rsidRPr="005E40C1">
              <w:rPr>
                <w:rFonts w:ascii="Arial" w:hAnsi="Arial" w:cs="Arial"/>
                <w:bCs/>
                <w:iCs/>
                <w:sz w:val="20"/>
              </w:rPr>
              <w:t>PCCOS</w:t>
            </w:r>
          </w:p>
          <w:p w14:paraId="5302CEF9" w14:textId="75CDF429" w:rsidR="00D45403" w:rsidRPr="00F44593" w:rsidRDefault="00D45403" w:rsidP="005E40C1">
            <w:pPr>
              <w:pStyle w:val="Paragraphedeliste"/>
              <w:numPr>
                <w:ilvl w:val="0"/>
                <w:numId w:val="52"/>
              </w:numPr>
              <w:ind w:left="306" w:hanging="284"/>
              <w:rPr>
                <w:rFonts w:ascii="Calibri" w:hAnsi="Calibri" w:cs="Calibri"/>
              </w:rPr>
            </w:pPr>
            <w:r w:rsidRPr="005E40C1">
              <w:rPr>
                <w:rFonts w:ascii="Arial" w:hAnsi="Arial" w:cs="Arial"/>
                <w:bCs/>
                <w:iCs/>
                <w:sz w:val="20"/>
              </w:rPr>
              <w:t>OMD and SPL</w:t>
            </w:r>
          </w:p>
        </w:tc>
        <w:tc>
          <w:tcPr>
            <w:tcW w:w="5103" w:type="dxa"/>
          </w:tcPr>
          <w:p w14:paraId="5D36BA0A" w14:textId="77777777" w:rsidR="00D45403" w:rsidRDefault="00D45403" w:rsidP="00D43C5E">
            <w:pPr>
              <w:jc w:val="both"/>
              <w:rPr>
                <w:rFonts w:ascii="Arial" w:hAnsi="Arial" w:cs="Arial"/>
                <w:sz w:val="20"/>
              </w:rPr>
            </w:pPr>
          </w:p>
          <w:p w14:paraId="178BF511" w14:textId="77777777" w:rsidR="00D45403" w:rsidRDefault="00D45403" w:rsidP="00D43C5E">
            <w:pPr>
              <w:jc w:val="both"/>
              <w:rPr>
                <w:rFonts w:ascii="Arial" w:hAnsi="Arial" w:cs="Arial"/>
                <w:sz w:val="20"/>
              </w:rPr>
            </w:pPr>
          </w:p>
          <w:p w14:paraId="6F454213" w14:textId="0F924E5C" w:rsidR="00D45403" w:rsidRPr="00B45EC2" w:rsidRDefault="00D45403" w:rsidP="005E40C1">
            <w:pPr>
              <w:pStyle w:val="Paragraphedeliste"/>
              <w:numPr>
                <w:ilvl w:val="0"/>
                <w:numId w:val="52"/>
              </w:numPr>
              <w:ind w:left="306" w:hanging="284"/>
              <w:rPr>
                <w:rFonts w:ascii="Arial" w:hAnsi="Arial" w:cs="Arial"/>
                <w:bCs/>
                <w:iCs/>
                <w:sz w:val="20"/>
              </w:rPr>
            </w:pPr>
            <w:r w:rsidRPr="00B45EC2">
              <w:rPr>
                <w:rFonts w:ascii="Arial" w:hAnsi="Arial" w:cs="Arial"/>
                <w:bCs/>
                <w:iCs/>
                <w:sz w:val="20"/>
              </w:rPr>
              <w:t xml:space="preserve">Collaboration with groups, new knowledge generation and provision of data &amp; data products for incorporation into work undertaken across the </w:t>
            </w:r>
            <w:proofErr w:type="spellStart"/>
            <w:r w:rsidRPr="00B45EC2">
              <w:rPr>
                <w:rFonts w:ascii="Arial" w:hAnsi="Arial" w:cs="Arial"/>
                <w:bCs/>
                <w:iCs/>
                <w:sz w:val="20"/>
              </w:rPr>
              <w:t>Programme</w:t>
            </w:r>
            <w:proofErr w:type="spellEnd"/>
          </w:p>
          <w:p w14:paraId="44E1E44E" w14:textId="51F5F560" w:rsidR="000E0A60" w:rsidRPr="005E40C1" w:rsidRDefault="007C31DC"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 xml:space="preserve">Management, </w:t>
            </w:r>
            <w:proofErr w:type="gramStart"/>
            <w:r w:rsidRPr="005E40C1">
              <w:rPr>
                <w:rFonts w:ascii="Arial" w:hAnsi="Arial" w:cs="Arial"/>
                <w:bCs/>
                <w:iCs/>
                <w:sz w:val="20"/>
              </w:rPr>
              <w:t>d</w:t>
            </w:r>
            <w:r w:rsidR="000E0A60" w:rsidRPr="005E40C1">
              <w:rPr>
                <w:rFonts w:ascii="Arial" w:hAnsi="Arial" w:cs="Arial"/>
                <w:bCs/>
                <w:iCs/>
                <w:sz w:val="20"/>
              </w:rPr>
              <w:t>irection</w:t>
            </w:r>
            <w:proofErr w:type="gramEnd"/>
            <w:r w:rsidR="000E0A60" w:rsidRPr="005E40C1">
              <w:rPr>
                <w:rFonts w:ascii="Arial" w:hAnsi="Arial" w:cs="Arial"/>
                <w:bCs/>
                <w:iCs/>
                <w:sz w:val="20"/>
              </w:rPr>
              <w:t xml:space="preserve"> and advice to </w:t>
            </w:r>
            <w:r w:rsidR="00DD6FD4" w:rsidRPr="005E40C1">
              <w:rPr>
                <w:rFonts w:ascii="Arial" w:hAnsi="Arial" w:cs="Arial"/>
                <w:bCs/>
                <w:iCs/>
                <w:sz w:val="20"/>
              </w:rPr>
              <w:t>team members</w:t>
            </w:r>
          </w:p>
          <w:p w14:paraId="2900582F" w14:textId="77777777" w:rsidR="000E0A60" w:rsidRPr="005E40C1" w:rsidRDefault="000E0A6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 xml:space="preserve">Provision of advice on sources, </w:t>
            </w:r>
            <w:proofErr w:type="gramStart"/>
            <w:r w:rsidRPr="005E40C1">
              <w:rPr>
                <w:rFonts w:ascii="Arial" w:hAnsi="Arial" w:cs="Arial"/>
                <w:bCs/>
                <w:iCs/>
                <w:sz w:val="20"/>
              </w:rPr>
              <w:t>content</w:t>
            </w:r>
            <w:proofErr w:type="gramEnd"/>
            <w:r w:rsidRPr="005E40C1">
              <w:rPr>
                <w:rFonts w:ascii="Arial" w:hAnsi="Arial" w:cs="Arial"/>
                <w:bCs/>
                <w:iCs/>
                <w:sz w:val="20"/>
              </w:rPr>
              <w:t xml:space="preserve"> and quality of data</w:t>
            </w:r>
          </w:p>
          <w:p w14:paraId="0D43C05E" w14:textId="77777777" w:rsidR="000E0A60" w:rsidRPr="005E40C1" w:rsidRDefault="000E0A6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Assistance in analyses to scientific staff</w:t>
            </w:r>
          </w:p>
          <w:p w14:paraId="7B379FF3" w14:textId="4A27198D" w:rsidR="000E0A60" w:rsidRPr="005E40C1" w:rsidRDefault="000E0A60"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 xml:space="preserve">Contribution to </w:t>
            </w:r>
            <w:r w:rsidR="007E728E" w:rsidRPr="005E40C1">
              <w:rPr>
                <w:rFonts w:ascii="Arial" w:hAnsi="Arial" w:cs="Arial"/>
                <w:bCs/>
                <w:iCs/>
                <w:sz w:val="20"/>
              </w:rPr>
              <w:t>p</w:t>
            </w:r>
            <w:r w:rsidRPr="005E40C1">
              <w:rPr>
                <w:rFonts w:ascii="Arial" w:hAnsi="Arial" w:cs="Arial"/>
                <w:bCs/>
                <w:iCs/>
                <w:sz w:val="20"/>
              </w:rPr>
              <w:t>ro</w:t>
            </w:r>
            <w:r w:rsidR="007E728E" w:rsidRPr="005E40C1">
              <w:rPr>
                <w:rFonts w:ascii="Arial" w:hAnsi="Arial" w:cs="Arial"/>
                <w:bCs/>
                <w:iCs/>
                <w:sz w:val="20"/>
              </w:rPr>
              <w:t>ject</w:t>
            </w:r>
            <w:r w:rsidRPr="005E40C1">
              <w:rPr>
                <w:rFonts w:ascii="Arial" w:hAnsi="Arial" w:cs="Arial"/>
                <w:bCs/>
                <w:iCs/>
                <w:sz w:val="20"/>
              </w:rPr>
              <w:t xml:space="preserve"> management</w:t>
            </w:r>
          </w:p>
          <w:p w14:paraId="590C0053" w14:textId="65B56124" w:rsidR="00330AD3" w:rsidRPr="005E40C1" w:rsidRDefault="00330AD3" w:rsidP="005E40C1">
            <w:pPr>
              <w:pStyle w:val="Paragraphedeliste"/>
              <w:numPr>
                <w:ilvl w:val="0"/>
                <w:numId w:val="52"/>
              </w:numPr>
              <w:ind w:left="306" w:hanging="284"/>
              <w:rPr>
                <w:rFonts w:ascii="Arial" w:hAnsi="Arial" w:cs="Arial"/>
                <w:bCs/>
                <w:iCs/>
                <w:sz w:val="20"/>
              </w:rPr>
            </w:pPr>
            <w:r w:rsidRPr="005E40C1">
              <w:rPr>
                <w:rFonts w:ascii="Arial" w:hAnsi="Arial" w:cs="Arial"/>
                <w:bCs/>
                <w:iCs/>
                <w:sz w:val="20"/>
              </w:rPr>
              <w:t>Leadership liaison with the Fisheries Monitoring team leader</w:t>
            </w:r>
          </w:p>
          <w:p w14:paraId="364309F6" w14:textId="77777777" w:rsidR="000E0A60" w:rsidRPr="002A0720" w:rsidRDefault="000E0A60" w:rsidP="00D43C5E">
            <w:pPr>
              <w:jc w:val="both"/>
              <w:rPr>
                <w:rFonts w:ascii="Arial" w:hAnsi="Arial" w:cs="Arial"/>
                <w:sz w:val="20"/>
              </w:rPr>
            </w:pPr>
          </w:p>
          <w:p w14:paraId="4F04B5E2" w14:textId="77777777" w:rsidR="00D45403" w:rsidRPr="002A0720" w:rsidRDefault="00D45403" w:rsidP="00D43C5E">
            <w:pPr>
              <w:jc w:val="both"/>
              <w:rPr>
                <w:rFonts w:ascii="Arial" w:hAnsi="Arial" w:cs="Arial"/>
                <w:sz w:val="20"/>
              </w:rPr>
            </w:pPr>
          </w:p>
          <w:p w14:paraId="2DCAF821" w14:textId="791CB41D" w:rsidR="00D45403" w:rsidRPr="00F44593" w:rsidRDefault="00D45403" w:rsidP="00D43C5E">
            <w:pPr>
              <w:pStyle w:val="Titre1"/>
              <w:ind w:left="0" w:right="34"/>
              <w:rPr>
                <w:rFonts w:ascii="Calibri" w:hAnsi="Calibri" w:cs="Calibri"/>
                <w:b w:val="0"/>
                <w:bCs w:val="0"/>
                <w:sz w:val="22"/>
                <w:szCs w:val="22"/>
              </w:rPr>
            </w:pPr>
          </w:p>
        </w:tc>
      </w:tr>
    </w:tbl>
    <w:p w14:paraId="6E048299" w14:textId="3E131B29" w:rsidR="00905170" w:rsidRDefault="00905170" w:rsidP="00BA5426">
      <w:pPr>
        <w:pStyle w:val="Titre1"/>
        <w:ind w:left="0" w:right="839"/>
        <w:rPr>
          <w:rFonts w:ascii="Calibri" w:hAnsi="Calibri" w:cs="Calibri"/>
          <w:b w:val="0"/>
          <w:bCs w:val="0"/>
          <w:sz w:val="22"/>
          <w:szCs w:val="22"/>
        </w:rPr>
      </w:pPr>
    </w:p>
    <w:p w14:paraId="7E05C197" w14:textId="77777777" w:rsidR="00905170" w:rsidRDefault="00905170" w:rsidP="00BA5426">
      <w:pPr>
        <w:pStyle w:val="Titre1"/>
        <w:ind w:left="0" w:right="839"/>
        <w:rPr>
          <w:rFonts w:ascii="Calibri" w:hAnsi="Calibri" w:cs="Calibri"/>
          <w:b w:val="0"/>
          <w:bCs w:val="0"/>
          <w:sz w:val="22"/>
          <w:szCs w:val="22"/>
        </w:rPr>
      </w:pPr>
    </w:p>
    <w:tbl>
      <w:tblPr>
        <w:tblStyle w:val="Grilledutableau"/>
        <w:tblW w:w="0" w:type="auto"/>
        <w:tblLook w:val="04A0" w:firstRow="1" w:lastRow="0" w:firstColumn="1" w:lastColumn="0" w:noHBand="0" w:noVBand="1"/>
      </w:tblPr>
      <w:tblGrid>
        <w:gridCol w:w="9918"/>
      </w:tblGrid>
      <w:tr w:rsidR="00BA5426" w14:paraId="4480E54A" w14:textId="77777777" w:rsidTr="006B3668">
        <w:tc>
          <w:tcPr>
            <w:tcW w:w="9918" w:type="dxa"/>
            <w:shd w:val="clear" w:color="auto" w:fill="0000FF"/>
          </w:tcPr>
          <w:p w14:paraId="1F20B307" w14:textId="41BA989E" w:rsidR="00BA5426" w:rsidRPr="00BA5426" w:rsidRDefault="00BA5426" w:rsidP="00BA5426">
            <w:pPr>
              <w:pStyle w:val="Titre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Titre1"/>
        <w:ind w:left="0" w:right="839"/>
        <w:rPr>
          <w:rFonts w:ascii="Calibri" w:hAnsi="Calibri" w:cs="Calibri"/>
          <w:b w:val="0"/>
          <w:bCs w:val="0"/>
          <w:sz w:val="22"/>
          <w:szCs w:val="22"/>
        </w:rPr>
      </w:pPr>
    </w:p>
    <w:p w14:paraId="3F3A53B1" w14:textId="552B6D10" w:rsidR="005A0C39" w:rsidRDefault="005E40C1" w:rsidP="00BA5426">
      <w:pPr>
        <w:spacing w:line="252" w:lineRule="auto"/>
        <w:ind w:right="579"/>
        <w:rPr>
          <w:rFonts w:ascii="Arial" w:hAnsi="Arial" w:cs="Arial"/>
          <w:bCs/>
          <w:iCs/>
          <w:sz w:val="20"/>
        </w:rPr>
      </w:pPr>
      <w:r>
        <w:rPr>
          <w:rFonts w:ascii="Arial" w:hAnsi="Arial" w:cs="Arial"/>
          <w:bCs/>
          <w:iCs/>
          <w:sz w:val="20"/>
        </w:rPr>
        <w:t>The position holder has no delegated responsibility as per SPC’s Instrument of Delegation.</w:t>
      </w:r>
    </w:p>
    <w:p w14:paraId="7E03E7EF" w14:textId="76E5B5F4" w:rsidR="00860369" w:rsidRDefault="00860369" w:rsidP="00BA5426">
      <w:pPr>
        <w:spacing w:line="252" w:lineRule="auto"/>
        <w:ind w:right="579"/>
        <w:rPr>
          <w:rFonts w:ascii="Arial" w:hAnsi="Arial" w:cs="Arial"/>
          <w:bCs/>
          <w:iCs/>
          <w:sz w:val="20"/>
        </w:rPr>
      </w:pPr>
    </w:p>
    <w:p w14:paraId="658254D7" w14:textId="77777777" w:rsidR="00860369" w:rsidRDefault="00860369" w:rsidP="00BA5426">
      <w:pPr>
        <w:spacing w:line="252" w:lineRule="auto"/>
        <w:ind w:right="579"/>
        <w:rPr>
          <w:rFonts w:ascii="Calibri" w:hAnsi="Calibri" w:cs="Calibri"/>
          <w:color w:val="414141"/>
          <w:w w:val="102"/>
        </w:rPr>
      </w:pPr>
    </w:p>
    <w:p w14:paraId="29BBA7B8" w14:textId="77777777" w:rsidR="005A0C39" w:rsidRDefault="005A0C39" w:rsidP="00BA5426">
      <w:pPr>
        <w:spacing w:line="252" w:lineRule="auto"/>
        <w:ind w:right="579"/>
        <w:rPr>
          <w:rFonts w:ascii="Calibri" w:hAnsi="Calibri" w:cs="Calibri"/>
          <w:color w:val="414141"/>
          <w:w w:val="102"/>
        </w:rPr>
      </w:pPr>
    </w:p>
    <w:tbl>
      <w:tblPr>
        <w:tblStyle w:val="Grilledutableau"/>
        <w:tblW w:w="0" w:type="auto"/>
        <w:tblLook w:val="04A0" w:firstRow="1" w:lastRow="0" w:firstColumn="1" w:lastColumn="0" w:noHBand="0" w:noVBand="1"/>
      </w:tblPr>
      <w:tblGrid>
        <w:gridCol w:w="9918"/>
      </w:tblGrid>
      <w:tr w:rsidR="00BA5426" w14:paraId="5ECF4B8C" w14:textId="77777777" w:rsidTr="006B3668">
        <w:tc>
          <w:tcPr>
            <w:tcW w:w="9918"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Corpsdetexte"/>
        <w:ind w:left="0" w:right="721"/>
        <w:jc w:val="both"/>
        <w:rPr>
          <w:rFonts w:ascii="Calibri" w:hAnsi="Calibri" w:cs="Calibri"/>
          <w:i/>
          <w:iCs/>
          <w:sz w:val="22"/>
          <w:szCs w:val="22"/>
          <w:lang w:val="en-AU"/>
        </w:rPr>
      </w:pPr>
      <w:r w:rsidRPr="00F44593">
        <w:rPr>
          <w:rFonts w:ascii="Calibri" w:hAnsi="Calibri" w:cs="Calibri"/>
          <w:i/>
          <w:iCs/>
          <w:sz w:val="22"/>
          <w:szCs w:val="22"/>
          <w:lang w:val="en-AU"/>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F44593">
        <w:rPr>
          <w:rFonts w:ascii="Calibri" w:hAnsi="Calibri" w:cs="Calibri"/>
          <w:i/>
          <w:iCs/>
          <w:sz w:val="22"/>
          <w:szCs w:val="22"/>
          <w:lang w:val="en-AU"/>
        </w:rPr>
        <w:t>qualifications</w:t>
      </w:r>
      <w:proofErr w:type="gramEnd"/>
      <w:r w:rsidRPr="00F44593">
        <w:rPr>
          <w:rFonts w:ascii="Calibri" w:hAnsi="Calibri" w:cs="Calibri"/>
          <w:i/>
          <w:iCs/>
          <w:sz w:val="22"/>
          <w:szCs w:val="22"/>
          <w:lang w:val="en-AU"/>
        </w:rPr>
        <w:t xml:space="preserve">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15C24192" w:rsidR="00F44593"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585A3C01" w14:textId="32D885A9" w:rsidR="002A0B46" w:rsidRDefault="002A0B46" w:rsidP="00BA5426">
      <w:pPr>
        <w:jc w:val="both"/>
        <w:rPr>
          <w:rFonts w:ascii="Calibri" w:hAnsi="Calibri" w:cs="Calibri"/>
          <w:b/>
          <w:color w:val="181818"/>
          <w:w w:val="105"/>
        </w:rPr>
      </w:pPr>
    </w:p>
    <w:p w14:paraId="378C758B" w14:textId="33DC5743" w:rsidR="002A0B46" w:rsidRDefault="002A0B46" w:rsidP="00BA5426">
      <w:pPr>
        <w:jc w:val="both"/>
        <w:rPr>
          <w:rFonts w:ascii="Calibri" w:hAnsi="Calibri" w:cs="Calibri"/>
          <w:b/>
          <w:color w:val="181818"/>
          <w:w w:val="105"/>
        </w:rPr>
      </w:pPr>
    </w:p>
    <w:tbl>
      <w:tblPr>
        <w:tblStyle w:val="Grilledutableau"/>
        <w:tblW w:w="0" w:type="auto"/>
        <w:tblLook w:val="04A0" w:firstRow="1" w:lastRow="0" w:firstColumn="1" w:lastColumn="0" w:noHBand="0" w:noVBand="1"/>
      </w:tblPr>
      <w:tblGrid>
        <w:gridCol w:w="5175"/>
        <w:gridCol w:w="5175"/>
      </w:tblGrid>
      <w:tr w:rsidR="002A0B46" w14:paraId="0108823A" w14:textId="77777777" w:rsidTr="002A0B46">
        <w:tc>
          <w:tcPr>
            <w:tcW w:w="5175" w:type="dxa"/>
          </w:tcPr>
          <w:p w14:paraId="177F817F" w14:textId="5CDB149E" w:rsidR="002A0B46" w:rsidRPr="005E40C1" w:rsidRDefault="002A0B46" w:rsidP="00BA5426">
            <w:pPr>
              <w:jc w:val="both"/>
              <w:rPr>
                <w:rFonts w:ascii="Calibri" w:eastAsia="Arial" w:hAnsi="Calibri" w:cs="Calibri"/>
                <w:b/>
                <w:bCs/>
              </w:rPr>
            </w:pPr>
            <w:r w:rsidRPr="005E40C1">
              <w:rPr>
                <w:rFonts w:ascii="Calibri" w:hAnsi="Calibri" w:cs="Calibri"/>
                <w:b/>
                <w:bCs/>
                <w:color w:val="181818"/>
                <w:w w:val="110"/>
              </w:rPr>
              <w:t>Essential</w:t>
            </w:r>
            <w:r w:rsidRPr="005E40C1">
              <w:rPr>
                <w:rFonts w:ascii="Calibri" w:hAnsi="Calibri" w:cs="Calibri"/>
                <w:b/>
                <w:bCs/>
                <w:color w:val="383838"/>
                <w:w w:val="110"/>
              </w:rPr>
              <w:t>:</w:t>
            </w:r>
          </w:p>
        </w:tc>
        <w:tc>
          <w:tcPr>
            <w:tcW w:w="5175" w:type="dxa"/>
          </w:tcPr>
          <w:p w14:paraId="1197A102" w14:textId="30AE72A8" w:rsidR="002A0B46" w:rsidRPr="005E40C1" w:rsidRDefault="002A0B46" w:rsidP="00BA5426">
            <w:pPr>
              <w:jc w:val="both"/>
              <w:rPr>
                <w:rFonts w:ascii="Calibri" w:eastAsia="Arial" w:hAnsi="Calibri" w:cs="Calibri"/>
                <w:b/>
                <w:bCs/>
              </w:rPr>
            </w:pPr>
            <w:r w:rsidRPr="005E40C1">
              <w:rPr>
                <w:rFonts w:ascii="Calibri" w:hAnsi="Calibri" w:cs="Calibri"/>
                <w:b/>
                <w:bCs/>
                <w:color w:val="181818"/>
                <w:w w:val="110"/>
              </w:rPr>
              <w:t>Desirable</w:t>
            </w:r>
            <w:r w:rsidRPr="005E40C1">
              <w:rPr>
                <w:rFonts w:ascii="Calibri" w:hAnsi="Calibri" w:cs="Calibri"/>
                <w:b/>
                <w:bCs/>
                <w:color w:val="4D4D4D"/>
                <w:w w:val="110"/>
              </w:rPr>
              <w:t>:</w:t>
            </w:r>
          </w:p>
        </w:tc>
      </w:tr>
      <w:tr w:rsidR="002A0B46" w14:paraId="7BFD56A9" w14:textId="77777777" w:rsidTr="002A0B46">
        <w:tc>
          <w:tcPr>
            <w:tcW w:w="5175" w:type="dxa"/>
          </w:tcPr>
          <w:p w14:paraId="3E789CE6" w14:textId="39574710" w:rsidR="00DD6FD4" w:rsidRPr="008F6FC4" w:rsidRDefault="00B45EC2" w:rsidP="00BA5426">
            <w:pPr>
              <w:pStyle w:val="Paragraphedeliste"/>
              <w:numPr>
                <w:ilvl w:val="0"/>
                <w:numId w:val="42"/>
              </w:numPr>
              <w:ind w:left="357" w:hanging="357"/>
              <w:contextualSpacing/>
              <w:jc w:val="both"/>
              <w:rPr>
                <w:rFonts w:ascii="Arial" w:hAnsi="Arial" w:cs="Arial"/>
                <w:sz w:val="20"/>
              </w:rPr>
            </w:pPr>
            <w:proofErr w:type="gramStart"/>
            <w:r w:rsidRPr="005E40C1">
              <w:rPr>
                <w:rFonts w:ascii="Arial" w:hAnsi="Arial" w:cs="Arial"/>
                <w:sz w:val="20"/>
              </w:rPr>
              <w:t>Master</w:t>
            </w:r>
            <w:proofErr w:type="gramEnd"/>
            <w:r w:rsidR="00D45403" w:rsidRPr="005E40C1">
              <w:rPr>
                <w:rFonts w:ascii="Arial" w:hAnsi="Arial" w:cs="Arial"/>
                <w:sz w:val="20"/>
              </w:rPr>
              <w:t xml:space="preserve"> degree in fisheries </w:t>
            </w:r>
            <w:r w:rsidR="007C31DC" w:rsidRPr="005E40C1">
              <w:rPr>
                <w:rFonts w:ascii="Arial" w:hAnsi="Arial" w:cs="Arial"/>
                <w:sz w:val="20"/>
              </w:rPr>
              <w:t>science</w:t>
            </w:r>
            <w:r w:rsidR="00E60113" w:rsidRPr="005E40C1">
              <w:rPr>
                <w:rFonts w:ascii="Arial" w:hAnsi="Arial" w:cs="Arial"/>
                <w:sz w:val="20"/>
              </w:rPr>
              <w:t>, fisheries management</w:t>
            </w:r>
            <w:r w:rsidR="00D45403" w:rsidRPr="005E40C1">
              <w:rPr>
                <w:rFonts w:ascii="Arial" w:hAnsi="Arial" w:cs="Arial"/>
                <w:sz w:val="20"/>
              </w:rPr>
              <w:t xml:space="preserve"> or related discipline </w:t>
            </w:r>
          </w:p>
        </w:tc>
        <w:tc>
          <w:tcPr>
            <w:tcW w:w="5175" w:type="dxa"/>
          </w:tcPr>
          <w:p w14:paraId="611FC767" w14:textId="63C6E780" w:rsidR="00DD6FD4" w:rsidRPr="005E40C1" w:rsidRDefault="00DD6FD4" w:rsidP="005E40C1">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A</w:t>
            </w:r>
            <w:r w:rsidR="00B45EC2" w:rsidRPr="005E40C1">
              <w:rPr>
                <w:rFonts w:ascii="Arial" w:hAnsi="Arial" w:cs="Arial"/>
                <w:sz w:val="20"/>
              </w:rPr>
              <w:t xml:space="preserve"> PhD</w:t>
            </w:r>
            <w:r w:rsidRPr="005E40C1">
              <w:rPr>
                <w:rFonts w:ascii="Arial" w:hAnsi="Arial" w:cs="Arial"/>
                <w:sz w:val="20"/>
              </w:rPr>
              <w:t xml:space="preserve"> degree in fisheries science or related discipline</w:t>
            </w:r>
          </w:p>
          <w:p w14:paraId="3427F561" w14:textId="434C0FE1" w:rsidR="002A0B46" w:rsidRDefault="002A0B46" w:rsidP="00DD6FD4">
            <w:pPr>
              <w:jc w:val="both"/>
              <w:rPr>
                <w:rFonts w:ascii="Calibri" w:eastAsia="Arial" w:hAnsi="Calibri" w:cs="Calibri"/>
              </w:rPr>
            </w:pPr>
          </w:p>
        </w:tc>
      </w:tr>
    </w:tbl>
    <w:p w14:paraId="270C6DB9" w14:textId="77777777" w:rsidR="002A0B46" w:rsidRPr="00F44593" w:rsidRDefault="002A0B46" w:rsidP="00BA5426">
      <w:pPr>
        <w:jc w:val="both"/>
        <w:rPr>
          <w:rFonts w:ascii="Calibri" w:eastAsia="Arial" w:hAnsi="Calibri" w:cs="Calibri"/>
        </w:rPr>
      </w:pPr>
    </w:p>
    <w:p w14:paraId="119390C7" w14:textId="77777777" w:rsidR="00F44593" w:rsidRPr="00F44593" w:rsidRDefault="00F44593" w:rsidP="00F44593">
      <w:pPr>
        <w:rPr>
          <w:rFonts w:ascii="Calibri" w:eastAsia="Arial" w:hAnsi="Calibri" w:cs="Calibri"/>
          <w:b/>
          <w:bCs/>
        </w:rPr>
      </w:pPr>
    </w:p>
    <w:p w14:paraId="6525EF9E" w14:textId="77777777" w:rsidR="00F44593" w:rsidRPr="00F44593" w:rsidRDefault="00F44593" w:rsidP="00F44593">
      <w:pPr>
        <w:ind w:right="841"/>
        <w:rPr>
          <w:rFonts w:ascii="Calibri" w:eastAsia="Arial" w:hAnsi="Calibri" w:cs="Calibri"/>
        </w:rPr>
      </w:pPr>
      <w:r w:rsidRPr="00F44593">
        <w:rPr>
          <w:rFonts w:ascii="Calibri" w:hAnsi="Calibri" w:cs="Calibri"/>
          <w:b/>
          <w:color w:val="282828"/>
          <w:w w:val="105"/>
        </w:rPr>
        <w:t>Knowledge/Experience</w:t>
      </w:r>
    </w:p>
    <w:p w14:paraId="7B666B9E" w14:textId="0949FF64" w:rsidR="00F44593" w:rsidRDefault="00F44593" w:rsidP="00F44593">
      <w:pPr>
        <w:rPr>
          <w:rFonts w:ascii="Calibri" w:eastAsia="Arial" w:hAnsi="Calibri" w:cs="Calibri"/>
          <w:b/>
          <w:bCs/>
        </w:rPr>
      </w:pPr>
    </w:p>
    <w:tbl>
      <w:tblPr>
        <w:tblStyle w:val="Grilledutableau"/>
        <w:tblW w:w="0" w:type="auto"/>
        <w:tblLook w:val="04A0" w:firstRow="1" w:lastRow="0" w:firstColumn="1" w:lastColumn="0" w:noHBand="0" w:noVBand="1"/>
      </w:tblPr>
      <w:tblGrid>
        <w:gridCol w:w="5175"/>
        <w:gridCol w:w="5175"/>
      </w:tblGrid>
      <w:tr w:rsidR="009F11B5" w14:paraId="5C434F51" w14:textId="77777777" w:rsidTr="009F11B5">
        <w:tc>
          <w:tcPr>
            <w:tcW w:w="5175" w:type="dxa"/>
          </w:tcPr>
          <w:p w14:paraId="46760647" w14:textId="4DD3C78A" w:rsidR="009F11B5" w:rsidRPr="005E40C1" w:rsidRDefault="009F11B5" w:rsidP="005E40C1">
            <w:pPr>
              <w:jc w:val="both"/>
              <w:rPr>
                <w:rFonts w:ascii="Calibri" w:hAnsi="Calibri" w:cs="Calibri"/>
                <w:b/>
                <w:bCs/>
                <w:color w:val="181818"/>
                <w:w w:val="110"/>
              </w:rPr>
            </w:pPr>
            <w:r w:rsidRPr="005E40C1">
              <w:rPr>
                <w:rFonts w:ascii="Calibri" w:hAnsi="Calibri" w:cs="Calibri"/>
                <w:b/>
                <w:bCs/>
                <w:color w:val="181818"/>
                <w:w w:val="110"/>
              </w:rPr>
              <w:t>Essential:</w:t>
            </w:r>
          </w:p>
        </w:tc>
        <w:tc>
          <w:tcPr>
            <w:tcW w:w="5175" w:type="dxa"/>
          </w:tcPr>
          <w:p w14:paraId="38DB9DD9" w14:textId="239C17C5" w:rsidR="009F11B5" w:rsidRPr="005E40C1" w:rsidRDefault="009F11B5" w:rsidP="005E40C1">
            <w:pPr>
              <w:jc w:val="both"/>
              <w:rPr>
                <w:rFonts w:ascii="Calibri" w:hAnsi="Calibri" w:cs="Calibri"/>
                <w:b/>
                <w:bCs/>
                <w:color w:val="181818"/>
                <w:w w:val="110"/>
              </w:rPr>
            </w:pPr>
            <w:r w:rsidRPr="005E40C1">
              <w:rPr>
                <w:rFonts w:ascii="Calibri" w:hAnsi="Calibri" w:cs="Calibri"/>
                <w:b/>
                <w:bCs/>
                <w:color w:val="181818"/>
                <w:w w:val="110"/>
              </w:rPr>
              <w:t>Desirable:</w:t>
            </w:r>
          </w:p>
        </w:tc>
      </w:tr>
      <w:tr w:rsidR="009F11B5" w14:paraId="1F5ED010" w14:textId="77777777" w:rsidTr="009F11B5">
        <w:tc>
          <w:tcPr>
            <w:tcW w:w="5175" w:type="dxa"/>
          </w:tcPr>
          <w:p w14:paraId="07CA3B57" w14:textId="60AC1069" w:rsidR="00D45403" w:rsidRDefault="00D45403" w:rsidP="0014783C">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lastRenderedPageBreak/>
              <w:t xml:space="preserve">A </w:t>
            </w:r>
            <w:r w:rsidRPr="007C31DC">
              <w:rPr>
                <w:rFonts w:ascii="Arial" w:hAnsi="Arial"/>
                <w:color w:val="000000" w:themeColor="text1"/>
                <w:sz w:val="20"/>
                <w:lang w:val="en-GB"/>
              </w:rPr>
              <w:t xml:space="preserve">minimum of 10 years of </w:t>
            </w:r>
            <w:r w:rsidR="00E60113" w:rsidRPr="007C31DC">
              <w:rPr>
                <w:rFonts w:ascii="Arial" w:hAnsi="Arial"/>
                <w:color w:val="000000" w:themeColor="text1"/>
                <w:sz w:val="20"/>
                <w:lang w:val="en-GB"/>
              </w:rPr>
              <w:t xml:space="preserve">demonstrated </w:t>
            </w:r>
            <w:r w:rsidRPr="007C31DC">
              <w:rPr>
                <w:rFonts w:ascii="Arial" w:hAnsi="Arial"/>
                <w:color w:val="000000" w:themeColor="text1"/>
                <w:sz w:val="20"/>
                <w:lang w:val="en-GB"/>
              </w:rPr>
              <w:t>expertise in developing and progressing the</w:t>
            </w:r>
            <w:r w:rsidRPr="007C31DC">
              <w:rPr>
                <w:rFonts w:ascii="Arial" w:hAnsi="Arial" w:cs="Arial"/>
                <w:sz w:val="20"/>
                <w:lang w:val="en-GB"/>
              </w:rPr>
              <w:t xml:space="preserve"> monitoring requirements for </w:t>
            </w:r>
            <w:r w:rsidR="007C31DC">
              <w:rPr>
                <w:rFonts w:ascii="Arial" w:hAnsi="Arial" w:cs="Arial"/>
                <w:sz w:val="20"/>
                <w:lang w:val="en-GB"/>
              </w:rPr>
              <w:t>scientific work and/or t</w:t>
            </w:r>
            <w:r w:rsidRPr="007C31DC">
              <w:rPr>
                <w:rFonts w:ascii="Arial" w:hAnsi="Arial" w:cs="Arial"/>
                <w:sz w:val="20"/>
                <w:lang w:val="en-GB"/>
              </w:rPr>
              <w:t>he management of fisherie</w:t>
            </w:r>
            <w:r w:rsidR="007C31DC">
              <w:rPr>
                <w:rFonts w:ascii="Arial" w:hAnsi="Arial" w:cs="Arial"/>
                <w:sz w:val="20"/>
                <w:lang w:val="en-GB"/>
              </w:rPr>
              <w:t>s.</w:t>
            </w:r>
          </w:p>
          <w:p w14:paraId="341FC6B3" w14:textId="150FEE4A" w:rsidR="00D45403" w:rsidRPr="007C31DC" w:rsidRDefault="00E60113" w:rsidP="00D45403">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t xml:space="preserve">Demonstrated </w:t>
            </w:r>
            <w:r w:rsidR="00FD6DDB" w:rsidRPr="007C31DC">
              <w:rPr>
                <w:rFonts w:ascii="Arial" w:hAnsi="Arial" w:cs="Arial"/>
                <w:sz w:val="20"/>
                <w:lang w:val="en-GB"/>
              </w:rPr>
              <w:t xml:space="preserve">competencies in the application of </w:t>
            </w:r>
            <w:r w:rsidRPr="007C31DC">
              <w:rPr>
                <w:rFonts w:ascii="Arial" w:hAnsi="Arial" w:cs="Arial"/>
                <w:sz w:val="20"/>
                <w:lang w:val="en-GB"/>
              </w:rPr>
              <w:t>E-</w:t>
            </w:r>
            <w:r w:rsidR="00FD6DDB" w:rsidRPr="007C31DC">
              <w:rPr>
                <w:rFonts w:ascii="Arial" w:hAnsi="Arial" w:cs="Arial"/>
                <w:sz w:val="20"/>
                <w:lang w:val="en-GB"/>
              </w:rPr>
              <w:t xml:space="preserve"> technologies </w:t>
            </w:r>
            <w:r w:rsidR="00221BBC" w:rsidRPr="007C31DC">
              <w:rPr>
                <w:rFonts w:ascii="Arial" w:hAnsi="Arial" w:cs="Arial"/>
                <w:sz w:val="20"/>
                <w:lang w:val="en-GB"/>
              </w:rPr>
              <w:t xml:space="preserve">and/or fisheries intelligence systems </w:t>
            </w:r>
            <w:r w:rsidR="00FD6DDB" w:rsidRPr="007C31DC">
              <w:rPr>
                <w:rFonts w:ascii="Arial" w:hAnsi="Arial" w:cs="Arial"/>
                <w:sz w:val="20"/>
                <w:lang w:val="en-GB"/>
              </w:rPr>
              <w:t xml:space="preserve">for fisheries monitoring and scientific data collection. </w:t>
            </w:r>
          </w:p>
          <w:p w14:paraId="7E8E847E" w14:textId="188E25F0" w:rsidR="007E728E" w:rsidRPr="007C31DC" w:rsidRDefault="007C31DC" w:rsidP="00D45403">
            <w:pPr>
              <w:pStyle w:val="Paragraphedeliste"/>
              <w:numPr>
                <w:ilvl w:val="0"/>
                <w:numId w:val="41"/>
              </w:numPr>
              <w:tabs>
                <w:tab w:val="left" w:pos="340"/>
              </w:tabs>
              <w:ind w:left="340" w:hanging="340"/>
              <w:contextualSpacing/>
              <w:rPr>
                <w:rFonts w:ascii="Arial" w:hAnsi="Arial" w:cs="Arial"/>
                <w:sz w:val="20"/>
                <w:lang w:val="en-GB"/>
              </w:rPr>
            </w:pPr>
            <w:r>
              <w:rPr>
                <w:rFonts w:ascii="Arial" w:hAnsi="Arial" w:cs="Arial"/>
                <w:sz w:val="20"/>
                <w:lang w:val="en-GB"/>
              </w:rPr>
              <w:t xml:space="preserve">Well-developed and demonstrated </w:t>
            </w:r>
            <w:r w:rsidR="007E728E" w:rsidRPr="007C31DC">
              <w:rPr>
                <w:rFonts w:ascii="Arial" w:hAnsi="Arial" w:cs="Arial"/>
                <w:sz w:val="20"/>
                <w:lang w:val="en-GB"/>
              </w:rPr>
              <w:t xml:space="preserve">facilitation and negotiation skills. </w:t>
            </w:r>
          </w:p>
          <w:p w14:paraId="3BE538CC" w14:textId="1EB57DB2" w:rsidR="00E60113" w:rsidRPr="007C31DC" w:rsidRDefault="00E60113" w:rsidP="00D45403">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t xml:space="preserve">Demonstrated experience in writing reports, meeting papers and proposals </w:t>
            </w:r>
          </w:p>
          <w:p w14:paraId="3DE03EA2" w14:textId="3DD55330" w:rsidR="001161E6" w:rsidRPr="00E368E6" w:rsidRDefault="001161E6" w:rsidP="00D45403">
            <w:pPr>
              <w:pStyle w:val="Paragraphedeliste"/>
              <w:numPr>
                <w:ilvl w:val="0"/>
                <w:numId w:val="41"/>
              </w:numPr>
              <w:tabs>
                <w:tab w:val="left" w:pos="340"/>
              </w:tabs>
              <w:ind w:left="340" w:hanging="340"/>
              <w:contextualSpacing/>
              <w:rPr>
                <w:rFonts w:ascii="Arial" w:hAnsi="Arial" w:cs="Arial"/>
                <w:sz w:val="20"/>
                <w:lang w:val="en-GB"/>
              </w:rPr>
            </w:pPr>
            <w:r>
              <w:rPr>
                <w:rFonts w:ascii="Arial" w:hAnsi="Arial" w:cs="Arial"/>
                <w:sz w:val="20"/>
                <w:lang w:val="en-GB"/>
              </w:rPr>
              <w:t>An excellent knowledge of e-reporting and e-monitoring tools and policies as they apply to tuna fisheries in the western and central Pacific Ocean</w:t>
            </w:r>
          </w:p>
          <w:p w14:paraId="1D46CD31" w14:textId="1B4DB46B" w:rsidR="009F11B5" w:rsidRPr="00691EDA" w:rsidRDefault="00D45403" w:rsidP="00691EDA">
            <w:pPr>
              <w:pStyle w:val="Paragraphedeliste"/>
              <w:numPr>
                <w:ilvl w:val="0"/>
                <w:numId w:val="42"/>
              </w:numPr>
              <w:ind w:left="357" w:hanging="357"/>
              <w:contextualSpacing/>
              <w:jc w:val="both"/>
              <w:rPr>
                <w:rFonts w:ascii="Arial" w:hAnsi="Arial" w:cs="Arial"/>
                <w:sz w:val="20"/>
              </w:rPr>
            </w:pPr>
            <w:r w:rsidRPr="00712996">
              <w:rPr>
                <w:rFonts w:ascii="Arial" w:hAnsi="Arial" w:cs="Arial"/>
                <w:sz w:val="20"/>
                <w:lang w:val="en-GB"/>
              </w:rPr>
              <w:t>Commu</w:t>
            </w:r>
            <w:r>
              <w:rPr>
                <w:rFonts w:ascii="Arial" w:hAnsi="Arial" w:cs="Arial"/>
                <w:sz w:val="20"/>
                <w:lang w:val="en-GB"/>
              </w:rPr>
              <w:t>nication and inter-personal skills of a high order</w:t>
            </w:r>
            <w:r w:rsidRPr="004D4308">
              <w:rPr>
                <w:rFonts w:ascii="Arial" w:hAnsi="Arial"/>
                <w:color w:val="000000" w:themeColor="text1"/>
                <w:sz w:val="20"/>
                <w:lang w:val="en-GB"/>
              </w:rPr>
              <w:t xml:space="preserve"> required to interact with colleagues from member countries</w:t>
            </w:r>
            <w:r w:rsidR="007E728E">
              <w:rPr>
                <w:rFonts w:ascii="Arial" w:hAnsi="Arial"/>
                <w:color w:val="000000" w:themeColor="text1"/>
                <w:sz w:val="20"/>
                <w:lang w:val="en-GB"/>
              </w:rPr>
              <w:t>, CROP agencies and industry specialists</w:t>
            </w:r>
          </w:p>
        </w:tc>
        <w:tc>
          <w:tcPr>
            <w:tcW w:w="5175" w:type="dxa"/>
          </w:tcPr>
          <w:p w14:paraId="347FCA6D" w14:textId="35FC8BE0" w:rsidR="001161E6" w:rsidRPr="007C31DC" w:rsidRDefault="007C31DC" w:rsidP="001161E6">
            <w:pPr>
              <w:pStyle w:val="Paragraphedeliste"/>
              <w:numPr>
                <w:ilvl w:val="0"/>
                <w:numId w:val="42"/>
              </w:numPr>
              <w:ind w:left="357" w:hanging="357"/>
              <w:contextualSpacing/>
              <w:jc w:val="both"/>
              <w:rPr>
                <w:rFonts w:ascii="Arial" w:hAnsi="Arial" w:cs="Arial"/>
                <w:sz w:val="20"/>
              </w:rPr>
            </w:pPr>
            <w:r>
              <w:rPr>
                <w:rFonts w:ascii="Arial" w:hAnsi="Arial" w:cs="Arial"/>
                <w:sz w:val="20"/>
              </w:rPr>
              <w:t>Considerable e</w:t>
            </w:r>
            <w:r w:rsidR="001161E6" w:rsidRPr="001161E6">
              <w:rPr>
                <w:rFonts w:ascii="Arial" w:hAnsi="Arial" w:cs="Arial"/>
                <w:sz w:val="20"/>
              </w:rPr>
              <w:t xml:space="preserve">xperience in tuna fisheries in the Western </w:t>
            </w:r>
            <w:r w:rsidR="001161E6" w:rsidRPr="007C31DC">
              <w:rPr>
                <w:rFonts w:ascii="Arial" w:hAnsi="Arial" w:cs="Arial"/>
                <w:sz w:val="20"/>
              </w:rPr>
              <w:t>and Central Pacific</w:t>
            </w:r>
          </w:p>
          <w:p w14:paraId="39FD8318" w14:textId="1F354049" w:rsidR="007E728E" w:rsidRPr="007C31DC" w:rsidRDefault="007E728E" w:rsidP="001161E6">
            <w:pPr>
              <w:pStyle w:val="Paragraphedeliste"/>
              <w:numPr>
                <w:ilvl w:val="0"/>
                <w:numId w:val="42"/>
              </w:numPr>
              <w:ind w:left="357" w:hanging="357"/>
              <w:contextualSpacing/>
              <w:jc w:val="both"/>
              <w:rPr>
                <w:rFonts w:ascii="Arial" w:hAnsi="Arial" w:cs="Arial"/>
                <w:sz w:val="20"/>
              </w:rPr>
            </w:pPr>
            <w:r w:rsidRPr="007C31DC">
              <w:rPr>
                <w:rFonts w:ascii="Arial" w:hAnsi="Arial" w:cs="Arial"/>
                <w:sz w:val="20"/>
              </w:rPr>
              <w:t xml:space="preserve">Experience as an analyst of </w:t>
            </w:r>
            <w:r w:rsidR="00DD1406" w:rsidRPr="007C31DC">
              <w:rPr>
                <w:rFonts w:ascii="Arial" w:hAnsi="Arial" w:cs="Arial"/>
                <w:sz w:val="20"/>
              </w:rPr>
              <w:t xml:space="preserve">data derived from </w:t>
            </w:r>
            <w:r w:rsidR="00E60113" w:rsidRPr="007C31DC">
              <w:rPr>
                <w:rFonts w:ascii="Arial" w:hAnsi="Arial" w:cs="Arial"/>
                <w:sz w:val="20"/>
              </w:rPr>
              <w:t>E-technologies</w:t>
            </w:r>
          </w:p>
          <w:p w14:paraId="6A11231A" w14:textId="20522CAD" w:rsidR="00DD1406" w:rsidRPr="007C31DC" w:rsidRDefault="00DD1406" w:rsidP="001161E6">
            <w:pPr>
              <w:pStyle w:val="Paragraphedeliste"/>
              <w:numPr>
                <w:ilvl w:val="0"/>
                <w:numId w:val="42"/>
              </w:numPr>
              <w:ind w:left="357" w:hanging="357"/>
              <w:contextualSpacing/>
              <w:jc w:val="both"/>
              <w:rPr>
                <w:rFonts w:ascii="Arial" w:hAnsi="Arial" w:cs="Arial"/>
                <w:sz w:val="20"/>
              </w:rPr>
            </w:pPr>
            <w:r w:rsidRPr="007C31DC">
              <w:rPr>
                <w:rFonts w:ascii="Arial" w:hAnsi="Arial" w:cs="Arial"/>
                <w:sz w:val="20"/>
              </w:rPr>
              <w:t>Experience in the application of fisheries monitoring in pelagic fisheries</w:t>
            </w:r>
          </w:p>
          <w:p w14:paraId="403A8075" w14:textId="203AEEF0" w:rsidR="009F11B5" w:rsidRPr="00D45403" w:rsidRDefault="00D45403" w:rsidP="00D45403">
            <w:pPr>
              <w:numPr>
                <w:ilvl w:val="0"/>
                <w:numId w:val="43"/>
              </w:numPr>
              <w:tabs>
                <w:tab w:val="left" w:pos="340"/>
              </w:tabs>
              <w:suppressAutoHyphens/>
              <w:ind w:left="340" w:hanging="340"/>
              <w:jc w:val="both"/>
              <w:rPr>
                <w:rFonts w:ascii="Arial" w:hAnsi="Arial" w:cs="Arial"/>
                <w:sz w:val="20"/>
              </w:rPr>
            </w:pPr>
            <w:r w:rsidRPr="007C31DC">
              <w:rPr>
                <w:rFonts w:ascii="Arial" w:hAnsi="Arial" w:cs="Arial"/>
                <w:sz w:val="20"/>
              </w:rPr>
              <w:t>If anglophone, a working</w:t>
            </w:r>
            <w:r w:rsidRPr="00D45403">
              <w:rPr>
                <w:rFonts w:ascii="Arial" w:hAnsi="Arial" w:cs="Arial"/>
                <w:sz w:val="20"/>
              </w:rPr>
              <w:t xml:space="preserve"> knowledge of French. If francophone, a working knowledge of English.</w:t>
            </w:r>
          </w:p>
        </w:tc>
      </w:tr>
    </w:tbl>
    <w:p w14:paraId="6667974A" w14:textId="4565D83C" w:rsidR="009F11B5" w:rsidRDefault="009F11B5" w:rsidP="00F44593">
      <w:pPr>
        <w:rPr>
          <w:rFonts w:ascii="Calibri" w:eastAsia="Arial" w:hAnsi="Calibri" w:cs="Calibri"/>
          <w:b/>
          <w:bCs/>
        </w:rPr>
      </w:pPr>
    </w:p>
    <w:p w14:paraId="6F2555B4" w14:textId="1A960926" w:rsidR="009F11B5" w:rsidRDefault="009F11B5" w:rsidP="00F44593">
      <w:pPr>
        <w:rPr>
          <w:rFonts w:ascii="Calibri" w:eastAsia="Arial" w:hAnsi="Calibri" w:cs="Calibri"/>
          <w:b/>
          <w:bCs/>
        </w:rPr>
      </w:pPr>
    </w:p>
    <w:p w14:paraId="08E9A830" w14:textId="77777777" w:rsidR="009F11B5" w:rsidRPr="00F44593" w:rsidRDefault="009F11B5" w:rsidP="00F44593">
      <w:pPr>
        <w:rPr>
          <w:rFonts w:ascii="Calibri" w:eastAsia="Arial" w:hAnsi="Calibri" w:cs="Calibri"/>
          <w:b/>
          <w:bCs/>
        </w:rPr>
      </w:pPr>
    </w:p>
    <w:p w14:paraId="6369DA95" w14:textId="2C74D511" w:rsidR="00F44593" w:rsidRPr="00F44593" w:rsidRDefault="00F44593" w:rsidP="00BA5426">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p>
    <w:p w14:paraId="6EF37FCF" w14:textId="77777777" w:rsidR="00F44593" w:rsidRPr="00F44593" w:rsidRDefault="00F44593" w:rsidP="00BA5426">
      <w:pPr>
        <w:rPr>
          <w:rFonts w:ascii="Calibri" w:eastAsia="Arial" w:hAnsi="Calibri" w:cs="Calibri"/>
          <w:b/>
          <w:bCs/>
        </w:rPr>
      </w:pPr>
    </w:p>
    <w:p w14:paraId="0E7B27CE" w14:textId="77777777" w:rsidR="00F44593" w:rsidRPr="00F44593" w:rsidRDefault="00F44593" w:rsidP="00BA5426">
      <w:pPr>
        <w:ind w:right="841"/>
        <w:rPr>
          <w:rFonts w:ascii="Calibri" w:eastAsia="Arial" w:hAnsi="Calibri" w:cs="Calibri"/>
        </w:rPr>
      </w:pPr>
      <w:r w:rsidRPr="005E40C1">
        <w:rPr>
          <w:rFonts w:ascii="Calibri" w:hAnsi="Calibri" w:cs="Calibri"/>
          <w:w w:val="105"/>
        </w:rPr>
        <w:t xml:space="preserve">The following </w:t>
      </w:r>
      <w:r w:rsidRPr="005E40C1">
        <w:rPr>
          <w:rFonts w:ascii="Calibri" w:hAnsi="Calibri" w:cs="Calibri"/>
          <w:spacing w:val="-3"/>
          <w:w w:val="105"/>
        </w:rPr>
        <w:t xml:space="preserve">levels </w:t>
      </w:r>
      <w:r w:rsidRPr="005E40C1">
        <w:rPr>
          <w:rFonts w:ascii="Calibri" w:hAnsi="Calibri" w:cs="Calibri"/>
          <w:w w:val="105"/>
        </w:rPr>
        <w:t>wou</w:t>
      </w:r>
      <w:r w:rsidRPr="00B45EC2">
        <w:rPr>
          <w:rFonts w:ascii="Calibri" w:hAnsi="Calibri" w:cs="Calibri"/>
          <w:w w:val="105"/>
        </w:rPr>
        <w:t>l</w:t>
      </w:r>
      <w:r w:rsidRPr="005E40C1">
        <w:rPr>
          <w:rFonts w:ascii="Calibri" w:hAnsi="Calibri" w:cs="Calibri"/>
          <w:w w:val="105"/>
        </w:rPr>
        <w:t xml:space="preserve">d typically be expected </w:t>
      </w:r>
      <w:r w:rsidRPr="005E40C1">
        <w:rPr>
          <w:rFonts w:ascii="Calibri" w:hAnsi="Calibri" w:cs="Calibri"/>
          <w:spacing w:val="2"/>
          <w:w w:val="105"/>
        </w:rPr>
        <w:t xml:space="preserve">for </w:t>
      </w:r>
      <w:r w:rsidRPr="005E40C1">
        <w:rPr>
          <w:rFonts w:ascii="Calibri" w:hAnsi="Calibri" w:cs="Calibri"/>
          <w:w w:val="105"/>
        </w:rPr>
        <w:t xml:space="preserve">the </w:t>
      </w:r>
      <w:r w:rsidRPr="005E40C1">
        <w:rPr>
          <w:rFonts w:ascii="Calibri" w:hAnsi="Calibri" w:cs="Calibri"/>
          <w:spacing w:val="-3"/>
          <w:w w:val="105"/>
        </w:rPr>
        <w:t xml:space="preserve">100% </w:t>
      </w:r>
      <w:r w:rsidRPr="005E40C1">
        <w:rPr>
          <w:rFonts w:ascii="Calibri" w:hAnsi="Calibri" w:cs="Calibri"/>
          <w:w w:val="105"/>
        </w:rPr>
        <w:t>ful</w:t>
      </w:r>
      <w:r w:rsidRPr="00B45EC2">
        <w:rPr>
          <w:rFonts w:ascii="Calibri" w:hAnsi="Calibri" w:cs="Calibri"/>
          <w:w w:val="105"/>
        </w:rPr>
        <w:t>l</w:t>
      </w:r>
      <w:r w:rsidRPr="005E40C1">
        <w:rPr>
          <w:rFonts w:ascii="Calibri" w:hAnsi="Calibri" w:cs="Calibri"/>
          <w:w w:val="105"/>
        </w:rPr>
        <w:t>y effective</w:t>
      </w:r>
      <w:r w:rsidRPr="005E40C1">
        <w:rPr>
          <w:rFonts w:ascii="Calibri" w:hAnsi="Calibri" w:cs="Calibri"/>
          <w:spacing w:val="55"/>
          <w:w w:val="105"/>
        </w:rPr>
        <w:t xml:space="preserve"> </w:t>
      </w:r>
      <w:r w:rsidRPr="005E40C1">
        <w:rPr>
          <w:rFonts w:ascii="Calibri" w:hAnsi="Calibri" w:cs="Calibri"/>
          <w:w w:val="105"/>
        </w:rPr>
        <w:t>level:</w:t>
      </w:r>
    </w:p>
    <w:p w14:paraId="25B2CA34" w14:textId="77777777" w:rsidR="00F44593" w:rsidRPr="00F44593" w:rsidRDefault="00F44593" w:rsidP="00F44593">
      <w:pPr>
        <w:rPr>
          <w:rFonts w:ascii="Calibri" w:eastAsia="Arial" w:hAnsi="Calibri" w:cs="Calibri"/>
        </w:rPr>
      </w:pPr>
    </w:p>
    <w:tbl>
      <w:tblPr>
        <w:tblW w:w="0" w:type="auto"/>
        <w:tblInd w:w="-4" w:type="dxa"/>
        <w:tblCellMar>
          <w:left w:w="0" w:type="dxa"/>
          <w:right w:w="0" w:type="dxa"/>
        </w:tblCellMar>
        <w:tblLook w:val="01E0" w:firstRow="1" w:lastRow="1" w:firstColumn="1" w:lastColumn="1" w:noHBand="0" w:noVBand="0"/>
      </w:tblPr>
      <w:tblGrid>
        <w:gridCol w:w="1919"/>
        <w:gridCol w:w="7199"/>
      </w:tblGrid>
      <w:tr w:rsidR="00F44593" w:rsidRPr="00F44593" w14:paraId="36C7510A" w14:textId="77777777" w:rsidTr="004E4E51">
        <w:trPr>
          <w:trHeight w:val="839"/>
        </w:trPr>
        <w:tc>
          <w:tcPr>
            <w:tcW w:w="0" w:type="auto"/>
            <w:tcBorders>
              <w:top w:val="single" w:sz="3" w:space="0" w:color="3B3B3B"/>
              <w:left w:val="single" w:sz="3" w:space="0" w:color="484848"/>
              <w:bottom w:val="single" w:sz="6" w:space="0" w:color="6B6B6B"/>
              <w:right w:val="single" w:sz="3" w:space="0" w:color="181818"/>
            </w:tcBorders>
          </w:tcPr>
          <w:p w14:paraId="5703E17D" w14:textId="77777777" w:rsidR="00F44593" w:rsidRPr="005E40C1" w:rsidRDefault="00F44593" w:rsidP="00AB6CC1">
            <w:pPr>
              <w:pStyle w:val="TableParagraph"/>
              <w:spacing w:line="217" w:lineRule="exact"/>
              <w:ind w:left="115"/>
              <w:rPr>
                <w:rFonts w:ascii="Calibri" w:eastAsia="Arial" w:hAnsi="Calibri" w:cs="Calibri"/>
                <w:b/>
                <w:bCs/>
              </w:rPr>
            </w:pPr>
            <w:r w:rsidRPr="005E40C1">
              <w:rPr>
                <w:rFonts w:ascii="Calibri" w:hAnsi="Calibri" w:cs="Calibri"/>
                <w:b/>
                <w:bCs/>
                <w:spacing w:val="-3"/>
                <w:w w:val="105"/>
              </w:rPr>
              <w:t>Expert</w:t>
            </w:r>
            <w:r w:rsidRPr="005E40C1">
              <w:rPr>
                <w:rFonts w:ascii="Calibri" w:hAnsi="Calibri" w:cs="Calibri"/>
                <w:b/>
                <w:bCs/>
                <w:spacing w:val="9"/>
                <w:w w:val="105"/>
              </w:rPr>
              <w:t xml:space="preserve"> </w:t>
            </w:r>
            <w:r w:rsidRPr="005E40C1">
              <w:rPr>
                <w:rFonts w:ascii="Calibri" w:hAnsi="Calibri" w:cs="Calibri"/>
                <w:b/>
                <w:bCs/>
                <w:spacing w:val="-6"/>
                <w:w w:val="105"/>
              </w:rPr>
              <w:t>level</w:t>
            </w:r>
          </w:p>
        </w:tc>
        <w:tc>
          <w:tcPr>
            <w:tcW w:w="7199" w:type="dxa"/>
            <w:tcBorders>
              <w:top w:val="single" w:sz="3" w:space="0" w:color="484848"/>
              <w:left w:val="single" w:sz="3" w:space="0" w:color="181818"/>
              <w:bottom w:val="single" w:sz="6" w:space="0" w:color="6B6B6B"/>
              <w:right w:val="single" w:sz="6" w:space="0" w:color="3F3F3F"/>
            </w:tcBorders>
          </w:tcPr>
          <w:p w14:paraId="45EBFC26" w14:textId="77777777" w:rsidR="00FE0098" w:rsidRPr="005E40C1" w:rsidRDefault="00FE0098" w:rsidP="00BD2D98">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Knowledge of tuna fishery monitoring and tuna data quality systems. </w:t>
            </w:r>
          </w:p>
          <w:p w14:paraId="7BD20316" w14:textId="77777777" w:rsidR="005C1498" w:rsidRPr="005E40C1" w:rsidRDefault="005C1498" w:rsidP="005C1498">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Project development and management in an international context.</w:t>
            </w:r>
          </w:p>
          <w:p w14:paraId="4AEE65E1" w14:textId="5B6DC049"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eastAsia="Arial" w:hAnsi="Calibri" w:cs="Calibri"/>
                <w:sz w:val="20"/>
                <w:szCs w:val="20"/>
              </w:rPr>
            </w:pPr>
            <w:r w:rsidRPr="005E40C1">
              <w:rPr>
                <w:rFonts w:ascii="Arial" w:hAnsi="Arial" w:cs="Arial"/>
                <w:color w:val="000000" w:themeColor="text1"/>
                <w:spacing w:val="-2"/>
                <w:sz w:val="20"/>
                <w:szCs w:val="20"/>
              </w:rPr>
              <w:t>Aptitude for the provision of high-quality service and advice</w:t>
            </w:r>
          </w:p>
        </w:tc>
      </w:tr>
      <w:tr w:rsidR="00D43C5E" w:rsidRPr="00F44593" w14:paraId="3CE9A683" w14:textId="77777777" w:rsidTr="004E4E51">
        <w:trPr>
          <w:trHeight w:hRule="exact" w:val="2708"/>
        </w:trPr>
        <w:tc>
          <w:tcPr>
            <w:tcW w:w="0" w:type="auto"/>
            <w:tcBorders>
              <w:top w:val="single" w:sz="6" w:space="0" w:color="6B6B6B"/>
              <w:left w:val="single" w:sz="3" w:space="0" w:color="282828"/>
              <w:bottom w:val="single" w:sz="4" w:space="0" w:color="auto"/>
              <w:right w:val="single" w:sz="3" w:space="0" w:color="1C1C1C"/>
            </w:tcBorders>
          </w:tcPr>
          <w:p w14:paraId="177CC07B" w14:textId="77777777" w:rsidR="00D43C5E" w:rsidRPr="005E40C1" w:rsidRDefault="00D43C5E" w:rsidP="00D43C5E">
            <w:pPr>
              <w:pStyle w:val="TableParagraph"/>
              <w:spacing w:line="213" w:lineRule="exact"/>
              <w:ind w:left="100"/>
              <w:rPr>
                <w:rFonts w:ascii="Calibri" w:eastAsia="Arial" w:hAnsi="Calibri" w:cs="Calibri"/>
                <w:b/>
                <w:bCs/>
              </w:rPr>
            </w:pPr>
            <w:r w:rsidRPr="005E40C1">
              <w:rPr>
                <w:rFonts w:ascii="Calibri" w:hAnsi="Calibri" w:cs="Calibri"/>
                <w:b/>
                <w:bCs/>
                <w:spacing w:val="1"/>
                <w:w w:val="105"/>
              </w:rPr>
              <w:t>Advanced</w:t>
            </w:r>
            <w:r w:rsidRPr="005E40C1">
              <w:rPr>
                <w:rFonts w:ascii="Calibri" w:hAnsi="Calibri" w:cs="Calibri"/>
                <w:b/>
                <w:bCs/>
                <w:spacing w:val="3"/>
                <w:w w:val="105"/>
              </w:rPr>
              <w:t xml:space="preserve"> </w:t>
            </w:r>
            <w:r w:rsidRPr="005E40C1">
              <w:rPr>
                <w:rFonts w:ascii="Calibri" w:hAnsi="Calibri" w:cs="Calibri"/>
                <w:b/>
                <w:bCs/>
                <w:spacing w:val="-2"/>
                <w:w w:val="105"/>
              </w:rPr>
              <w:t>level</w:t>
            </w:r>
          </w:p>
        </w:tc>
        <w:tc>
          <w:tcPr>
            <w:tcW w:w="7199" w:type="dxa"/>
            <w:tcBorders>
              <w:top w:val="single" w:sz="6" w:space="0" w:color="6B6B6B"/>
              <w:left w:val="single" w:sz="3" w:space="0" w:color="1C1C1C"/>
              <w:bottom w:val="single" w:sz="3" w:space="0" w:color="484848"/>
              <w:right w:val="single" w:sz="6" w:space="0" w:color="545454"/>
            </w:tcBorders>
            <w:vAlign w:val="center"/>
          </w:tcPr>
          <w:p w14:paraId="6604C82E" w14:textId="09EFECCF" w:rsidR="005C1498" w:rsidRPr="005E40C1" w:rsidRDefault="005C1498" w:rsidP="005C1498">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Fisheries monitoring techniques </w:t>
            </w:r>
            <w:r w:rsidR="004E4E51" w:rsidRPr="005E40C1">
              <w:rPr>
                <w:rFonts w:ascii="Arial" w:hAnsi="Arial" w:cs="Arial"/>
                <w:color w:val="000000" w:themeColor="text1"/>
                <w:spacing w:val="-2"/>
                <w:sz w:val="20"/>
                <w:szCs w:val="20"/>
              </w:rPr>
              <w:t xml:space="preserve">(data collection systems) </w:t>
            </w:r>
            <w:r w:rsidRPr="005E40C1">
              <w:rPr>
                <w:rFonts w:ascii="Arial" w:hAnsi="Arial" w:cs="Arial"/>
                <w:color w:val="000000" w:themeColor="text1"/>
                <w:spacing w:val="-2"/>
                <w:sz w:val="20"/>
                <w:szCs w:val="20"/>
              </w:rPr>
              <w:t>related to scientific data requirements</w:t>
            </w:r>
          </w:p>
          <w:p w14:paraId="0F9AFE58"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WCPO Tuna Fisheries</w:t>
            </w:r>
          </w:p>
          <w:p w14:paraId="481C3296" w14:textId="0D0EB672" w:rsidR="00D43C5E" w:rsidRPr="005E40C1" w:rsidRDefault="004E4E51"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E-Technology approaches for monitoring fisheries</w:t>
            </w:r>
          </w:p>
          <w:p w14:paraId="5AE7849A" w14:textId="77777777" w:rsidR="00A743FA" w:rsidRPr="005E40C1" w:rsidRDefault="00A743FA" w:rsidP="00A743FA">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Oral and written communication skills</w:t>
            </w:r>
          </w:p>
          <w:p w14:paraId="30C0BC4D" w14:textId="77777777" w:rsidR="004E4E51" w:rsidRPr="005E40C1" w:rsidRDefault="004E4E51" w:rsidP="004E4E51">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Staff supervisory skills (internal)</w:t>
            </w:r>
          </w:p>
          <w:p w14:paraId="7226B80A"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Organizational skills</w:t>
            </w:r>
          </w:p>
          <w:p w14:paraId="526F53A3"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Communication skills </w:t>
            </w:r>
          </w:p>
          <w:p w14:paraId="5A5F37E4" w14:textId="7BC2638A"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High-level interpersonal skills (internal and external)</w:t>
            </w:r>
          </w:p>
          <w:p w14:paraId="5269B8F6" w14:textId="2A3F8CA6" w:rsidR="00D43C5E" w:rsidRPr="005E40C1" w:rsidRDefault="00D43C5E" w:rsidP="004E4E51">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 flexible approach and a willingness to assist with a variety of tasks, as required.</w:t>
            </w:r>
            <w:r w:rsidR="00DD1406" w:rsidRPr="005E40C1">
              <w:rPr>
                <w:rFonts w:ascii="Arial" w:hAnsi="Arial" w:cs="Arial"/>
                <w:color w:val="000000" w:themeColor="text1"/>
                <w:spacing w:val="-2"/>
                <w:sz w:val="20"/>
                <w:szCs w:val="20"/>
              </w:rPr>
              <w:t xml:space="preserve"> </w:t>
            </w:r>
          </w:p>
        </w:tc>
      </w:tr>
      <w:tr w:rsidR="00D43C5E" w:rsidRPr="00F44593" w14:paraId="77F0239F" w14:textId="77777777" w:rsidTr="004E4E51">
        <w:trPr>
          <w:trHeight w:hRule="exact" w:val="1977"/>
        </w:trPr>
        <w:tc>
          <w:tcPr>
            <w:tcW w:w="0" w:type="auto"/>
            <w:tcBorders>
              <w:top w:val="single" w:sz="4" w:space="0" w:color="auto"/>
              <w:left w:val="single" w:sz="6" w:space="0" w:color="4B4B4B"/>
              <w:bottom w:val="single" w:sz="4" w:space="0" w:color="343434"/>
              <w:right w:val="single" w:sz="6" w:space="0" w:color="343434"/>
            </w:tcBorders>
          </w:tcPr>
          <w:p w14:paraId="6AA5B92B" w14:textId="70E90145" w:rsidR="00D43C5E" w:rsidRPr="005E40C1" w:rsidRDefault="00D43C5E" w:rsidP="00D43C5E">
            <w:pPr>
              <w:ind w:left="106"/>
              <w:rPr>
                <w:rFonts w:ascii="Calibri" w:hAnsi="Calibri" w:cs="Calibri"/>
                <w:b/>
                <w:bCs/>
              </w:rPr>
            </w:pPr>
            <w:r w:rsidRPr="005E40C1">
              <w:rPr>
                <w:rFonts w:ascii="Calibri" w:hAnsi="Calibri" w:cs="Calibri"/>
                <w:b/>
                <w:bCs/>
                <w:spacing w:val="-1"/>
              </w:rPr>
              <w:t>Working</w:t>
            </w:r>
            <w:r w:rsidRPr="005E40C1">
              <w:rPr>
                <w:rFonts w:ascii="Calibri" w:hAnsi="Calibri" w:cs="Calibri"/>
                <w:b/>
                <w:bCs/>
                <w:spacing w:val="-27"/>
              </w:rPr>
              <w:t xml:space="preserve"> </w:t>
            </w:r>
            <w:r w:rsidRPr="005E40C1">
              <w:rPr>
                <w:rFonts w:ascii="Calibri" w:hAnsi="Calibri" w:cs="Calibri"/>
                <w:b/>
                <w:bCs/>
              </w:rPr>
              <w:t>knowledge</w:t>
            </w:r>
          </w:p>
        </w:tc>
        <w:tc>
          <w:tcPr>
            <w:tcW w:w="7199" w:type="dxa"/>
            <w:tcBorders>
              <w:top w:val="single" w:sz="3" w:space="0" w:color="4F4F4F"/>
              <w:left w:val="single" w:sz="6" w:space="0" w:color="343434"/>
              <w:bottom w:val="single" w:sz="6" w:space="0" w:color="606060"/>
              <w:right w:val="single" w:sz="6" w:space="0" w:color="343434"/>
            </w:tcBorders>
            <w:vAlign w:val="center"/>
          </w:tcPr>
          <w:p w14:paraId="1D9CE20B" w14:textId="77777777" w:rsidR="004E4E51" w:rsidRPr="005E40C1" w:rsidRDefault="004E4E51"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Tuna fishing operations </w:t>
            </w:r>
          </w:p>
          <w:p w14:paraId="2CA7A2BB" w14:textId="16C1A328"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WCPFC key documents and purpose</w:t>
            </w:r>
          </w:p>
          <w:p w14:paraId="361AB667"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Technical report writing</w:t>
            </w:r>
          </w:p>
          <w:p w14:paraId="2250FA42"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Auditing concepts</w:t>
            </w:r>
          </w:p>
          <w:p w14:paraId="0E5EC7BF"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Ability to design and conduct training courses</w:t>
            </w:r>
          </w:p>
          <w:p w14:paraId="65219684"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Ability to deal with confidential information in a professional manner.</w:t>
            </w:r>
          </w:p>
          <w:p w14:paraId="7ABB210F" w14:textId="4D83EA79"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eastAsia="Arial" w:hAnsi="Calibri" w:cs="Calibri"/>
                <w:sz w:val="20"/>
                <w:szCs w:val="20"/>
              </w:rPr>
            </w:pPr>
            <w:r w:rsidRPr="005E40C1">
              <w:rPr>
                <w:rFonts w:ascii="Arial" w:hAnsi="Arial" w:cs="Arial"/>
                <w:color w:val="000000" w:themeColor="text1"/>
                <w:spacing w:val="-2"/>
                <w:sz w:val="20"/>
                <w:szCs w:val="20"/>
              </w:rPr>
              <w:t>English and French language</w:t>
            </w:r>
          </w:p>
        </w:tc>
      </w:tr>
      <w:tr w:rsidR="00D43C5E" w:rsidRPr="00F44593" w14:paraId="0FF6C0E4" w14:textId="77777777" w:rsidTr="004E4E51">
        <w:trPr>
          <w:trHeight w:val="305"/>
        </w:trPr>
        <w:tc>
          <w:tcPr>
            <w:tcW w:w="0" w:type="auto"/>
            <w:tcBorders>
              <w:top w:val="single" w:sz="4" w:space="0" w:color="343434"/>
              <w:left w:val="single" w:sz="6" w:space="0" w:color="484848"/>
              <w:bottom w:val="single" w:sz="6" w:space="0" w:color="5B5B5B"/>
              <w:right w:val="single" w:sz="3" w:space="0" w:color="0C0C0C"/>
            </w:tcBorders>
          </w:tcPr>
          <w:p w14:paraId="52938F9C" w14:textId="77777777" w:rsidR="00D43C5E" w:rsidRPr="005E40C1" w:rsidRDefault="00D43C5E" w:rsidP="00D43C5E">
            <w:pPr>
              <w:pStyle w:val="TableParagraph"/>
              <w:spacing w:line="226" w:lineRule="exact"/>
              <w:ind w:left="104"/>
              <w:rPr>
                <w:rFonts w:ascii="Calibri" w:eastAsia="Arial" w:hAnsi="Calibri" w:cs="Calibri"/>
                <w:b/>
                <w:bCs/>
              </w:rPr>
            </w:pPr>
            <w:r w:rsidRPr="005E40C1">
              <w:rPr>
                <w:rFonts w:ascii="Calibri" w:hAnsi="Calibri" w:cs="Calibri"/>
                <w:b/>
                <w:bCs/>
              </w:rPr>
              <w:t>Awareness</w:t>
            </w:r>
          </w:p>
        </w:tc>
        <w:tc>
          <w:tcPr>
            <w:tcW w:w="7199" w:type="dxa"/>
            <w:tcBorders>
              <w:top w:val="single" w:sz="3" w:space="0" w:color="444444"/>
              <w:left w:val="single" w:sz="3" w:space="0" w:color="0C0C0C"/>
              <w:bottom w:val="single" w:sz="3" w:space="0" w:color="3F3F3F"/>
              <w:right w:val="single" w:sz="6" w:space="0" w:color="343434"/>
            </w:tcBorders>
            <w:vAlign w:val="center"/>
          </w:tcPr>
          <w:p w14:paraId="70B41F1B" w14:textId="77777777" w:rsidR="00D43C5E" w:rsidRPr="005E40C1" w:rsidRDefault="00D43C5E" w:rsidP="00D43C5E">
            <w:pPr>
              <w:numPr>
                <w:ilvl w:val="0"/>
                <w:numId w:val="4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hAnsi="Arial" w:cs="Arial"/>
                <w:color w:val="000000" w:themeColor="text1"/>
                <w:sz w:val="20"/>
                <w:szCs w:val="20"/>
              </w:rPr>
            </w:pPr>
            <w:r w:rsidRPr="005E40C1">
              <w:rPr>
                <w:rFonts w:ascii="Arial" w:hAnsi="Arial" w:cs="Arial"/>
                <w:color w:val="000000" w:themeColor="text1"/>
                <w:sz w:val="20"/>
                <w:szCs w:val="20"/>
              </w:rPr>
              <w:t>Fisheries stock assessment methods</w:t>
            </w:r>
          </w:p>
          <w:p w14:paraId="491A450C" w14:textId="77777777" w:rsidR="00D43C5E" w:rsidRPr="005E40C1" w:rsidRDefault="00D43C5E" w:rsidP="00D43C5E">
            <w:pPr>
              <w:numPr>
                <w:ilvl w:val="0"/>
                <w:numId w:val="4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hAnsi="Arial" w:cs="Arial"/>
                <w:color w:val="000000" w:themeColor="text1"/>
                <w:sz w:val="20"/>
                <w:szCs w:val="20"/>
              </w:rPr>
            </w:pPr>
            <w:r w:rsidRPr="005E40C1">
              <w:rPr>
                <w:rFonts w:ascii="Arial" w:hAnsi="Arial" w:cs="Arial"/>
                <w:color w:val="000000" w:themeColor="text1"/>
                <w:sz w:val="20"/>
                <w:szCs w:val="20"/>
              </w:rPr>
              <w:t>Tuna biology</w:t>
            </w:r>
          </w:p>
          <w:p w14:paraId="0FD7A91D" w14:textId="01F74EA8"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Fisheries management principles</w:t>
            </w:r>
          </w:p>
          <w:p w14:paraId="3ACB4779" w14:textId="77777777"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Tuna Fisheries in other oceans</w:t>
            </w:r>
          </w:p>
          <w:p w14:paraId="4F9E88E6" w14:textId="2381C17A" w:rsidR="00D43C5E" w:rsidRPr="005E40C1" w:rsidRDefault="00D43C5E" w:rsidP="00D43C5E">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hAnsi="Calibri" w:cs="Calibri"/>
                <w:sz w:val="20"/>
                <w:szCs w:val="20"/>
              </w:rPr>
            </w:pPr>
            <w:r w:rsidRPr="005E40C1">
              <w:rPr>
                <w:rFonts w:ascii="Arial" w:hAnsi="Arial" w:cs="Arial"/>
                <w:color w:val="000000" w:themeColor="text1"/>
                <w:spacing w:val="-2"/>
                <w:sz w:val="20"/>
                <w:szCs w:val="20"/>
              </w:rPr>
              <w:t>SPC policies relating to recruitment, gender, harassment, and others</w:t>
            </w:r>
          </w:p>
        </w:tc>
      </w:tr>
    </w:tbl>
    <w:p w14:paraId="0852B370" w14:textId="77777777" w:rsidR="00F44593" w:rsidRPr="00F44593" w:rsidRDefault="00F44593" w:rsidP="00201E8D">
      <w:pPr>
        <w:rPr>
          <w:rFonts w:ascii="Calibri" w:eastAsia="Arial" w:hAnsi="Calibri" w:cs="Calibri"/>
        </w:rPr>
      </w:pPr>
    </w:p>
    <w:p w14:paraId="67BA8389" w14:textId="5F73C5B3" w:rsidR="00F44593" w:rsidRPr="005E40C1" w:rsidRDefault="00F44593" w:rsidP="00201E8D">
      <w:pPr>
        <w:ind w:left="426" w:right="841" w:hanging="426"/>
        <w:rPr>
          <w:rFonts w:ascii="Calibri" w:hAnsi="Calibri" w:cs="Calibri"/>
          <w:b/>
          <w:w w:val="105"/>
        </w:rPr>
      </w:pPr>
      <w:r w:rsidRPr="005E40C1">
        <w:rPr>
          <w:rFonts w:ascii="Calibri" w:hAnsi="Calibri" w:cs="Calibri"/>
          <w:b/>
          <w:w w:val="105"/>
        </w:rPr>
        <w:t>Key</w:t>
      </w:r>
      <w:r w:rsidRPr="005E40C1">
        <w:rPr>
          <w:rFonts w:ascii="Calibri" w:hAnsi="Calibri" w:cs="Calibri"/>
          <w:b/>
          <w:spacing w:val="-5"/>
          <w:w w:val="105"/>
        </w:rPr>
        <w:t xml:space="preserve"> </w:t>
      </w:r>
      <w:proofErr w:type="spellStart"/>
      <w:r w:rsidRPr="005E40C1">
        <w:rPr>
          <w:rFonts w:ascii="Calibri" w:hAnsi="Calibri" w:cs="Calibri"/>
          <w:b/>
          <w:w w:val="105"/>
        </w:rPr>
        <w:t>Behaviours</w:t>
      </w:r>
      <w:proofErr w:type="spellEnd"/>
      <w:r w:rsidR="00AE743D" w:rsidRPr="005E40C1">
        <w:rPr>
          <w:rFonts w:ascii="Calibri" w:hAnsi="Calibri" w:cs="Calibri"/>
          <w:b/>
          <w:w w:val="105"/>
        </w:rPr>
        <w:t xml:space="preserve"> </w:t>
      </w:r>
    </w:p>
    <w:p w14:paraId="7774607B" w14:textId="6C0A4328" w:rsidR="00AE743D" w:rsidRPr="005E40C1" w:rsidRDefault="00AE743D" w:rsidP="00201E8D">
      <w:pPr>
        <w:ind w:left="426" w:right="841" w:hanging="426"/>
        <w:rPr>
          <w:rFonts w:ascii="Calibri" w:hAnsi="Calibri" w:cs="Calibri"/>
          <w:b/>
          <w:w w:val="105"/>
        </w:rPr>
      </w:pPr>
    </w:p>
    <w:p w14:paraId="4FD19C4E" w14:textId="77777777" w:rsidR="00F44593" w:rsidRPr="00F96F23" w:rsidRDefault="00F44593" w:rsidP="00201E8D">
      <w:pPr>
        <w:ind w:right="721"/>
        <w:jc w:val="both"/>
        <w:rPr>
          <w:rFonts w:ascii="Calibri" w:eastAsia="Arial" w:hAnsi="Calibri" w:cs="Calibri"/>
        </w:rPr>
      </w:pPr>
      <w:r w:rsidRPr="005E40C1">
        <w:rPr>
          <w:rFonts w:ascii="Calibri" w:hAnsi="Calibri" w:cs="Calibri"/>
          <w:i/>
          <w:w w:val="105"/>
        </w:rPr>
        <w:t xml:space="preserve">All employees are measured against the following </w:t>
      </w:r>
      <w:r w:rsidRPr="005E40C1">
        <w:rPr>
          <w:rFonts w:ascii="Calibri" w:hAnsi="Calibri" w:cs="Calibri"/>
          <w:b/>
          <w:i/>
          <w:w w:val="105"/>
        </w:rPr>
        <w:t xml:space="preserve">Key </w:t>
      </w:r>
      <w:proofErr w:type="spellStart"/>
      <w:r w:rsidRPr="005E40C1">
        <w:rPr>
          <w:rFonts w:ascii="Calibri" w:hAnsi="Calibri" w:cs="Calibri"/>
          <w:b/>
          <w:i/>
          <w:w w:val="105"/>
        </w:rPr>
        <w:t>Behaviours</w:t>
      </w:r>
      <w:proofErr w:type="spellEnd"/>
      <w:r w:rsidRPr="005E40C1">
        <w:rPr>
          <w:rFonts w:ascii="Calibri" w:hAnsi="Calibri" w:cs="Calibri"/>
          <w:b/>
          <w:i/>
          <w:w w:val="105"/>
        </w:rPr>
        <w:t xml:space="preserve"> </w:t>
      </w:r>
      <w:r w:rsidRPr="005E40C1">
        <w:rPr>
          <w:rFonts w:ascii="Calibri" w:hAnsi="Calibri" w:cs="Calibri"/>
          <w:i/>
          <w:w w:val="105"/>
        </w:rPr>
        <w:t>as part of</w:t>
      </w:r>
      <w:r w:rsidRPr="005E40C1">
        <w:rPr>
          <w:rFonts w:ascii="Calibri" w:hAnsi="Calibri" w:cs="Calibri"/>
          <w:i/>
          <w:spacing w:val="27"/>
          <w:w w:val="105"/>
        </w:rPr>
        <w:t xml:space="preserve"> </w:t>
      </w:r>
      <w:r w:rsidRPr="005E40C1">
        <w:rPr>
          <w:rFonts w:ascii="Calibri" w:hAnsi="Calibri" w:cs="Calibri"/>
          <w:i/>
          <w:w w:val="105"/>
        </w:rPr>
        <w:t>Performance</w:t>
      </w:r>
      <w:r w:rsidRPr="005E40C1">
        <w:rPr>
          <w:rFonts w:ascii="Calibri" w:hAnsi="Calibri" w:cs="Calibri"/>
          <w:i/>
          <w:w w:val="103"/>
        </w:rPr>
        <w:t xml:space="preserve"> </w:t>
      </w:r>
      <w:r w:rsidRPr="005E40C1">
        <w:rPr>
          <w:rFonts w:ascii="Calibri" w:hAnsi="Calibri" w:cs="Calibri"/>
          <w:i/>
          <w:w w:val="105"/>
        </w:rPr>
        <w:t>Development:</w:t>
      </w:r>
    </w:p>
    <w:p w14:paraId="37662C96" w14:textId="77777777" w:rsidR="00F44593" w:rsidRPr="008A22DE" w:rsidRDefault="00F44593" w:rsidP="00F44593">
      <w:pPr>
        <w:spacing w:before="2"/>
        <w:ind w:left="284" w:hanging="284"/>
        <w:rPr>
          <w:rFonts w:ascii="Calibri" w:eastAsia="Arial" w:hAnsi="Calibri" w:cs="Calibri"/>
        </w:rPr>
      </w:pPr>
    </w:p>
    <w:p w14:paraId="1623EBE9"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 xml:space="preserve">Change and Innovation </w:t>
      </w:r>
    </w:p>
    <w:p w14:paraId="7B1E08CF"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Interpersonal Skills</w:t>
      </w:r>
    </w:p>
    <w:p w14:paraId="4A44E2C3"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Teamwork</w:t>
      </w:r>
    </w:p>
    <w:p w14:paraId="4FBC2C87"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lastRenderedPageBreak/>
        <w:t>Promotion of Equity and Equality</w:t>
      </w:r>
    </w:p>
    <w:p w14:paraId="01052125"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Judgement</w:t>
      </w:r>
    </w:p>
    <w:p w14:paraId="3CD543B6" w14:textId="77777777" w:rsidR="001A0C76" w:rsidRPr="005E40C1" w:rsidRDefault="001A0C76" w:rsidP="001A0C76">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Building Individual Capacity</w:t>
      </w:r>
    </w:p>
    <w:p w14:paraId="77FA43CB" w14:textId="77777777" w:rsidR="00F44593" w:rsidRPr="00F96F23" w:rsidRDefault="00F44593" w:rsidP="00201E8D">
      <w:pPr>
        <w:ind w:left="284" w:hanging="284"/>
        <w:rPr>
          <w:rFonts w:ascii="Calibri" w:eastAsia="Arial" w:hAnsi="Calibri" w:cs="Calibri"/>
        </w:rPr>
      </w:pPr>
    </w:p>
    <w:p w14:paraId="5707B982" w14:textId="77777777" w:rsidR="00F44593" w:rsidRPr="00F96F23" w:rsidRDefault="00F44593" w:rsidP="00201E8D">
      <w:pPr>
        <w:ind w:left="284" w:right="841" w:hanging="284"/>
        <w:rPr>
          <w:rFonts w:ascii="Calibri" w:eastAsia="Arial" w:hAnsi="Calibri" w:cs="Calibri"/>
          <w:b/>
        </w:rPr>
      </w:pPr>
      <w:r w:rsidRPr="005E40C1">
        <w:rPr>
          <w:rFonts w:ascii="Calibri" w:hAnsi="Calibri" w:cs="Calibri"/>
          <w:b/>
        </w:rPr>
        <w:t>Personal</w:t>
      </w:r>
      <w:r w:rsidRPr="005E40C1">
        <w:rPr>
          <w:rFonts w:ascii="Calibri" w:hAnsi="Calibri" w:cs="Calibri"/>
          <w:b/>
          <w:spacing w:val="16"/>
        </w:rPr>
        <w:t xml:space="preserve"> </w:t>
      </w:r>
      <w:r w:rsidRPr="005E40C1">
        <w:rPr>
          <w:rFonts w:ascii="Calibri" w:hAnsi="Calibri" w:cs="Calibri"/>
          <w:b/>
        </w:rPr>
        <w:t>Attributes</w:t>
      </w:r>
    </w:p>
    <w:p w14:paraId="5E648651" w14:textId="77777777" w:rsidR="00F44593" w:rsidRPr="008A22DE" w:rsidRDefault="00F44593" w:rsidP="00201E8D">
      <w:pPr>
        <w:ind w:left="284" w:hanging="284"/>
        <w:rPr>
          <w:rFonts w:ascii="Calibri" w:eastAsia="Arial" w:hAnsi="Calibri" w:cs="Calibri"/>
        </w:rPr>
      </w:pPr>
    </w:p>
    <w:p w14:paraId="5181C650" w14:textId="77777777" w:rsidR="00F44593" w:rsidRPr="005E40C1" w:rsidRDefault="00F44593" w:rsidP="001D2822">
      <w:pPr>
        <w:pStyle w:val="Paragraphedeliste"/>
        <w:numPr>
          <w:ilvl w:val="1"/>
          <w:numId w:val="15"/>
        </w:numPr>
        <w:tabs>
          <w:tab w:val="left" w:pos="689"/>
        </w:tabs>
        <w:ind w:left="284" w:right="841" w:hanging="284"/>
        <w:rPr>
          <w:rFonts w:ascii="Calibri" w:eastAsia="Arial" w:hAnsi="Calibri" w:cs="Calibri"/>
        </w:rPr>
      </w:pPr>
      <w:r w:rsidRPr="005E40C1">
        <w:rPr>
          <w:rFonts w:ascii="Calibri" w:hAnsi="Calibri" w:cs="Calibri"/>
        </w:rPr>
        <w:t>High level of professional integrity and</w:t>
      </w:r>
      <w:r w:rsidRPr="005E40C1">
        <w:rPr>
          <w:rFonts w:ascii="Calibri" w:hAnsi="Calibri" w:cs="Calibri"/>
          <w:spacing w:val="1"/>
        </w:rPr>
        <w:t xml:space="preserve"> </w:t>
      </w:r>
      <w:r w:rsidRPr="005E40C1">
        <w:rPr>
          <w:rFonts w:ascii="Calibri" w:hAnsi="Calibri" w:cs="Calibri"/>
        </w:rPr>
        <w:t>ethics</w:t>
      </w:r>
    </w:p>
    <w:p w14:paraId="7AA1D2AF" w14:textId="77777777" w:rsidR="00F44593" w:rsidRPr="005E40C1" w:rsidRDefault="00F44593" w:rsidP="001D2822">
      <w:pPr>
        <w:pStyle w:val="Paragraphedeliste"/>
        <w:numPr>
          <w:ilvl w:val="1"/>
          <w:numId w:val="15"/>
        </w:numPr>
        <w:tabs>
          <w:tab w:val="left" w:pos="689"/>
        </w:tabs>
        <w:spacing w:before="58"/>
        <w:ind w:left="284" w:right="841" w:hanging="284"/>
        <w:rPr>
          <w:rFonts w:ascii="Calibri" w:eastAsia="Arial" w:hAnsi="Calibri" w:cs="Calibri"/>
        </w:rPr>
      </w:pPr>
      <w:r w:rsidRPr="005E40C1">
        <w:rPr>
          <w:rFonts w:ascii="Calibri" w:hAnsi="Calibri" w:cs="Calibri"/>
        </w:rPr>
        <w:t>Friendly</w:t>
      </w:r>
      <w:r w:rsidRPr="005E40C1">
        <w:rPr>
          <w:rFonts w:ascii="Calibri" w:hAnsi="Calibri" w:cs="Calibri"/>
          <w:spacing w:val="2"/>
        </w:rPr>
        <w:t xml:space="preserve"> </w:t>
      </w:r>
      <w:r w:rsidRPr="005E40C1">
        <w:rPr>
          <w:rFonts w:ascii="Calibri" w:hAnsi="Calibri" w:cs="Calibri"/>
        </w:rPr>
        <w:t>demeanor</w:t>
      </w:r>
    </w:p>
    <w:p w14:paraId="2D1C8BCC" w14:textId="77777777" w:rsidR="00F44593" w:rsidRPr="005E40C1" w:rsidRDefault="00F44593" w:rsidP="001D2822">
      <w:pPr>
        <w:pStyle w:val="Paragraphedeliste"/>
        <w:numPr>
          <w:ilvl w:val="1"/>
          <w:numId w:val="15"/>
        </w:numPr>
        <w:tabs>
          <w:tab w:val="left" w:pos="631"/>
        </w:tabs>
        <w:spacing w:before="72"/>
        <w:ind w:left="284" w:right="841" w:hanging="284"/>
        <w:rPr>
          <w:rFonts w:ascii="Calibri" w:eastAsia="Arial" w:hAnsi="Calibri" w:cs="Calibri"/>
        </w:rPr>
      </w:pPr>
      <w:r w:rsidRPr="005E40C1">
        <w:rPr>
          <w:rFonts w:ascii="Calibri" w:hAnsi="Calibri" w:cs="Calibri"/>
        </w:rPr>
        <w:t xml:space="preserve">Demonstrated high level commitment to </w:t>
      </w:r>
      <w:r w:rsidRPr="005E40C1">
        <w:rPr>
          <w:rFonts w:ascii="Calibri" w:hAnsi="Calibri" w:cs="Calibri"/>
          <w:spacing w:val="2"/>
        </w:rPr>
        <w:t>customer</w:t>
      </w:r>
      <w:r w:rsidRPr="005E40C1">
        <w:rPr>
          <w:rFonts w:ascii="Calibri" w:hAnsi="Calibri" w:cs="Calibri"/>
          <w:spacing w:val="-1"/>
        </w:rPr>
        <w:t xml:space="preserve"> </w:t>
      </w:r>
      <w:r w:rsidRPr="005E40C1">
        <w:rPr>
          <w:rFonts w:ascii="Calibri" w:hAnsi="Calibri" w:cs="Calibri"/>
        </w:rPr>
        <w:t>service</w:t>
      </w:r>
    </w:p>
    <w:p w14:paraId="1A6EF12A"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F44593" w:rsidRPr="00F44593" w14:paraId="3DD39A0D" w14:textId="77777777" w:rsidTr="006B3668">
        <w:tc>
          <w:tcPr>
            <w:tcW w:w="9776" w:type="dxa"/>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96F23" w:rsidRDefault="00F44593" w:rsidP="00201E8D">
      <w:pPr>
        <w:pStyle w:val="Corpsdetexte"/>
        <w:ind w:left="0" w:right="721"/>
        <w:jc w:val="both"/>
        <w:rPr>
          <w:rFonts w:ascii="Calibri" w:hAnsi="Calibri" w:cs="Calibri"/>
          <w:sz w:val="22"/>
          <w:szCs w:val="22"/>
        </w:rPr>
      </w:pPr>
      <w:r w:rsidRPr="005E40C1">
        <w:rPr>
          <w:rFonts w:ascii="Calibri" w:hAnsi="Calibri" w:cs="Calibri"/>
          <w:w w:val="105"/>
          <w:sz w:val="22"/>
          <w:szCs w:val="22"/>
        </w:rPr>
        <w:t>From</w:t>
      </w:r>
      <w:r w:rsidRPr="005E40C1">
        <w:rPr>
          <w:rFonts w:ascii="Calibri" w:hAnsi="Calibri" w:cs="Calibri"/>
          <w:spacing w:val="-5"/>
          <w:w w:val="105"/>
          <w:sz w:val="22"/>
          <w:szCs w:val="22"/>
        </w:rPr>
        <w:t xml:space="preserve"> </w:t>
      </w:r>
      <w:r w:rsidRPr="005E40C1">
        <w:rPr>
          <w:rFonts w:ascii="Calibri" w:hAnsi="Calibri" w:cs="Calibri"/>
          <w:w w:val="105"/>
          <w:sz w:val="22"/>
          <w:szCs w:val="22"/>
        </w:rPr>
        <w:t>time</w:t>
      </w:r>
      <w:r w:rsidRPr="005E40C1">
        <w:rPr>
          <w:rFonts w:ascii="Calibri" w:hAnsi="Calibri" w:cs="Calibri"/>
          <w:spacing w:val="-5"/>
          <w:w w:val="105"/>
          <w:sz w:val="22"/>
          <w:szCs w:val="22"/>
        </w:rPr>
        <w:t xml:space="preserve"> </w:t>
      </w:r>
      <w:r w:rsidRPr="005E40C1">
        <w:rPr>
          <w:rFonts w:ascii="Calibri" w:hAnsi="Calibri" w:cs="Calibri"/>
          <w:w w:val="105"/>
          <w:sz w:val="22"/>
          <w:szCs w:val="22"/>
        </w:rPr>
        <w:t>to</w:t>
      </w:r>
      <w:r w:rsidRPr="005E40C1">
        <w:rPr>
          <w:rFonts w:ascii="Calibri" w:hAnsi="Calibri" w:cs="Calibri"/>
          <w:spacing w:val="-9"/>
          <w:w w:val="105"/>
          <w:sz w:val="22"/>
          <w:szCs w:val="22"/>
        </w:rPr>
        <w:t xml:space="preserve"> </w:t>
      </w:r>
      <w:r w:rsidRPr="00F96F23">
        <w:rPr>
          <w:rFonts w:ascii="Calibri" w:hAnsi="Calibri" w:cs="Calibri"/>
          <w:spacing w:val="2"/>
          <w:w w:val="105"/>
          <w:sz w:val="22"/>
          <w:szCs w:val="22"/>
        </w:rPr>
        <w:t>t</w:t>
      </w:r>
      <w:r w:rsidRPr="005E40C1">
        <w:rPr>
          <w:rFonts w:ascii="Calibri" w:hAnsi="Calibri" w:cs="Calibri"/>
          <w:spacing w:val="2"/>
          <w:w w:val="105"/>
          <w:sz w:val="22"/>
          <w:szCs w:val="22"/>
        </w:rPr>
        <w:t>ime</w:t>
      </w:r>
      <w:r w:rsidRPr="005E40C1">
        <w:rPr>
          <w:rFonts w:ascii="Calibri" w:hAnsi="Calibri" w:cs="Calibri"/>
          <w:spacing w:val="-10"/>
          <w:w w:val="105"/>
          <w:sz w:val="22"/>
          <w:szCs w:val="22"/>
        </w:rPr>
        <w:t xml:space="preserve"> </w:t>
      </w:r>
      <w:r w:rsidRPr="005E40C1">
        <w:rPr>
          <w:rFonts w:ascii="Calibri" w:hAnsi="Calibri" w:cs="Calibri"/>
          <w:w w:val="105"/>
          <w:sz w:val="22"/>
          <w:szCs w:val="22"/>
        </w:rPr>
        <w:t>it</w:t>
      </w:r>
      <w:r w:rsidRPr="005E40C1">
        <w:rPr>
          <w:rFonts w:ascii="Calibri" w:hAnsi="Calibri" w:cs="Calibri"/>
          <w:spacing w:val="-12"/>
          <w:w w:val="105"/>
          <w:sz w:val="22"/>
          <w:szCs w:val="22"/>
        </w:rPr>
        <w:t xml:space="preserve"> </w:t>
      </w:r>
      <w:r w:rsidRPr="005E40C1">
        <w:rPr>
          <w:rFonts w:ascii="Calibri" w:hAnsi="Calibri" w:cs="Calibri"/>
          <w:spacing w:val="-4"/>
          <w:w w:val="105"/>
          <w:sz w:val="22"/>
          <w:szCs w:val="22"/>
        </w:rPr>
        <w:t>may</w:t>
      </w:r>
      <w:r w:rsidRPr="005E40C1">
        <w:rPr>
          <w:rFonts w:ascii="Calibri" w:hAnsi="Calibri" w:cs="Calibri"/>
          <w:w w:val="105"/>
          <w:sz w:val="22"/>
          <w:szCs w:val="22"/>
        </w:rPr>
        <w:t xml:space="preserve"> be</w:t>
      </w:r>
      <w:r w:rsidRPr="005E40C1">
        <w:rPr>
          <w:rFonts w:ascii="Calibri" w:hAnsi="Calibri" w:cs="Calibri"/>
          <w:spacing w:val="-11"/>
          <w:w w:val="105"/>
          <w:sz w:val="22"/>
          <w:szCs w:val="22"/>
        </w:rPr>
        <w:t xml:space="preserve"> </w:t>
      </w:r>
      <w:r w:rsidRPr="005E40C1">
        <w:rPr>
          <w:rFonts w:ascii="Calibri" w:hAnsi="Calibri" w:cs="Calibri"/>
          <w:w w:val="105"/>
          <w:sz w:val="22"/>
          <w:szCs w:val="22"/>
        </w:rPr>
        <w:t>necessary</w:t>
      </w:r>
      <w:r w:rsidRPr="005E40C1">
        <w:rPr>
          <w:rFonts w:ascii="Calibri" w:hAnsi="Calibri" w:cs="Calibri"/>
          <w:spacing w:val="1"/>
          <w:w w:val="105"/>
          <w:sz w:val="22"/>
          <w:szCs w:val="22"/>
        </w:rPr>
        <w:t xml:space="preserve"> </w:t>
      </w:r>
      <w:r w:rsidRPr="005E40C1">
        <w:rPr>
          <w:rFonts w:ascii="Calibri" w:hAnsi="Calibri" w:cs="Calibri"/>
          <w:w w:val="105"/>
          <w:sz w:val="22"/>
          <w:szCs w:val="22"/>
        </w:rPr>
        <w:t>to</w:t>
      </w:r>
      <w:r w:rsidRPr="005E40C1">
        <w:rPr>
          <w:rFonts w:ascii="Calibri" w:hAnsi="Calibri" w:cs="Calibri"/>
          <w:spacing w:val="-14"/>
          <w:w w:val="105"/>
          <w:sz w:val="22"/>
          <w:szCs w:val="22"/>
        </w:rPr>
        <w:t xml:space="preserve"> </w:t>
      </w:r>
      <w:r w:rsidRPr="005E40C1">
        <w:rPr>
          <w:rFonts w:ascii="Calibri" w:hAnsi="Calibri" w:cs="Calibri"/>
          <w:w w:val="105"/>
          <w:sz w:val="22"/>
          <w:szCs w:val="22"/>
        </w:rPr>
        <w:t>consider</w:t>
      </w:r>
      <w:r w:rsidRPr="005E40C1">
        <w:rPr>
          <w:rFonts w:ascii="Calibri" w:hAnsi="Calibri" w:cs="Calibri"/>
          <w:spacing w:val="-8"/>
          <w:w w:val="105"/>
          <w:sz w:val="22"/>
          <w:szCs w:val="22"/>
        </w:rPr>
        <w:t xml:space="preserve"> </w:t>
      </w:r>
      <w:r w:rsidRPr="005E40C1">
        <w:rPr>
          <w:rFonts w:ascii="Calibri" w:hAnsi="Calibri" w:cs="Calibri"/>
          <w:w w:val="105"/>
          <w:sz w:val="22"/>
          <w:szCs w:val="22"/>
        </w:rPr>
        <w:t>changes</w:t>
      </w:r>
      <w:r w:rsidRPr="005E40C1">
        <w:rPr>
          <w:rFonts w:ascii="Calibri" w:hAnsi="Calibri" w:cs="Calibri"/>
          <w:spacing w:val="-5"/>
          <w:w w:val="105"/>
          <w:sz w:val="22"/>
          <w:szCs w:val="22"/>
        </w:rPr>
        <w:t xml:space="preserve"> </w:t>
      </w:r>
      <w:r w:rsidRPr="005E40C1">
        <w:rPr>
          <w:rFonts w:ascii="Calibri" w:hAnsi="Calibri" w:cs="Calibri"/>
          <w:spacing w:val="-9"/>
          <w:w w:val="115"/>
          <w:sz w:val="22"/>
          <w:szCs w:val="22"/>
        </w:rPr>
        <w:t>in</w:t>
      </w:r>
      <w:r w:rsidRPr="005E40C1">
        <w:rPr>
          <w:rFonts w:ascii="Calibri" w:hAnsi="Calibri" w:cs="Calibri"/>
          <w:spacing w:val="-23"/>
          <w:w w:val="115"/>
          <w:sz w:val="22"/>
          <w:szCs w:val="22"/>
        </w:rPr>
        <w:t xml:space="preserve"> </w:t>
      </w:r>
      <w:r w:rsidRPr="005E40C1">
        <w:rPr>
          <w:rFonts w:ascii="Calibri" w:hAnsi="Calibri" w:cs="Calibri"/>
          <w:w w:val="105"/>
          <w:sz w:val="22"/>
          <w:szCs w:val="22"/>
        </w:rPr>
        <w:t>the</w:t>
      </w:r>
      <w:r w:rsidRPr="005E40C1">
        <w:rPr>
          <w:rFonts w:ascii="Calibri" w:hAnsi="Calibri" w:cs="Calibri"/>
          <w:spacing w:val="-19"/>
          <w:w w:val="105"/>
          <w:sz w:val="22"/>
          <w:szCs w:val="22"/>
        </w:rPr>
        <w:t xml:space="preserve"> </w:t>
      </w:r>
      <w:r w:rsidRPr="005E40C1">
        <w:rPr>
          <w:rFonts w:ascii="Calibri" w:hAnsi="Calibri" w:cs="Calibri"/>
          <w:w w:val="105"/>
          <w:sz w:val="22"/>
          <w:szCs w:val="22"/>
        </w:rPr>
        <w:t>job</w:t>
      </w:r>
      <w:r w:rsidRPr="005E40C1">
        <w:rPr>
          <w:rFonts w:ascii="Calibri" w:hAnsi="Calibri" w:cs="Calibri"/>
          <w:spacing w:val="6"/>
          <w:w w:val="105"/>
          <w:sz w:val="22"/>
          <w:szCs w:val="22"/>
        </w:rPr>
        <w:t xml:space="preserve"> </w:t>
      </w:r>
      <w:r w:rsidRPr="005E40C1">
        <w:rPr>
          <w:rFonts w:ascii="Calibri" w:hAnsi="Calibri" w:cs="Calibri"/>
          <w:w w:val="105"/>
          <w:sz w:val="22"/>
          <w:szCs w:val="22"/>
        </w:rPr>
        <w:t>description</w:t>
      </w:r>
      <w:r w:rsidRPr="005E40C1">
        <w:rPr>
          <w:rFonts w:ascii="Calibri" w:hAnsi="Calibri" w:cs="Calibri"/>
          <w:spacing w:val="-8"/>
          <w:w w:val="105"/>
          <w:sz w:val="22"/>
          <w:szCs w:val="22"/>
        </w:rPr>
        <w:t xml:space="preserve"> </w:t>
      </w:r>
      <w:r w:rsidRPr="005E40C1">
        <w:rPr>
          <w:rFonts w:ascii="Calibri" w:hAnsi="Calibri" w:cs="Calibri"/>
          <w:w w:val="105"/>
          <w:sz w:val="22"/>
          <w:szCs w:val="22"/>
        </w:rPr>
        <w:t>in</w:t>
      </w:r>
      <w:r w:rsidRPr="005E40C1">
        <w:rPr>
          <w:rFonts w:ascii="Calibri" w:hAnsi="Calibri" w:cs="Calibri"/>
          <w:spacing w:val="-10"/>
          <w:w w:val="105"/>
          <w:sz w:val="22"/>
          <w:szCs w:val="22"/>
        </w:rPr>
        <w:t xml:space="preserve"> </w:t>
      </w:r>
      <w:r w:rsidRPr="005E40C1">
        <w:rPr>
          <w:rFonts w:ascii="Calibri" w:hAnsi="Calibri" w:cs="Calibri"/>
          <w:w w:val="105"/>
          <w:sz w:val="22"/>
          <w:szCs w:val="22"/>
        </w:rPr>
        <w:t>response</w:t>
      </w:r>
      <w:r w:rsidRPr="005E40C1">
        <w:rPr>
          <w:rFonts w:ascii="Calibri" w:hAnsi="Calibri" w:cs="Calibri"/>
          <w:spacing w:val="-10"/>
          <w:w w:val="105"/>
          <w:sz w:val="22"/>
          <w:szCs w:val="22"/>
        </w:rPr>
        <w:t xml:space="preserve"> </w:t>
      </w:r>
      <w:r w:rsidRPr="005E40C1">
        <w:rPr>
          <w:rFonts w:ascii="Calibri" w:hAnsi="Calibri" w:cs="Calibri"/>
          <w:w w:val="105"/>
          <w:sz w:val="22"/>
          <w:szCs w:val="22"/>
        </w:rPr>
        <w:t>to</w:t>
      </w:r>
      <w:r w:rsidRPr="005E40C1">
        <w:rPr>
          <w:rFonts w:ascii="Calibri" w:hAnsi="Calibri" w:cs="Calibri"/>
          <w:spacing w:val="-4"/>
          <w:w w:val="105"/>
          <w:sz w:val="22"/>
          <w:szCs w:val="22"/>
        </w:rPr>
        <w:t xml:space="preserve"> </w:t>
      </w:r>
      <w:r w:rsidRPr="005E40C1">
        <w:rPr>
          <w:rFonts w:ascii="Calibri" w:hAnsi="Calibri" w:cs="Calibri"/>
          <w:w w:val="105"/>
          <w:sz w:val="22"/>
          <w:szCs w:val="22"/>
        </w:rPr>
        <w:t>the</w:t>
      </w:r>
      <w:r w:rsidRPr="005E40C1">
        <w:rPr>
          <w:rFonts w:ascii="Calibri" w:hAnsi="Calibri" w:cs="Calibri"/>
          <w:sz w:val="22"/>
          <w:szCs w:val="22"/>
        </w:rPr>
        <w:t xml:space="preserve"> </w:t>
      </w:r>
      <w:r w:rsidRPr="005E40C1">
        <w:rPr>
          <w:rFonts w:ascii="Calibri" w:hAnsi="Calibri" w:cs="Calibri"/>
          <w:w w:val="105"/>
          <w:sz w:val="22"/>
          <w:szCs w:val="22"/>
        </w:rPr>
        <w:t>changing</w:t>
      </w:r>
      <w:r w:rsidRPr="005E40C1">
        <w:rPr>
          <w:rFonts w:ascii="Calibri" w:hAnsi="Calibri" w:cs="Calibri"/>
          <w:spacing w:val="-23"/>
          <w:w w:val="105"/>
          <w:sz w:val="22"/>
          <w:szCs w:val="22"/>
        </w:rPr>
        <w:t xml:space="preserve"> </w:t>
      </w:r>
      <w:r w:rsidRPr="005E40C1">
        <w:rPr>
          <w:rFonts w:ascii="Calibri" w:hAnsi="Calibri" w:cs="Calibri"/>
          <w:w w:val="105"/>
          <w:sz w:val="22"/>
          <w:szCs w:val="22"/>
        </w:rPr>
        <w:t>nature</w:t>
      </w:r>
      <w:r w:rsidRPr="005E40C1">
        <w:rPr>
          <w:rFonts w:ascii="Calibri" w:hAnsi="Calibri" w:cs="Calibri"/>
          <w:spacing w:val="-33"/>
          <w:w w:val="105"/>
          <w:sz w:val="22"/>
          <w:szCs w:val="22"/>
        </w:rPr>
        <w:t xml:space="preserve"> </w:t>
      </w:r>
      <w:r w:rsidRPr="005E40C1">
        <w:rPr>
          <w:rFonts w:ascii="Calibri" w:hAnsi="Calibri" w:cs="Calibri"/>
          <w:w w:val="105"/>
          <w:sz w:val="22"/>
          <w:szCs w:val="22"/>
        </w:rPr>
        <w:t>of</w:t>
      </w:r>
      <w:r w:rsidRPr="005E40C1">
        <w:rPr>
          <w:rFonts w:ascii="Calibri" w:hAnsi="Calibri" w:cs="Calibri"/>
          <w:spacing w:val="-35"/>
          <w:w w:val="105"/>
          <w:sz w:val="22"/>
          <w:szCs w:val="22"/>
        </w:rPr>
        <w:t xml:space="preserve"> </w:t>
      </w:r>
      <w:r w:rsidRPr="005E40C1">
        <w:rPr>
          <w:rFonts w:ascii="Calibri" w:hAnsi="Calibri" w:cs="Calibri"/>
          <w:w w:val="105"/>
          <w:sz w:val="22"/>
          <w:szCs w:val="22"/>
        </w:rPr>
        <w:t>the</w:t>
      </w:r>
      <w:r w:rsidRPr="005E40C1">
        <w:rPr>
          <w:rFonts w:ascii="Calibri" w:hAnsi="Calibri" w:cs="Calibri"/>
          <w:spacing w:val="-31"/>
          <w:w w:val="105"/>
          <w:sz w:val="22"/>
          <w:szCs w:val="22"/>
        </w:rPr>
        <w:t xml:space="preserve"> </w:t>
      </w:r>
      <w:r w:rsidRPr="005E40C1">
        <w:rPr>
          <w:rFonts w:ascii="Calibri" w:hAnsi="Calibri" w:cs="Calibri"/>
          <w:w w:val="105"/>
          <w:sz w:val="22"/>
          <w:szCs w:val="22"/>
        </w:rPr>
        <w:t>work</w:t>
      </w:r>
      <w:r w:rsidRPr="005E40C1">
        <w:rPr>
          <w:rFonts w:ascii="Calibri" w:hAnsi="Calibri" w:cs="Calibri"/>
          <w:spacing w:val="-24"/>
          <w:w w:val="105"/>
          <w:sz w:val="22"/>
          <w:szCs w:val="22"/>
        </w:rPr>
        <w:t xml:space="preserve"> </w:t>
      </w:r>
      <w:r w:rsidRPr="005E40C1">
        <w:rPr>
          <w:rFonts w:ascii="Calibri" w:hAnsi="Calibri" w:cs="Calibri"/>
          <w:w w:val="105"/>
          <w:sz w:val="22"/>
          <w:szCs w:val="22"/>
        </w:rPr>
        <w:t>environment</w:t>
      </w:r>
      <w:r w:rsidRPr="005E40C1">
        <w:rPr>
          <w:rFonts w:ascii="Calibri" w:hAnsi="Calibri" w:cs="Calibri"/>
          <w:spacing w:val="-34"/>
          <w:w w:val="105"/>
          <w:sz w:val="22"/>
          <w:szCs w:val="22"/>
        </w:rPr>
        <w:t xml:space="preserve"> </w:t>
      </w:r>
      <w:r w:rsidRPr="005E40C1">
        <w:rPr>
          <w:rFonts w:ascii="Calibri" w:hAnsi="Calibri" w:cs="Calibri"/>
          <w:w w:val="180"/>
          <w:sz w:val="22"/>
          <w:szCs w:val="22"/>
        </w:rPr>
        <w:t>-</w:t>
      </w:r>
      <w:r w:rsidRPr="005E40C1">
        <w:rPr>
          <w:rFonts w:ascii="Calibri" w:hAnsi="Calibri" w:cs="Calibri"/>
          <w:spacing w:val="-80"/>
          <w:w w:val="180"/>
          <w:sz w:val="22"/>
          <w:szCs w:val="22"/>
        </w:rPr>
        <w:t xml:space="preserve"> </w:t>
      </w:r>
      <w:r w:rsidRPr="005E40C1">
        <w:rPr>
          <w:rFonts w:ascii="Calibri" w:hAnsi="Calibri" w:cs="Calibri"/>
          <w:w w:val="105"/>
          <w:sz w:val="22"/>
          <w:szCs w:val="22"/>
        </w:rPr>
        <w:t>including</w:t>
      </w:r>
      <w:r w:rsidRPr="005E40C1">
        <w:rPr>
          <w:rFonts w:ascii="Calibri" w:hAnsi="Calibri" w:cs="Calibri"/>
          <w:spacing w:val="-34"/>
          <w:w w:val="105"/>
          <w:sz w:val="22"/>
          <w:szCs w:val="22"/>
        </w:rPr>
        <w:t xml:space="preserve"> </w:t>
      </w:r>
      <w:r w:rsidRPr="005E40C1">
        <w:rPr>
          <w:rFonts w:ascii="Calibri" w:hAnsi="Calibri" w:cs="Calibri"/>
          <w:w w:val="105"/>
          <w:sz w:val="22"/>
          <w:szCs w:val="22"/>
        </w:rPr>
        <w:t>technologica</w:t>
      </w:r>
      <w:r w:rsidRPr="00F96F23">
        <w:rPr>
          <w:rFonts w:ascii="Calibri" w:hAnsi="Calibri" w:cs="Calibri"/>
          <w:w w:val="105"/>
          <w:sz w:val="22"/>
          <w:szCs w:val="22"/>
        </w:rPr>
        <w:t>l</w:t>
      </w:r>
      <w:r w:rsidRPr="008A22DE">
        <w:rPr>
          <w:rFonts w:ascii="Calibri" w:hAnsi="Calibri" w:cs="Calibri"/>
          <w:spacing w:val="-43"/>
          <w:w w:val="105"/>
          <w:sz w:val="22"/>
          <w:szCs w:val="22"/>
        </w:rPr>
        <w:t xml:space="preserve"> </w:t>
      </w:r>
      <w:r w:rsidRPr="005E40C1">
        <w:rPr>
          <w:rFonts w:ascii="Calibri" w:hAnsi="Calibri" w:cs="Calibri"/>
          <w:w w:val="105"/>
          <w:sz w:val="22"/>
          <w:szCs w:val="22"/>
        </w:rPr>
        <w:t>requirements</w:t>
      </w:r>
      <w:r w:rsidRPr="005E40C1">
        <w:rPr>
          <w:rFonts w:ascii="Calibri" w:hAnsi="Calibri" w:cs="Calibri"/>
          <w:spacing w:val="-26"/>
          <w:w w:val="105"/>
          <w:sz w:val="22"/>
          <w:szCs w:val="22"/>
        </w:rPr>
        <w:t xml:space="preserve"> </w:t>
      </w:r>
      <w:r w:rsidRPr="005E40C1">
        <w:rPr>
          <w:rFonts w:ascii="Calibri" w:hAnsi="Calibri" w:cs="Calibri"/>
          <w:w w:val="105"/>
          <w:sz w:val="22"/>
          <w:szCs w:val="22"/>
        </w:rPr>
        <w:t>or</w:t>
      </w:r>
      <w:r w:rsidRPr="005E40C1">
        <w:rPr>
          <w:rFonts w:ascii="Calibri" w:hAnsi="Calibri" w:cs="Calibri"/>
          <w:spacing w:val="-28"/>
          <w:w w:val="105"/>
          <w:sz w:val="22"/>
          <w:szCs w:val="22"/>
        </w:rPr>
        <w:t xml:space="preserve"> </w:t>
      </w:r>
      <w:r w:rsidRPr="005E40C1">
        <w:rPr>
          <w:rFonts w:ascii="Calibri" w:hAnsi="Calibri" w:cs="Calibri"/>
          <w:w w:val="105"/>
          <w:sz w:val="22"/>
          <w:szCs w:val="22"/>
        </w:rPr>
        <w:t>statutory</w:t>
      </w:r>
      <w:r w:rsidRPr="005E40C1">
        <w:rPr>
          <w:rFonts w:ascii="Calibri" w:hAnsi="Calibri" w:cs="Calibri"/>
          <w:spacing w:val="-25"/>
          <w:w w:val="105"/>
          <w:sz w:val="22"/>
          <w:szCs w:val="22"/>
        </w:rPr>
        <w:t xml:space="preserve"> </w:t>
      </w:r>
      <w:r w:rsidRPr="005E40C1">
        <w:rPr>
          <w:rFonts w:ascii="Calibri" w:hAnsi="Calibri" w:cs="Calibri"/>
          <w:w w:val="105"/>
          <w:sz w:val="22"/>
          <w:szCs w:val="22"/>
        </w:rPr>
        <w:t>changes.</w:t>
      </w:r>
      <w:r w:rsidRPr="005E40C1">
        <w:rPr>
          <w:rFonts w:ascii="Calibri" w:hAnsi="Calibri" w:cs="Calibri"/>
          <w:w w:val="97"/>
          <w:sz w:val="22"/>
          <w:szCs w:val="22"/>
        </w:rPr>
        <w:t xml:space="preserve"> </w:t>
      </w:r>
      <w:r w:rsidRPr="005E40C1">
        <w:rPr>
          <w:rFonts w:ascii="Calibri" w:hAnsi="Calibri" w:cs="Calibri"/>
          <w:w w:val="105"/>
          <w:sz w:val="22"/>
          <w:szCs w:val="22"/>
        </w:rPr>
        <w:t xml:space="preserve">Such change may be </w:t>
      </w:r>
      <w:r w:rsidRPr="00F96F23">
        <w:rPr>
          <w:rFonts w:ascii="Calibri" w:hAnsi="Calibri" w:cs="Calibri"/>
          <w:w w:val="105"/>
          <w:sz w:val="22"/>
          <w:szCs w:val="22"/>
        </w:rPr>
        <w:t>in</w:t>
      </w:r>
      <w:r w:rsidRPr="005E40C1">
        <w:rPr>
          <w:rFonts w:ascii="Calibri" w:hAnsi="Calibri" w:cs="Calibri"/>
          <w:w w:val="105"/>
          <w:sz w:val="22"/>
          <w:szCs w:val="22"/>
        </w:rPr>
        <w:t xml:space="preserve">itiated as necessary by SPC. </w:t>
      </w:r>
      <w:r w:rsidRPr="005E40C1">
        <w:rPr>
          <w:rFonts w:ascii="Calibri" w:hAnsi="Calibri" w:cs="Calibri"/>
          <w:spacing w:val="3"/>
          <w:w w:val="105"/>
          <w:sz w:val="22"/>
          <w:szCs w:val="22"/>
        </w:rPr>
        <w:t>This</w:t>
      </w:r>
      <w:r w:rsidRPr="005E40C1">
        <w:rPr>
          <w:rFonts w:ascii="Calibri" w:hAnsi="Calibri" w:cs="Calibri"/>
          <w:spacing w:val="47"/>
          <w:w w:val="105"/>
          <w:sz w:val="22"/>
          <w:szCs w:val="22"/>
        </w:rPr>
        <w:t xml:space="preserve"> </w:t>
      </w:r>
      <w:r w:rsidRPr="005E40C1">
        <w:rPr>
          <w:rFonts w:ascii="Calibri" w:hAnsi="Calibri" w:cs="Calibri"/>
          <w:spacing w:val="-3"/>
          <w:w w:val="105"/>
          <w:sz w:val="22"/>
          <w:szCs w:val="22"/>
        </w:rPr>
        <w:t>Job</w:t>
      </w:r>
      <w:r w:rsidRPr="005E40C1">
        <w:rPr>
          <w:rFonts w:ascii="Calibri" w:hAnsi="Calibri" w:cs="Calibri"/>
          <w:w w:val="102"/>
          <w:sz w:val="22"/>
          <w:szCs w:val="22"/>
        </w:rPr>
        <w:t xml:space="preserve"> </w:t>
      </w:r>
      <w:r w:rsidRPr="005E40C1">
        <w:rPr>
          <w:rFonts w:ascii="Calibri" w:hAnsi="Calibri" w:cs="Calibri"/>
          <w:w w:val="105"/>
          <w:sz w:val="22"/>
          <w:szCs w:val="22"/>
        </w:rPr>
        <w:t>Description</w:t>
      </w:r>
      <w:r w:rsidRPr="005E40C1">
        <w:rPr>
          <w:rFonts w:ascii="Calibri" w:hAnsi="Calibri" w:cs="Calibri"/>
          <w:spacing w:val="-14"/>
          <w:w w:val="105"/>
          <w:sz w:val="22"/>
          <w:szCs w:val="22"/>
        </w:rPr>
        <w:t xml:space="preserve"> </w:t>
      </w:r>
      <w:r w:rsidRPr="005E40C1">
        <w:rPr>
          <w:rFonts w:ascii="Calibri" w:hAnsi="Calibri" w:cs="Calibri"/>
          <w:w w:val="105"/>
          <w:sz w:val="22"/>
          <w:szCs w:val="22"/>
        </w:rPr>
        <w:t>may</w:t>
      </w:r>
      <w:r w:rsidRPr="005E40C1">
        <w:rPr>
          <w:rFonts w:ascii="Calibri" w:hAnsi="Calibri" w:cs="Calibri"/>
          <w:spacing w:val="-16"/>
          <w:w w:val="105"/>
          <w:sz w:val="22"/>
          <w:szCs w:val="22"/>
        </w:rPr>
        <w:t xml:space="preserve"> </w:t>
      </w:r>
      <w:r w:rsidRPr="005E40C1">
        <w:rPr>
          <w:rFonts w:ascii="Calibri" w:hAnsi="Calibri" w:cs="Calibri"/>
          <w:spacing w:val="-5"/>
          <w:w w:val="105"/>
          <w:sz w:val="22"/>
          <w:szCs w:val="22"/>
        </w:rPr>
        <w:t>a</w:t>
      </w:r>
      <w:r w:rsidRPr="00F96F23">
        <w:rPr>
          <w:rFonts w:ascii="Calibri" w:hAnsi="Calibri" w:cs="Calibri"/>
          <w:spacing w:val="-5"/>
          <w:w w:val="105"/>
          <w:sz w:val="22"/>
          <w:szCs w:val="22"/>
        </w:rPr>
        <w:t>l</w:t>
      </w:r>
      <w:r w:rsidRPr="005E40C1">
        <w:rPr>
          <w:rFonts w:ascii="Calibri" w:hAnsi="Calibri" w:cs="Calibri"/>
          <w:spacing w:val="-5"/>
          <w:w w:val="105"/>
          <w:sz w:val="22"/>
          <w:szCs w:val="22"/>
        </w:rPr>
        <w:t>so</w:t>
      </w:r>
      <w:r w:rsidRPr="005E40C1">
        <w:rPr>
          <w:rFonts w:ascii="Calibri" w:hAnsi="Calibri" w:cs="Calibri"/>
          <w:spacing w:val="-8"/>
          <w:w w:val="105"/>
          <w:sz w:val="22"/>
          <w:szCs w:val="22"/>
        </w:rPr>
        <w:t xml:space="preserve"> </w:t>
      </w:r>
      <w:r w:rsidRPr="005E40C1">
        <w:rPr>
          <w:rFonts w:ascii="Calibri" w:hAnsi="Calibri" w:cs="Calibri"/>
          <w:w w:val="105"/>
          <w:sz w:val="22"/>
          <w:szCs w:val="22"/>
        </w:rPr>
        <w:t>be</w:t>
      </w:r>
      <w:r w:rsidRPr="005E40C1">
        <w:rPr>
          <w:rFonts w:ascii="Calibri" w:hAnsi="Calibri" w:cs="Calibri"/>
          <w:spacing w:val="-17"/>
          <w:w w:val="105"/>
          <w:sz w:val="22"/>
          <w:szCs w:val="22"/>
        </w:rPr>
        <w:t xml:space="preserve"> </w:t>
      </w:r>
      <w:r w:rsidRPr="005E40C1">
        <w:rPr>
          <w:rFonts w:ascii="Calibri" w:hAnsi="Calibri" w:cs="Calibri"/>
          <w:w w:val="105"/>
          <w:sz w:val="22"/>
          <w:szCs w:val="22"/>
        </w:rPr>
        <w:t>reviewed</w:t>
      </w:r>
      <w:r w:rsidRPr="005E40C1">
        <w:rPr>
          <w:rFonts w:ascii="Calibri" w:hAnsi="Calibri" w:cs="Calibri"/>
          <w:spacing w:val="-15"/>
          <w:w w:val="105"/>
          <w:sz w:val="22"/>
          <w:szCs w:val="22"/>
        </w:rPr>
        <w:t xml:space="preserve"> </w:t>
      </w:r>
      <w:r w:rsidRPr="005E40C1">
        <w:rPr>
          <w:rFonts w:ascii="Calibri" w:hAnsi="Calibri" w:cs="Calibri"/>
          <w:w w:val="105"/>
          <w:sz w:val="22"/>
          <w:szCs w:val="22"/>
        </w:rPr>
        <w:t>as</w:t>
      </w:r>
      <w:r w:rsidRPr="005E40C1">
        <w:rPr>
          <w:rFonts w:ascii="Calibri" w:hAnsi="Calibri" w:cs="Calibri"/>
          <w:spacing w:val="-10"/>
          <w:w w:val="105"/>
          <w:sz w:val="22"/>
          <w:szCs w:val="22"/>
        </w:rPr>
        <w:t xml:space="preserve"> </w:t>
      </w:r>
      <w:r w:rsidRPr="005E40C1">
        <w:rPr>
          <w:rFonts w:ascii="Calibri" w:hAnsi="Calibri" w:cs="Calibri"/>
          <w:w w:val="105"/>
          <w:sz w:val="22"/>
          <w:szCs w:val="22"/>
        </w:rPr>
        <w:t>part</w:t>
      </w:r>
      <w:r w:rsidRPr="005E40C1">
        <w:rPr>
          <w:rFonts w:ascii="Calibri" w:hAnsi="Calibri" w:cs="Calibri"/>
          <w:spacing w:val="-15"/>
          <w:w w:val="105"/>
          <w:sz w:val="22"/>
          <w:szCs w:val="22"/>
        </w:rPr>
        <w:t xml:space="preserve"> </w:t>
      </w:r>
      <w:r w:rsidRPr="005E40C1">
        <w:rPr>
          <w:rFonts w:ascii="Calibri" w:hAnsi="Calibri" w:cs="Calibri"/>
          <w:w w:val="105"/>
          <w:sz w:val="22"/>
          <w:szCs w:val="22"/>
        </w:rPr>
        <w:t>of</w:t>
      </w:r>
      <w:r w:rsidRPr="005E40C1">
        <w:rPr>
          <w:rFonts w:ascii="Calibri" w:hAnsi="Calibri" w:cs="Calibri"/>
          <w:spacing w:val="-13"/>
          <w:w w:val="105"/>
          <w:sz w:val="22"/>
          <w:szCs w:val="22"/>
        </w:rPr>
        <w:t xml:space="preserve"> </w:t>
      </w:r>
      <w:r w:rsidRPr="005E40C1">
        <w:rPr>
          <w:rFonts w:ascii="Calibri" w:hAnsi="Calibri" w:cs="Calibri"/>
          <w:w w:val="105"/>
          <w:sz w:val="22"/>
          <w:szCs w:val="22"/>
        </w:rPr>
        <w:t>the</w:t>
      </w:r>
      <w:r w:rsidRPr="005E40C1">
        <w:rPr>
          <w:rFonts w:ascii="Calibri" w:hAnsi="Calibri" w:cs="Calibri"/>
          <w:spacing w:val="-11"/>
          <w:w w:val="105"/>
          <w:sz w:val="22"/>
          <w:szCs w:val="22"/>
        </w:rPr>
        <w:t xml:space="preserve"> </w:t>
      </w:r>
      <w:r w:rsidRPr="005E40C1">
        <w:rPr>
          <w:rFonts w:ascii="Calibri" w:hAnsi="Calibri" w:cs="Calibri"/>
          <w:w w:val="105"/>
          <w:sz w:val="22"/>
          <w:szCs w:val="22"/>
        </w:rPr>
        <w:t>preparation</w:t>
      </w:r>
      <w:r w:rsidRPr="005E40C1">
        <w:rPr>
          <w:rFonts w:ascii="Calibri" w:hAnsi="Calibri" w:cs="Calibri"/>
          <w:spacing w:val="-12"/>
          <w:w w:val="105"/>
          <w:sz w:val="22"/>
          <w:szCs w:val="22"/>
        </w:rPr>
        <w:t xml:space="preserve"> </w:t>
      </w:r>
      <w:r w:rsidRPr="005E40C1">
        <w:rPr>
          <w:rFonts w:ascii="Calibri" w:hAnsi="Calibri" w:cs="Calibri"/>
          <w:w w:val="105"/>
          <w:sz w:val="22"/>
          <w:szCs w:val="22"/>
        </w:rPr>
        <w:t>for</w:t>
      </w:r>
      <w:r w:rsidRPr="005E40C1">
        <w:rPr>
          <w:rFonts w:ascii="Calibri" w:hAnsi="Calibri" w:cs="Calibri"/>
          <w:spacing w:val="-3"/>
          <w:w w:val="105"/>
          <w:sz w:val="22"/>
          <w:szCs w:val="22"/>
        </w:rPr>
        <w:t xml:space="preserve"> </w:t>
      </w:r>
      <w:r w:rsidRPr="005E40C1">
        <w:rPr>
          <w:rFonts w:ascii="Calibri" w:hAnsi="Calibri" w:cs="Calibri"/>
          <w:w w:val="105"/>
          <w:sz w:val="22"/>
          <w:szCs w:val="22"/>
        </w:rPr>
        <w:t>performance</w:t>
      </w:r>
      <w:r w:rsidRPr="005E40C1">
        <w:rPr>
          <w:rFonts w:ascii="Calibri" w:hAnsi="Calibri" w:cs="Calibri"/>
          <w:spacing w:val="-13"/>
          <w:w w:val="105"/>
          <w:sz w:val="22"/>
          <w:szCs w:val="22"/>
        </w:rPr>
        <w:t xml:space="preserve"> </w:t>
      </w:r>
      <w:r w:rsidRPr="005E40C1">
        <w:rPr>
          <w:rFonts w:ascii="Calibri" w:hAnsi="Calibri" w:cs="Calibri"/>
          <w:w w:val="105"/>
          <w:sz w:val="22"/>
          <w:szCs w:val="22"/>
        </w:rPr>
        <w:t>planning</w:t>
      </w:r>
      <w:r w:rsidRPr="005E40C1">
        <w:rPr>
          <w:rFonts w:ascii="Calibri" w:hAnsi="Calibri" w:cs="Calibri"/>
          <w:spacing w:val="-14"/>
          <w:w w:val="105"/>
          <w:sz w:val="22"/>
          <w:szCs w:val="22"/>
        </w:rPr>
        <w:t xml:space="preserve"> </w:t>
      </w:r>
      <w:r w:rsidRPr="005E40C1">
        <w:rPr>
          <w:rFonts w:ascii="Calibri" w:hAnsi="Calibri" w:cs="Calibri"/>
          <w:w w:val="105"/>
          <w:sz w:val="22"/>
          <w:szCs w:val="22"/>
        </w:rPr>
        <w:t>for</w:t>
      </w:r>
      <w:r w:rsidRPr="005E40C1">
        <w:rPr>
          <w:rFonts w:ascii="Calibri" w:hAnsi="Calibri" w:cs="Calibri"/>
          <w:spacing w:val="-16"/>
          <w:w w:val="105"/>
          <w:sz w:val="22"/>
          <w:szCs w:val="22"/>
        </w:rPr>
        <w:t xml:space="preserve"> </w:t>
      </w:r>
      <w:r w:rsidRPr="005E40C1">
        <w:rPr>
          <w:rFonts w:ascii="Calibri" w:hAnsi="Calibri" w:cs="Calibri"/>
          <w:w w:val="105"/>
          <w:sz w:val="22"/>
          <w:szCs w:val="22"/>
        </w:rPr>
        <w:t>the</w:t>
      </w:r>
      <w:r w:rsidRPr="005E40C1">
        <w:rPr>
          <w:rFonts w:ascii="Calibri" w:hAnsi="Calibri" w:cs="Calibri"/>
          <w:spacing w:val="-12"/>
          <w:w w:val="105"/>
          <w:sz w:val="22"/>
          <w:szCs w:val="22"/>
        </w:rPr>
        <w:t xml:space="preserve"> </w:t>
      </w:r>
      <w:r w:rsidRPr="005E40C1">
        <w:rPr>
          <w:rFonts w:ascii="Calibri" w:hAnsi="Calibri" w:cs="Calibri"/>
          <w:w w:val="105"/>
          <w:sz w:val="22"/>
          <w:szCs w:val="22"/>
        </w:rPr>
        <w:t>annual</w:t>
      </w:r>
      <w:r w:rsidRPr="005E40C1">
        <w:rPr>
          <w:rFonts w:ascii="Calibri" w:hAnsi="Calibri" w:cs="Calibri"/>
          <w:w w:val="99"/>
          <w:sz w:val="22"/>
          <w:szCs w:val="22"/>
        </w:rPr>
        <w:t xml:space="preserve"> </w:t>
      </w:r>
      <w:r w:rsidRPr="005E40C1">
        <w:rPr>
          <w:rFonts w:ascii="Calibri" w:hAnsi="Calibri" w:cs="Calibri"/>
          <w:sz w:val="22"/>
          <w:szCs w:val="22"/>
        </w:rPr>
        <w:t>performance</w:t>
      </w:r>
      <w:r w:rsidRPr="005E40C1">
        <w:rPr>
          <w:rFonts w:ascii="Calibri" w:hAnsi="Calibri" w:cs="Calibri"/>
          <w:spacing w:val="-18"/>
          <w:sz w:val="22"/>
          <w:szCs w:val="22"/>
        </w:rPr>
        <w:t xml:space="preserve"> </w:t>
      </w:r>
      <w:r w:rsidRPr="005E40C1">
        <w:rPr>
          <w:rFonts w:ascii="Calibri" w:hAnsi="Calibri" w:cs="Calibri"/>
          <w:sz w:val="22"/>
          <w:szCs w:val="22"/>
        </w:rPr>
        <w:t>cycle.</w:t>
      </w:r>
    </w:p>
    <w:p w14:paraId="0A51B289" w14:textId="77777777" w:rsidR="00F44593" w:rsidRPr="00F44593" w:rsidRDefault="00F44593" w:rsidP="00F44593">
      <w:pPr>
        <w:spacing w:before="10"/>
        <w:rPr>
          <w:rFonts w:ascii="Calibri" w:eastAsia="Arial" w:hAnsi="Calibri" w:cs="Calibri"/>
        </w:rPr>
      </w:pPr>
    </w:p>
    <w:p w14:paraId="2472BB6D" w14:textId="1CCA6134" w:rsidR="00DE428A" w:rsidRDefault="00DE428A" w:rsidP="00F44593">
      <w:pPr>
        <w:pStyle w:val="Corpsdetexte"/>
        <w:tabs>
          <w:tab w:val="left" w:pos="6706"/>
        </w:tabs>
        <w:ind w:left="0"/>
        <w:jc w:val="both"/>
      </w:pPr>
    </w:p>
    <w:p w14:paraId="1AFFC735" w14:textId="618A0263" w:rsidR="00B45EC2" w:rsidRDefault="00B45EC2" w:rsidP="00F44593">
      <w:pPr>
        <w:pStyle w:val="Corpsdetexte"/>
        <w:tabs>
          <w:tab w:val="left" w:pos="6706"/>
        </w:tabs>
        <w:ind w:left="0"/>
        <w:jc w:val="both"/>
      </w:pPr>
    </w:p>
    <w:p w14:paraId="068A6A68" w14:textId="0720D47A" w:rsidR="00B45EC2" w:rsidRDefault="00B45EC2" w:rsidP="00F44593">
      <w:pPr>
        <w:pStyle w:val="Corpsdetexte"/>
        <w:tabs>
          <w:tab w:val="left" w:pos="6706"/>
        </w:tabs>
        <w:ind w:left="0"/>
        <w:jc w:val="both"/>
      </w:pPr>
    </w:p>
    <w:p w14:paraId="118404BF" w14:textId="10B6BE40" w:rsidR="00B45EC2" w:rsidRDefault="00B45EC2" w:rsidP="00F44593">
      <w:pPr>
        <w:pStyle w:val="Corpsdetexte"/>
        <w:tabs>
          <w:tab w:val="left" w:pos="6706"/>
        </w:tabs>
        <w:ind w:left="0"/>
        <w:jc w:val="both"/>
      </w:pPr>
    </w:p>
    <w:p w14:paraId="4DAD4CD4" w14:textId="0C6947F8" w:rsidR="00B45EC2" w:rsidRDefault="00B45EC2" w:rsidP="00F44593">
      <w:pPr>
        <w:pStyle w:val="Corpsdetexte"/>
        <w:tabs>
          <w:tab w:val="left" w:pos="6706"/>
        </w:tabs>
        <w:ind w:left="0"/>
        <w:jc w:val="both"/>
      </w:pPr>
    </w:p>
    <w:p w14:paraId="3DFABE99" w14:textId="576ED4B0" w:rsidR="00B45EC2" w:rsidRDefault="00B45EC2" w:rsidP="00F44593">
      <w:pPr>
        <w:pStyle w:val="Corpsdetexte"/>
        <w:tabs>
          <w:tab w:val="left" w:pos="6706"/>
        </w:tabs>
        <w:ind w:left="0"/>
        <w:jc w:val="both"/>
      </w:pPr>
    </w:p>
    <w:p w14:paraId="51E24D5C" w14:textId="71BEB210" w:rsidR="00B45EC2" w:rsidRDefault="00B45EC2" w:rsidP="00F44593">
      <w:pPr>
        <w:pStyle w:val="Corpsdetexte"/>
        <w:tabs>
          <w:tab w:val="left" w:pos="6706"/>
        </w:tabs>
        <w:ind w:left="0"/>
        <w:jc w:val="both"/>
      </w:pPr>
    </w:p>
    <w:p w14:paraId="3BC20261" w14:textId="5162A586" w:rsidR="00B45EC2" w:rsidRDefault="00B45EC2" w:rsidP="00F44593">
      <w:pPr>
        <w:pStyle w:val="Corpsdetexte"/>
        <w:tabs>
          <w:tab w:val="left" w:pos="6706"/>
        </w:tabs>
        <w:ind w:left="0"/>
        <w:jc w:val="both"/>
      </w:pPr>
    </w:p>
    <w:p w14:paraId="5074D81A" w14:textId="1815222F" w:rsidR="00860369" w:rsidRDefault="00860369" w:rsidP="00F44593">
      <w:pPr>
        <w:pStyle w:val="Corpsdetexte"/>
        <w:tabs>
          <w:tab w:val="left" w:pos="6706"/>
        </w:tabs>
        <w:ind w:left="0"/>
        <w:jc w:val="both"/>
      </w:pPr>
    </w:p>
    <w:p w14:paraId="7DCD1F5D" w14:textId="41393F20" w:rsidR="0095119B" w:rsidRDefault="0095119B" w:rsidP="00F44593">
      <w:pPr>
        <w:pStyle w:val="Corpsdetexte"/>
        <w:tabs>
          <w:tab w:val="left" w:pos="6706"/>
        </w:tabs>
        <w:ind w:left="0"/>
        <w:jc w:val="both"/>
      </w:pPr>
    </w:p>
    <w:p w14:paraId="4C3790B5" w14:textId="0AB740AE" w:rsidR="0095119B" w:rsidRDefault="0095119B" w:rsidP="00F44593">
      <w:pPr>
        <w:pStyle w:val="Corpsdetexte"/>
        <w:tabs>
          <w:tab w:val="left" w:pos="6706"/>
        </w:tabs>
        <w:ind w:left="0"/>
        <w:jc w:val="both"/>
      </w:pPr>
    </w:p>
    <w:p w14:paraId="33390D48" w14:textId="2EBF543B" w:rsidR="0095119B" w:rsidRDefault="0095119B" w:rsidP="00F44593">
      <w:pPr>
        <w:pStyle w:val="Corpsdetexte"/>
        <w:tabs>
          <w:tab w:val="left" w:pos="6706"/>
        </w:tabs>
        <w:ind w:left="0"/>
        <w:jc w:val="both"/>
      </w:pPr>
    </w:p>
    <w:p w14:paraId="7D0F2370" w14:textId="48CF6EE2" w:rsidR="0095119B" w:rsidRDefault="0095119B" w:rsidP="00F44593">
      <w:pPr>
        <w:pStyle w:val="Corpsdetexte"/>
        <w:tabs>
          <w:tab w:val="left" w:pos="6706"/>
        </w:tabs>
        <w:ind w:left="0"/>
        <w:jc w:val="both"/>
      </w:pPr>
    </w:p>
    <w:p w14:paraId="58DD9CDB" w14:textId="48D765B5" w:rsidR="0095119B" w:rsidRDefault="0095119B" w:rsidP="00F44593">
      <w:pPr>
        <w:pStyle w:val="Corpsdetexte"/>
        <w:tabs>
          <w:tab w:val="left" w:pos="6706"/>
        </w:tabs>
        <w:ind w:left="0"/>
        <w:jc w:val="both"/>
      </w:pPr>
    </w:p>
    <w:p w14:paraId="0A65BD07" w14:textId="7C117B13" w:rsidR="0095119B" w:rsidRDefault="0095119B" w:rsidP="00F44593">
      <w:pPr>
        <w:pStyle w:val="Corpsdetexte"/>
        <w:tabs>
          <w:tab w:val="left" w:pos="6706"/>
        </w:tabs>
        <w:ind w:left="0"/>
        <w:jc w:val="both"/>
      </w:pPr>
    </w:p>
    <w:p w14:paraId="45AB7752" w14:textId="5E0D6286" w:rsidR="0095119B" w:rsidRDefault="0095119B" w:rsidP="00F44593">
      <w:pPr>
        <w:pStyle w:val="Corpsdetexte"/>
        <w:tabs>
          <w:tab w:val="left" w:pos="6706"/>
        </w:tabs>
        <w:ind w:left="0"/>
        <w:jc w:val="both"/>
      </w:pPr>
    </w:p>
    <w:p w14:paraId="4289916F" w14:textId="329D389A" w:rsidR="0095119B" w:rsidRDefault="0095119B" w:rsidP="00F44593">
      <w:pPr>
        <w:pStyle w:val="Corpsdetexte"/>
        <w:tabs>
          <w:tab w:val="left" w:pos="6706"/>
        </w:tabs>
        <w:ind w:left="0"/>
        <w:jc w:val="both"/>
      </w:pPr>
    </w:p>
    <w:p w14:paraId="5491274A" w14:textId="5F9D1653" w:rsidR="0095119B" w:rsidRDefault="0095119B" w:rsidP="00F44593">
      <w:pPr>
        <w:pStyle w:val="Corpsdetexte"/>
        <w:tabs>
          <w:tab w:val="left" w:pos="6706"/>
        </w:tabs>
        <w:ind w:left="0"/>
        <w:jc w:val="both"/>
      </w:pPr>
    </w:p>
    <w:p w14:paraId="286E6331" w14:textId="2DE01E00" w:rsidR="0095119B" w:rsidRDefault="0095119B" w:rsidP="00F44593">
      <w:pPr>
        <w:pStyle w:val="Corpsdetexte"/>
        <w:tabs>
          <w:tab w:val="left" w:pos="6706"/>
        </w:tabs>
        <w:ind w:left="0"/>
        <w:jc w:val="both"/>
      </w:pPr>
    </w:p>
    <w:p w14:paraId="09EBBF9E" w14:textId="3422CD2B" w:rsidR="0095119B" w:rsidRDefault="0095119B" w:rsidP="00F44593">
      <w:pPr>
        <w:pStyle w:val="Corpsdetexte"/>
        <w:tabs>
          <w:tab w:val="left" w:pos="6706"/>
        </w:tabs>
        <w:ind w:left="0"/>
        <w:jc w:val="both"/>
      </w:pPr>
    </w:p>
    <w:p w14:paraId="3625AA03" w14:textId="5DF80231" w:rsidR="0095119B" w:rsidRDefault="0095119B" w:rsidP="00F44593">
      <w:pPr>
        <w:pStyle w:val="Corpsdetexte"/>
        <w:tabs>
          <w:tab w:val="left" w:pos="6706"/>
        </w:tabs>
        <w:ind w:left="0"/>
        <w:jc w:val="both"/>
      </w:pPr>
    </w:p>
    <w:p w14:paraId="0E78E81F" w14:textId="4F6DAA54" w:rsidR="0095119B" w:rsidRDefault="0095119B" w:rsidP="00F44593">
      <w:pPr>
        <w:pStyle w:val="Corpsdetexte"/>
        <w:tabs>
          <w:tab w:val="left" w:pos="6706"/>
        </w:tabs>
        <w:ind w:left="0"/>
        <w:jc w:val="both"/>
      </w:pPr>
    </w:p>
    <w:p w14:paraId="3D2C33C7" w14:textId="63CB3C45" w:rsidR="0095119B" w:rsidRDefault="0095119B" w:rsidP="00F44593">
      <w:pPr>
        <w:pStyle w:val="Corpsdetexte"/>
        <w:tabs>
          <w:tab w:val="left" w:pos="6706"/>
        </w:tabs>
        <w:ind w:left="0"/>
        <w:jc w:val="both"/>
      </w:pPr>
    </w:p>
    <w:p w14:paraId="06D42140" w14:textId="130C433C" w:rsidR="0095119B" w:rsidRDefault="0095119B" w:rsidP="00F44593">
      <w:pPr>
        <w:pStyle w:val="Corpsdetexte"/>
        <w:tabs>
          <w:tab w:val="left" w:pos="6706"/>
        </w:tabs>
        <w:ind w:left="0"/>
        <w:jc w:val="both"/>
      </w:pPr>
    </w:p>
    <w:p w14:paraId="587C0400" w14:textId="28B25E7A" w:rsidR="0095119B" w:rsidRDefault="0095119B" w:rsidP="00F44593">
      <w:pPr>
        <w:pStyle w:val="Corpsdetexte"/>
        <w:tabs>
          <w:tab w:val="left" w:pos="6706"/>
        </w:tabs>
        <w:ind w:left="0"/>
        <w:jc w:val="both"/>
      </w:pPr>
    </w:p>
    <w:p w14:paraId="5DDF2611" w14:textId="54C43969" w:rsidR="0095119B" w:rsidRDefault="0095119B" w:rsidP="00F44593">
      <w:pPr>
        <w:pStyle w:val="Corpsdetexte"/>
        <w:tabs>
          <w:tab w:val="left" w:pos="6706"/>
        </w:tabs>
        <w:ind w:left="0"/>
        <w:jc w:val="both"/>
      </w:pPr>
    </w:p>
    <w:p w14:paraId="06DB45D1" w14:textId="25122025" w:rsidR="0095119B" w:rsidRDefault="0095119B" w:rsidP="00F44593">
      <w:pPr>
        <w:pStyle w:val="Corpsdetexte"/>
        <w:tabs>
          <w:tab w:val="left" w:pos="6706"/>
        </w:tabs>
        <w:ind w:left="0"/>
        <w:jc w:val="both"/>
      </w:pPr>
    </w:p>
    <w:p w14:paraId="4367EE47" w14:textId="052CF489" w:rsidR="0095119B" w:rsidRDefault="0095119B" w:rsidP="00F44593">
      <w:pPr>
        <w:pStyle w:val="Corpsdetexte"/>
        <w:tabs>
          <w:tab w:val="left" w:pos="6706"/>
        </w:tabs>
        <w:ind w:left="0"/>
        <w:jc w:val="both"/>
      </w:pPr>
    </w:p>
    <w:p w14:paraId="28ADDDF9" w14:textId="312967C2" w:rsidR="0095119B" w:rsidRDefault="0095119B" w:rsidP="00F44593">
      <w:pPr>
        <w:pStyle w:val="Corpsdetexte"/>
        <w:tabs>
          <w:tab w:val="left" w:pos="6706"/>
        </w:tabs>
        <w:ind w:left="0"/>
        <w:jc w:val="both"/>
      </w:pPr>
    </w:p>
    <w:p w14:paraId="1C7E5033" w14:textId="34D77C62" w:rsidR="0095119B" w:rsidRDefault="0095119B" w:rsidP="00F44593">
      <w:pPr>
        <w:pStyle w:val="Corpsdetexte"/>
        <w:tabs>
          <w:tab w:val="left" w:pos="6706"/>
        </w:tabs>
        <w:ind w:left="0"/>
        <w:jc w:val="both"/>
      </w:pPr>
    </w:p>
    <w:p w14:paraId="49CB9CDC" w14:textId="234D74EC" w:rsidR="0095119B" w:rsidRDefault="0095119B" w:rsidP="00F44593">
      <w:pPr>
        <w:pStyle w:val="Corpsdetexte"/>
        <w:tabs>
          <w:tab w:val="left" w:pos="6706"/>
        </w:tabs>
        <w:ind w:left="0"/>
        <w:jc w:val="both"/>
      </w:pPr>
    </w:p>
    <w:p w14:paraId="6D8B42C5" w14:textId="128D72E2" w:rsidR="0095119B" w:rsidRDefault="0095119B" w:rsidP="00F44593">
      <w:pPr>
        <w:pStyle w:val="Corpsdetexte"/>
        <w:tabs>
          <w:tab w:val="left" w:pos="6706"/>
        </w:tabs>
        <w:ind w:left="0"/>
        <w:jc w:val="both"/>
      </w:pPr>
    </w:p>
    <w:p w14:paraId="577D108E" w14:textId="77777777" w:rsidR="0095119B" w:rsidRDefault="0095119B" w:rsidP="00F44593">
      <w:pPr>
        <w:pStyle w:val="Corpsdetexte"/>
        <w:tabs>
          <w:tab w:val="left" w:pos="6706"/>
        </w:tabs>
        <w:ind w:left="0"/>
        <w:jc w:val="both"/>
      </w:pPr>
    </w:p>
    <w:p w14:paraId="5F8EC666" w14:textId="77777777" w:rsidR="00860369" w:rsidRDefault="00860369" w:rsidP="00F44593">
      <w:pPr>
        <w:pStyle w:val="Corpsdetexte"/>
        <w:tabs>
          <w:tab w:val="left" w:pos="6706"/>
        </w:tabs>
        <w:ind w:left="0"/>
        <w:jc w:val="both"/>
      </w:pPr>
    </w:p>
    <w:p w14:paraId="27F5ABC9" w14:textId="16CC10AB" w:rsidR="00B45EC2" w:rsidRDefault="00B45EC2" w:rsidP="00F44593">
      <w:pPr>
        <w:pStyle w:val="Corpsdetexte"/>
        <w:tabs>
          <w:tab w:val="left" w:pos="6706"/>
        </w:tabs>
        <w:ind w:left="0"/>
        <w:jc w:val="both"/>
      </w:pPr>
    </w:p>
    <w:p w14:paraId="2DA83103" w14:textId="286CFF1B" w:rsidR="00B45EC2" w:rsidRDefault="00B45EC2" w:rsidP="00F44593">
      <w:pPr>
        <w:pStyle w:val="Corpsdetexte"/>
        <w:tabs>
          <w:tab w:val="left" w:pos="6706"/>
        </w:tabs>
        <w:ind w:left="0"/>
        <w:jc w:val="both"/>
      </w:pPr>
    </w:p>
    <w:p w14:paraId="78837F6E" w14:textId="67BC89E2" w:rsidR="00B45EC2" w:rsidRDefault="00B45EC2" w:rsidP="00F44593">
      <w:pPr>
        <w:pStyle w:val="Corpsdetexte"/>
        <w:tabs>
          <w:tab w:val="left" w:pos="6706"/>
        </w:tabs>
        <w:ind w:left="0"/>
        <w:jc w:val="both"/>
      </w:pPr>
    </w:p>
    <w:p w14:paraId="470284BC" w14:textId="46AAEDC6" w:rsidR="00B45EC2" w:rsidRDefault="00B45EC2" w:rsidP="00F44593">
      <w:pPr>
        <w:pStyle w:val="Corpsdetexte"/>
        <w:tabs>
          <w:tab w:val="left" w:pos="6706"/>
        </w:tabs>
        <w:ind w:left="0"/>
        <w:jc w:val="both"/>
      </w:pPr>
    </w:p>
    <w:p w14:paraId="39F12460" w14:textId="77777777" w:rsidR="00B45EC2" w:rsidRPr="00F44593" w:rsidRDefault="00B45EC2" w:rsidP="00B45EC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lastRenderedPageBreak/>
        <w:drawing>
          <wp:inline distT="0" distB="0" distL="0" distR="0" wp14:anchorId="6DE5E4A5" wp14:editId="27817412">
            <wp:extent cx="3253740" cy="14548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730D450F" w14:textId="77777777" w:rsidR="00B45EC2" w:rsidRPr="00F44593" w:rsidRDefault="00B45EC2" w:rsidP="00B45EC2">
      <w:pPr>
        <w:spacing w:before="5"/>
        <w:rPr>
          <w:rFonts w:ascii="Calibri" w:eastAsia="Times New Roman" w:hAnsi="Calibri" w:cs="Calibri"/>
        </w:rPr>
      </w:pPr>
    </w:p>
    <w:p w14:paraId="5F1F5239" w14:textId="77777777" w:rsidR="00B45EC2" w:rsidRPr="00F44593" w:rsidRDefault="00B45EC2" w:rsidP="00B45EC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4FA245A0" w14:textId="77777777" w:rsidR="00B45EC2" w:rsidRPr="00F44593" w:rsidRDefault="00B45EC2" w:rsidP="00B45EC2">
      <w:pPr>
        <w:rPr>
          <w:rFonts w:ascii="Calibri" w:eastAsia="Arial" w:hAnsi="Calibri" w:cs="Calibri"/>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6237"/>
      </w:tblGrid>
      <w:tr w:rsidR="00B45EC2" w14:paraId="1579C0A6" w14:textId="77777777" w:rsidTr="00787997">
        <w:tc>
          <w:tcPr>
            <w:tcW w:w="3397" w:type="dxa"/>
          </w:tcPr>
          <w:p w14:paraId="1F55DAB3" w14:textId="77777777" w:rsidR="00B45EC2" w:rsidRDefault="00B45EC2" w:rsidP="00787997">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r>
              <w:rPr>
                <w:rFonts w:ascii="Calibri" w:hAnsi="Calibri" w:cs="Calibri"/>
                <w:b/>
                <w:color w:val="1C1C1C"/>
                <w:w w:val="105"/>
              </w:rPr>
              <w:t xml:space="preserve"> </w:t>
            </w:r>
          </w:p>
          <w:p w14:paraId="3BB3DB1F" w14:textId="77777777" w:rsidR="00B45EC2" w:rsidRDefault="00B45EC2" w:rsidP="00787997">
            <w:pPr>
              <w:rPr>
                <w:rFonts w:ascii="Calibri" w:hAnsi="Calibri" w:cs="Calibri"/>
                <w:b/>
                <w:color w:val="FFFFFF"/>
              </w:rPr>
            </w:pPr>
          </w:p>
        </w:tc>
        <w:tc>
          <w:tcPr>
            <w:tcW w:w="6237" w:type="dxa"/>
          </w:tcPr>
          <w:p w14:paraId="7DEA02C8" w14:textId="131F54C3" w:rsidR="00B45EC2" w:rsidRPr="00A0761E" w:rsidRDefault="00B45EC2" w:rsidP="00787997">
            <w:pPr>
              <w:rPr>
                <w:rFonts w:ascii="Calibri" w:hAnsi="Calibri" w:cs="Calibri"/>
                <w:bCs/>
                <w:color w:val="000000" w:themeColor="text1"/>
              </w:rPr>
            </w:pPr>
            <w:r w:rsidRPr="00A0761E">
              <w:rPr>
                <w:rFonts w:ascii="Calibri" w:hAnsi="Calibri" w:cs="Calibri"/>
                <w:bCs/>
                <w:color w:val="1C1C1C"/>
                <w:w w:val="105"/>
              </w:rPr>
              <w:t xml:space="preserve">Fisheries </w:t>
            </w:r>
            <w:r>
              <w:rPr>
                <w:rFonts w:ascii="Calibri" w:hAnsi="Calibri" w:cs="Calibri"/>
                <w:bCs/>
                <w:color w:val="1C1C1C"/>
                <w:w w:val="105"/>
              </w:rPr>
              <w:t>Adviser</w:t>
            </w:r>
            <w:r w:rsidRPr="00A0761E">
              <w:rPr>
                <w:rFonts w:ascii="Calibri" w:hAnsi="Calibri" w:cs="Calibri"/>
                <w:bCs/>
                <w:color w:val="1C1C1C"/>
                <w:w w:val="105"/>
              </w:rPr>
              <w:t xml:space="preserve"> (</w:t>
            </w:r>
            <w:r>
              <w:rPr>
                <w:rFonts w:ascii="Calibri" w:hAnsi="Calibri" w:cs="Calibri"/>
                <w:bCs/>
                <w:color w:val="1C1C1C"/>
                <w:w w:val="105"/>
              </w:rPr>
              <w:t>E</w:t>
            </w:r>
            <w:r w:rsidRPr="002F3E7F">
              <w:rPr>
                <w:rFonts w:ascii="Calibri" w:hAnsi="Calibri" w:cs="Calibri"/>
                <w:bCs/>
                <w:color w:val="1C1C1C"/>
                <w:w w:val="105"/>
              </w:rPr>
              <w:t>-</w:t>
            </w:r>
            <w:r w:rsidRPr="0014783C">
              <w:rPr>
                <w:rFonts w:ascii="Calibri" w:hAnsi="Calibri" w:cs="Calibri"/>
                <w:bCs/>
                <w:color w:val="1C1C1C"/>
                <w:w w:val="105"/>
              </w:rPr>
              <w:t>Technologies</w:t>
            </w:r>
            <w:r w:rsidRPr="00A0761E">
              <w:rPr>
                <w:rFonts w:ascii="Calibri" w:hAnsi="Calibri" w:cs="Calibri"/>
                <w:bCs/>
                <w:color w:val="1C1C1C"/>
                <w:w w:val="105"/>
              </w:rPr>
              <w:t>)</w:t>
            </w:r>
          </w:p>
        </w:tc>
      </w:tr>
      <w:tr w:rsidR="00B45EC2" w14:paraId="7895DC9C" w14:textId="77777777" w:rsidTr="00787997">
        <w:tc>
          <w:tcPr>
            <w:tcW w:w="3397" w:type="dxa"/>
          </w:tcPr>
          <w:p w14:paraId="7AE05BDF" w14:textId="77777777" w:rsidR="00B45EC2" w:rsidRDefault="00B45EC2" w:rsidP="00787997">
            <w:pPr>
              <w:rPr>
                <w:rFonts w:ascii="Calibri" w:hAnsi="Calibri" w:cs="Calibri"/>
                <w:b/>
                <w:color w:val="1C1C1C"/>
                <w:w w:val="105"/>
              </w:rPr>
            </w:pPr>
            <w:r>
              <w:rPr>
                <w:rFonts w:ascii="Calibri" w:hAnsi="Calibri" w:cs="Calibri"/>
                <w:b/>
                <w:color w:val="1C1C1C"/>
                <w:w w:val="105"/>
              </w:rPr>
              <w:t>Division/</w:t>
            </w:r>
            <w:proofErr w:type="spellStart"/>
            <w:r>
              <w:rPr>
                <w:rFonts w:ascii="Calibri" w:hAnsi="Calibri" w:cs="Calibri"/>
                <w:b/>
                <w:color w:val="1C1C1C"/>
                <w:w w:val="105"/>
              </w:rPr>
              <w:t>Programme</w:t>
            </w:r>
            <w:proofErr w:type="spellEnd"/>
            <w:r>
              <w:rPr>
                <w:rFonts w:ascii="Calibri" w:hAnsi="Calibri" w:cs="Calibri"/>
                <w:b/>
                <w:color w:val="1C1C1C"/>
                <w:w w:val="105"/>
              </w:rPr>
              <w:t xml:space="preserve"> </w:t>
            </w:r>
          </w:p>
          <w:p w14:paraId="0C31635D" w14:textId="77777777" w:rsidR="00B45EC2" w:rsidRDefault="00B45EC2" w:rsidP="00787997">
            <w:pPr>
              <w:rPr>
                <w:rFonts w:ascii="Calibri" w:hAnsi="Calibri" w:cs="Calibri"/>
                <w:b/>
                <w:color w:val="1C1C1C"/>
                <w:w w:val="105"/>
              </w:rPr>
            </w:pPr>
            <w:r>
              <w:rPr>
                <w:rFonts w:ascii="Calibri" w:hAnsi="Calibri" w:cs="Calibri"/>
                <w:b/>
                <w:color w:val="1C1C1C"/>
                <w:w w:val="105"/>
              </w:rPr>
              <w:t>and Section/Project (if any):</w:t>
            </w:r>
          </w:p>
          <w:p w14:paraId="5DBDA93F" w14:textId="77777777" w:rsidR="00B45EC2" w:rsidRDefault="00B45EC2" w:rsidP="00787997">
            <w:pPr>
              <w:rPr>
                <w:rFonts w:ascii="Calibri" w:hAnsi="Calibri" w:cs="Calibri"/>
                <w:b/>
                <w:color w:val="FFFFFF"/>
              </w:rPr>
            </w:pPr>
          </w:p>
        </w:tc>
        <w:tc>
          <w:tcPr>
            <w:tcW w:w="6237" w:type="dxa"/>
          </w:tcPr>
          <w:p w14:paraId="5012B425" w14:textId="77777777" w:rsidR="00B45EC2" w:rsidRPr="00A0761E" w:rsidRDefault="00B45EC2" w:rsidP="00787997">
            <w:pPr>
              <w:rPr>
                <w:rFonts w:ascii="Calibri" w:hAnsi="Calibri" w:cs="Calibri"/>
                <w:bCs/>
                <w:color w:val="000000" w:themeColor="text1"/>
              </w:rPr>
            </w:pPr>
            <w:r w:rsidRPr="00A0761E">
              <w:rPr>
                <w:rFonts w:ascii="Calibri" w:hAnsi="Calibri" w:cs="Calibri"/>
                <w:bCs/>
                <w:color w:val="000000" w:themeColor="text1"/>
              </w:rPr>
              <w:t xml:space="preserve">Oceanic Fisheries </w:t>
            </w:r>
            <w:proofErr w:type="spellStart"/>
            <w:r w:rsidRPr="00A0761E">
              <w:rPr>
                <w:rFonts w:ascii="Calibri" w:hAnsi="Calibri" w:cs="Calibri"/>
                <w:bCs/>
                <w:color w:val="000000" w:themeColor="text1"/>
              </w:rPr>
              <w:t>Programme</w:t>
            </w:r>
            <w:proofErr w:type="spellEnd"/>
            <w:r w:rsidRPr="00A0761E">
              <w:rPr>
                <w:rFonts w:ascii="Calibri" w:hAnsi="Calibri" w:cs="Calibri"/>
                <w:bCs/>
                <w:color w:val="000000" w:themeColor="text1"/>
              </w:rPr>
              <w:t xml:space="preserve"> (OFP)</w:t>
            </w:r>
          </w:p>
        </w:tc>
      </w:tr>
      <w:tr w:rsidR="00B45EC2" w14:paraId="11B2A7AF" w14:textId="77777777" w:rsidTr="00787997">
        <w:tc>
          <w:tcPr>
            <w:tcW w:w="3397" w:type="dxa"/>
          </w:tcPr>
          <w:p w14:paraId="283D3F77" w14:textId="77777777" w:rsidR="00B45EC2" w:rsidRDefault="00B45EC2" w:rsidP="00787997">
            <w:pPr>
              <w:rPr>
                <w:rFonts w:ascii="Calibri" w:hAnsi="Calibri" w:cs="Calibri"/>
              </w:rPr>
            </w:pPr>
            <w:r w:rsidRPr="00F44593">
              <w:rPr>
                <w:rFonts w:ascii="Calibri" w:hAnsi="Calibri" w:cs="Calibri"/>
                <w:b/>
              </w:rPr>
              <w:t>Location</w:t>
            </w:r>
            <w:r w:rsidRPr="00F44593">
              <w:rPr>
                <w:rFonts w:ascii="Calibri" w:hAnsi="Calibri" w:cs="Calibri"/>
              </w:rPr>
              <w:t>:</w:t>
            </w:r>
          </w:p>
          <w:p w14:paraId="50B87632" w14:textId="77777777" w:rsidR="00B45EC2" w:rsidRDefault="00B45EC2" w:rsidP="00787997">
            <w:pPr>
              <w:rPr>
                <w:rFonts w:ascii="Calibri" w:hAnsi="Calibri" w:cs="Calibri"/>
                <w:b/>
                <w:color w:val="FFFFFF"/>
              </w:rPr>
            </w:pPr>
          </w:p>
        </w:tc>
        <w:tc>
          <w:tcPr>
            <w:tcW w:w="6237" w:type="dxa"/>
          </w:tcPr>
          <w:p w14:paraId="4F9B3E52" w14:textId="77777777" w:rsidR="00B45EC2" w:rsidRPr="00A0761E" w:rsidRDefault="00B45EC2" w:rsidP="00787997">
            <w:pPr>
              <w:rPr>
                <w:rFonts w:ascii="Calibri" w:hAnsi="Calibri" w:cs="Calibri"/>
                <w:bCs/>
                <w:color w:val="000000" w:themeColor="text1"/>
              </w:rPr>
            </w:pPr>
            <w:r w:rsidRPr="00A0761E">
              <w:rPr>
                <w:rFonts w:ascii="Calibri" w:hAnsi="Calibri" w:cs="Calibri"/>
                <w:bCs/>
                <w:color w:val="000000" w:themeColor="text1"/>
              </w:rPr>
              <w:t>Noumea</w:t>
            </w:r>
          </w:p>
        </w:tc>
      </w:tr>
      <w:tr w:rsidR="00B45EC2" w14:paraId="65BAB28B" w14:textId="77777777" w:rsidTr="00787997">
        <w:tc>
          <w:tcPr>
            <w:tcW w:w="3397" w:type="dxa"/>
          </w:tcPr>
          <w:p w14:paraId="0DD79A87" w14:textId="77777777" w:rsidR="00B45EC2" w:rsidRDefault="00B45EC2" w:rsidP="00787997">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p w14:paraId="234FD821" w14:textId="77777777" w:rsidR="00B45EC2" w:rsidRDefault="00B45EC2" w:rsidP="00787997">
            <w:pPr>
              <w:rPr>
                <w:rFonts w:ascii="Calibri" w:hAnsi="Calibri" w:cs="Calibri"/>
                <w:b/>
                <w:color w:val="FFFFFF"/>
              </w:rPr>
            </w:pPr>
          </w:p>
        </w:tc>
        <w:tc>
          <w:tcPr>
            <w:tcW w:w="6237" w:type="dxa"/>
          </w:tcPr>
          <w:p w14:paraId="49232E79" w14:textId="340382F9" w:rsidR="00B45EC2" w:rsidRDefault="00B45EC2" w:rsidP="00787997">
            <w:pPr>
              <w:rPr>
                <w:rFonts w:ascii="Calibri" w:hAnsi="Calibri" w:cs="Calibri"/>
                <w:b/>
                <w:color w:val="FFFFFF"/>
              </w:rPr>
            </w:pPr>
            <w:r>
              <w:rPr>
                <w:rFonts w:ascii="Calibri" w:eastAsia="Arial" w:hAnsi="Calibri" w:cs="Calibri"/>
                <w:i/>
              </w:rPr>
              <w:t>Senior Fisheries Adviser (Fisheries Monitoring)</w:t>
            </w:r>
          </w:p>
        </w:tc>
      </w:tr>
      <w:tr w:rsidR="00B45EC2" w14:paraId="65DC7A7E" w14:textId="77777777" w:rsidTr="00787997">
        <w:tc>
          <w:tcPr>
            <w:tcW w:w="3397" w:type="dxa"/>
          </w:tcPr>
          <w:p w14:paraId="46606F7D" w14:textId="77777777" w:rsidR="00B45EC2" w:rsidRDefault="00B45EC2" w:rsidP="00787997">
            <w:pPr>
              <w:pStyle w:val="Default"/>
              <w:tabs>
                <w:tab w:val="left" w:pos="1687"/>
              </w:tabs>
              <w:ind w:left="1730" w:hanging="1729"/>
              <w:rPr>
                <w:rFonts w:ascii="Calibri" w:hAnsi="Calibri" w:cs="Calibri"/>
                <w:sz w:val="22"/>
                <w:szCs w:val="22"/>
              </w:rPr>
            </w:pPr>
            <w:r>
              <w:rPr>
                <w:rFonts w:ascii="Calibri" w:hAnsi="Calibri" w:cs="Calibri"/>
                <w:b/>
                <w:sz w:val="22"/>
                <w:szCs w:val="22"/>
              </w:rPr>
              <w:t>Number of Direct Reports</w:t>
            </w:r>
            <w:r w:rsidRPr="00F44593">
              <w:rPr>
                <w:rFonts w:ascii="Calibri" w:hAnsi="Calibri" w:cs="Calibri"/>
                <w:b/>
                <w:sz w:val="22"/>
                <w:szCs w:val="22"/>
              </w:rPr>
              <w:t>:</w:t>
            </w:r>
            <w:r w:rsidRPr="00F44593">
              <w:rPr>
                <w:rFonts w:ascii="Calibri" w:hAnsi="Calibri" w:cs="Calibri"/>
                <w:sz w:val="22"/>
                <w:szCs w:val="22"/>
              </w:rPr>
              <w:tab/>
            </w:r>
          </w:p>
          <w:p w14:paraId="7CA1E4F3" w14:textId="77777777" w:rsidR="00B45EC2" w:rsidRDefault="00B45EC2" w:rsidP="00787997">
            <w:pPr>
              <w:rPr>
                <w:rFonts w:ascii="Calibri" w:hAnsi="Calibri" w:cs="Calibri"/>
                <w:b/>
                <w:color w:val="FFFFFF"/>
              </w:rPr>
            </w:pPr>
          </w:p>
        </w:tc>
        <w:tc>
          <w:tcPr>
            <w:tcW w:w="6237" w:type="dxa"/>
          </w:tcPr>
          <w:p w14:paraId="4D10F416" w14:textId="28AEB69E" w:rsidR="00B45EC2" w:rsidRDefault="008A22DE" w:rsidP="00787997">
            <w:pPr>
              <w:rPr>
                <w:bCs/>
                <w:color w:val="000000" w:themeColor="text1"/>
              </w:rPr>
            </w:pPr>
            <w:r>
              <w:t>1</w:t>
            </w:r>
          </w:p>
          <w:p w14:paraId="1E70BBAC" w14:textId="77777777" w:rsidR="00B45EC2" w:rsidRPr="00D43C5E" w:rsidRDefault="00B45EC2" w:rsidP="00787997">
            <w:pPr>
              <w:rPr>
                <w:rFonts w:ascii="Calibri" w:hAnsi="Calibri" w:cs="Calibri"/>
                <w:bCs/>
                <w:color w:val="000000" w:themeColor="text1"/>
              </w:rPr>
            </w:pPr>
          </w:p>
        </w:tc>
      </w:tr>
      <w:tr w:rsidR="00B45EC2" w14:paraId="3045D608" w14:textId="77777777" w:rsidTr="00787997">
        <w:tc>
          <w:tcPr>
            <w:tcW w:w="3397" w:type="dxa"/>
          </w:tcPr>
          <w:p w14:paraId="565418C7" w14:textId="77777777" w:rsidR="00B45EC2" w:rsidRDefault="00B45EC2" w:rsidP="00787997">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237" w:type="dxa"/>
          </w:tcPr>
          <w:p w14:paraId="73475E6F" w14:textId="77777777" w:rsidR="00B45EC2" w:rsidRDefault="00B45EC2" w:rsidP="00787997">
            <w:pPr>
              <w:pStyle w:val="Default"/>
              <w:tabs>
                <w:tab w:val="left" w:pos="1687"/>
              </w:tabs>
              <w:rPr>
                <w:color w:val="000000" w:themeColor="text1"/>
                <w:sz w:val="20"/>
              </w:rPr>
            </w:pPr>
            <w:r>
              <w:rPr>
                <w:color w:val="000000" w:themeColor="text1"/>
                <w:sz w:val="20"/>
              </w:rPr>
              <w:t>T</w:t>
            </w:r>
            <w:r w:rsidRPr="00705C7D">
              <w:rPr>
                <w:color w:val="000000" w:themeColor="text1"/>
                <w:sz w:val="20"/>
              </w:rPr>
              <w:t xml:space="preserve">o ensure that national, sub-regional and regional oceanic fisheries management is </w:t>
            </w:r>
            <w:r>
              <w:rPr>
                <w:color w:val="000000" w:themeColor="text1"/>
                <w:sz w:val="20"/>
              </w:rPr>
              <w:t>enhanc</w:t>
            </w:r>
            <w:r w:rsidRPr="0014783C">
              <w:rPr>
                <w:color w:val="000000" w:themeColor="text1"/>
                <w:sz w:val="20"/>
              </w:rPr>
              <w:t>ed through the establishment of E-technologies (E-Reporting and E-Monitoring) to support t</w:t>
            </w:r>
            <w:r w:rsidRPr="00705C7D">
              <w:rPr>
                <w:color w:val="000000" w:themeColor="text1"/>
                <w:sz w:val="20"/>
              </w:rPr>
              <w:t xml:space="preserve">he highest quality </w:t>
            </w:r>
            <w:r>
              <w:rPr>
                <w:color w:val="000000" w:themeColor="text1"/>
                <w:sz w:val="20"/>
              </w:rPr>
              <w:t xml:space="preserve">and consistent </w:t>
            </w:r>
            <w:r w:rsidRPr="00705C7D">
              <w:rPr>
                <w:color w:val="000000" w:themeColor="text1"/>
                <w:sz w:val="20"/>
              </w:rPr>
              <w:t>fisheries monitoring</w:t>
            </w:r>
            <w:r>
              <w:rPr>
                <w:color w:val="000000" w:themeColor="text1"/>
                <w:sz w:val="20"/>
              </w:rPr>
              <w:t xml:space="preserve"> across the region.</w:t>
            </w:r>
          </w:p>
          <w:p w14:paraId="13FEC7DB" w14:textId="77777777" w:rsidR="00B45EC2" w:rsidRDefault="00B45EC2" w:rsidP="00787997">
            <w:pPr>
              <w:pStyle w:val="Default"/>
              <w:tabs>
                <w:tab w:val="left" w:pos="1687"/>
              </w:tabs>
              <w:ind w:firstLine="22"/>
              <w:rPr>
                <w:rFonts w:ascii="Calibri" w:hAnsi="Calibri" w:cs="Calibri"/>
                <w:b/>
                <w:color w:val="FFFFFF"/>
              </w:rPr>
            </w:pPr>
          </w:p>
        </w:tc>
      </w:tr>
      <w:tr w:rsidR="00B45EC2" w14:paraId="3D556400" w14:textId="77777777" w:rsidTr="00787997">
        <w:tc>
          <w:tcPr>
            <w:tcW w:w="3397" w:type="dxa"/>
          </w:tcPr>
          <w:p w14:paraId="0230B099" w14:textId="77777777" w:rsidR="00B45EC2" w:rsidRDefault="00B45EC2" w:rsidP="00787997">
            <w:pPr>
              <w:rPr>
                <w:rFonts w:ascii="Calibri" w:hAnsi="Calibri" w:cs="Calibri"/>
                <w:b/>
                <w:color w:val="FFFFFF"/>
              </w:rPr>
            </w:pPr>
            <w:r w:rsidRPr="00F44593">
              <w:rPr>
                <w:rFonts w:ascii="Calibri" w:eastAsia="Arial" w:hAnsi="Calibri" w:cs="Calibri"/>
                <w:b/>
              </w:rPr>
              <w:t>Date:</w:t>
            </w:r>
          </w:p>
        </w:tc>
        <w:tc>
          <w:tcPr>
            <w:tcW w:w="6237" w:type="dxa"/>
          </w:tcPr>
          <w:p w14:paraId="20F3A032" w14:textId="77777777" w:rsidR="00B45EC2" w:rsidRPr="00A0761E" w:rsidRDefault="00B45EC2" w:rsidP="00787997">
            <w:pPr>
              <w:rPr>
                <w:rFonts w:ascii="Calibri" w:hAnsi="Calibri" w:cs="Calibri"/>
                <w:bCs/>
                <w:color w:val="FFFFFF"/>
              </w:rPr>
            </w:pPr>
            <w:r>
              <w:rPr>
                <w:rFonts w:ascii="Calibri" w:hAnsi="Calibri" w:cs="Calibri"/>
                <w:bCs/>
              </w:rPr>
              <w:t>October</w:t>
            </w:r>
            <w:r w:rsidRPr="00A0761E">
              <w:rPr>
                <w:rFonts w:ascii="Calibri" w:hAnsi="Calibri" w:cs="Calibri"/>
                <w:bCs/>
              </w:rPr>
              <w:t xml:space="preserve"> 2021</w:t>
            </w:r>
          </w:p>
        </w:tc>
      </w:tr>
    </w:tbl>
    <w:p w14:paraId="0FEA2992" w14:textId="77777777" w:rsidR="00B45EC2" w:rsidRDefault="00B45EC2" w:rsidP="00B45EC2">
      <w:pPr>
        <w:rPr>
          <w:rFonts w:ascii="Calibri" w:hAnsi="Calibri" w:cs="Calibri"/>
          <w:b/>
          <w:color w:val="FFFFFF"/>
        </w:rPr>
      </w:pPr>
    </w:p>
    <w:p w14:paraId="25498A27" w14:textId="77777777" w:rsidR="00B45EC2" w:rsidRDefault="00B45EC2" w:rsidP="00B45EC2">
      <w:pPr>
        <w:ind w:right="-1"/>
        <w:rPr>
          <w:rFonts w:ascii="Calibri" w:hAnsi="Calibri" w:cs="Calibri"/>
        </w:rPr>
      </w:pPr>
    </w:p>
    <w:tbl>
      <w:tblPr>
        <w:tblStyle w:val="Grilledutableau"/>
        <w:tblW w:w="0" w:type="auto"/>
        <w:tblLook w:val="04A0" w:firstRow="1" w:lastRow="0" w:firstColumn="1" w:lastColumn="0" w:noHBand="0" w:noVBand="1"/>
      </w:tblPr>
      <w:tblGrid>
        <w:gridCol w:w="9634"/>
      </w:tblGrid>
      <w:tr w:rsidR="00B45EC2" w14:paraId="39C73D3E" w14:textId="77777777" w:rsidTr="0095119B">
        <w:tc>
          <w:tcPr>
            <w:tcW w:w="9634" w:type="dxa"/>
            <w:shd w:val="clear" w:color="auto" w:fill="0000FF"/>
          </w:tcPr>
          <w:p w14:paraId="1145B1EB" w14:textId="77777777" w:rsidR="00B45EC2" w:rsidRPr="00DF5D1A" w:rsidRDefault="00B45EC2" w:rsidP="00787997">
            <w:pPr>
              <w:ind w:right="-1"/>
              <w:rPr>
                <w:rFonts w:ascii="Calibri" w:hAnsi="Calibri" w:cs="Calibri"/>
                <w:b/>
              </w:rPr>
            </w:pPr>
            <w:r>
              <w:rPr>
                <w:rFonts w:ascii="Calibri" w:hAnsi="Calibri" w:cs="Calibri"/>
                <w:b/>
              </w:rPr>
              <w:t>Organizational Context and Organization Chart</w:t>
            </w:r>
          </w:p>
        </w:tc>
      </w:tr>
    </w:tbl>
    <w:p w14:paraId="2B854832" w14:textId="77777777" w:rsidR="00B45EC2" w:rsidRDefault="00B45EC2" w:rsidP="00B45EC2">
      <w:pPr>
        <w:ind w:right="-1"/>
        <w:rPr>
          <w:rFonts w:ascii="Calibri" w:hAnsi="Calibri" w:cs="Calibri"/>
        </w:rPr>
      </w:pPr>
    </w:p>
    <w:p w14:paraId="332F6362" w14:textId="2CEA1A10" w:rsidR="00B45EC2" w:rsidRPr="00705C7D" w:rsidRDefault="00B45EC2" w:rsidP="00B45EC2">
      <w:pPr>
        <w:spacing w:after="60"/>
        <w:ind w:right="720"/>
        <w:jc w:val="both"/>
        <w:rPr>
          <w:rFonts w:ascii="Calibri" w:hAnsi="Calibri" w:cs="Calibri"/>
        </w:rPr>
      </w:pPr>
      <w:r w:rsidRPr="00705C7D">
        <w:rPr>
          <w:rFonts w:ascii="Calibri" w:hAnsi="Calibri" w:cs="Calibri"/>
        </w:rPr>
        <w:t xml:space="preserve">The </w:t>
      </w:r>
      <w:r w:rsidRPr="00705C7D">
        <w:rPr>
          <w:rFonts w:ascii="Calibri" w:hAnsi="Calibri" w:cs="Calibri"/>
          <w:b/>
        </w:rPr>
        <w:t>Fisheries, Aquaculture and Marine Ecosystems (FAME) Division</w:t>
      </w:r>
      <w:r w:rsidRPr="00705C7D">
        <w:rPr>
          <w:rFonts w:ascii="Calibri" w:hAnsi="Calibri" w:cs="Calibri"/>
        </w:rPr>
        <w:t xml:space="preserve"> has two core units, the Oceanic Fisheries </w:t>
      </w:r>
      <w:proofErr w:type="spellStart"/>
      <w:r w:rsidRPr="00705C7D">
        <w:rPr>
          <w:rFonts w:ascii="Calibri" w:hAnsi="Calibri" w:cs="Calibri"/>
        </w:rPr>
        <w:t>Programme</w:t>
      </w:r>
      <w:proofErr w:type="spellEnd"/>
      <w:r w:rsidRPr="00705C7D">
        <w:rPr>
          <w:rFonts w:ascii="Calibri" w:hAnsi="Calibri" w:cs="Calibri"/>
        </w:rPr>
        <w:t xml:space="preserve"> (OFP) and the Coastal Fisheries </w:t>
      </w:r>
      <w:proofErr w:type="spellStart"/>
      <w:r w:rsidRPr="00705C7D">
        <w:rPr>
          <w:rFonts w:ascii="Calibri" w:hAnsi="Calibri" w:cs="Calibri"/>
        </w:rPr>
        <w:t>Programme</w:t>
      </w:r>
      <w:proofErr w:type="spellEnd"/>
      <w:r w:rsidRPr="00705C7D">
        <w:rPr>
          <w:rFonts w:ascii="Calibri" w:hAnsi="Calibri" w:cs="Calibri"/>
        </w:rPr>
        <w:t xml:space="preserve"> (CFP). </w:t>
      </w:r>
      <w:r>
        <w:rPr>
          <w:rFonts w:ascii="Calibri" w:hAnsi="Calibri" w:cs="Calibri"/>
        </w:rPr>
        <w:t>In line with the FAME Business Plan, t</w:t>
      </w:r>
      <w:r w:rsidRPr="00705C7D">
        <w:rPr>
          <w:rFonts w:ascii="Calibri" w:hAnsi="Calibri" w:cs="Calibri"/>
        </w:rPr>
        <w:t>he goal of the OFP is that fisheries exploiting the region’s resources of tuna, billfish and related species are managed for economic and ecological sustainability using the best available scientific information. In pursuing this goal, the OFP provides scientific support for the management of fisheries for tuna and associated species, with a strong focus on stock assessment and modelling, fisheries and ecosystem monitoring and analysis and data management. The OFP works closely with member countries and territories, the Western and Central Pacific Fisheries Commission, the Forum Fisheries Agency, the Parties to the Nauru Agreement and other regional and sub-regional entities.</w:t>
      </w:r>
    </w:p>
    <w:p w14:paraId="3C046970" w14:textId="77777777" w:rsidR="00B45EC2" w:rsidRDefault="00B45EC2" w:rsidP="00B45EC2">
      <w:pPr>
        <w:spacing w:after="60"/>
        <w:ind w:right="720"/>
        <w:jc w:val="both"/>
        <w:rPr>
          <w:rFonts w:ascii="Calibri" w:hAnsi="Calibri" w:cs="Calibri"/>
        </w:rPr>
      </w:pPr>
    </w:p>
    <w:p w14:paraId="104DC86E" w14:textId="77777777" w:rsidR="00B45EC2" w:rsidRDefault="00B45EC2" w:rsidP="00B45EC2">
      <w:pPr>
        <w:spacing w:after="60"/>
        <w:ind w:right="720"/>
        <w:jc w:val="both"/>
        <w:rPr>
          <w:rFonts w:ascii="Calibri" w:hAnsi="Calibri" w:cs="Calibri"/>
        </w:rPr>
      </w:pPr>
      <w:r>
        <w:rPr>
          <w:rFonts w:ascii="Calibri" w:hAnsi="Calibri" w:cs="Calibri"/>
        </w:rPr>
        <w:t xml:space="preserve">The OFP is currently organized into three sections, the Stock Assessment &amp; Modelling Section, the Data Management </w:t>
      </w:r>
      <w:proofErr w:type="gramStart"/>
      <w:r>
        <w:rPr>
          <w:rFonts w:ascii="Calibri" w:hAnsi="Calibri" w:cs="Calibri"/>
        </w:rPr>
        <w:t>Section</w:t>
      </w:r>
      <w:proofErr w:type="gramEnd"/>
      <w:r>
        <w:rPr>
          <w:rFonts w:ascii="Calibri" w:hAnsi="Calibri" w:cs="Calibri"/>
        </w:rPr>
        <w:t xml:space="preserve"> and the Fisheries &amp; Ecosystem Monitoring &amp; Analysis (FEMA) Section. The </w:t>
      </w:r>
      <w:proofErr w:type="spellStart"/>
      <w:r>
        <w:rPr>
          <w:rFonts w:ascii="Calibri" w:hAnsi="Calibri" w:cs="Calibri"/>
        </w:rPr>
        <w:t>programme</w:t>
      </w:r>
      <w:proofErr w:type="spellEnd"/>
      <w:r>
        <w:rPr>
          <w:rFonts w:ascii="Calibri" w:hAnsi="Calibri" w:cs="Calibri"/>
        </w:rPr>
        <w:t xml:space="preserve"> is supported by a Finance &amp; Administration Unit. </w:t>
      </w:r>
      <w:r w:rsidRPr="0014783C">
        <w:rPr>
          <w:rFonts w:ascii="Calibri" w:hAnsi="Calibri" w:cs="Calibri"/>
        </w:rPr>
        <w:t>This position will provide advice and leadership to SPC membership and it regional and sub-regional partners on the application of E-technologies to enhance fisheries monitoring capabilities and performance. The position sits within the FEMA section’s ‘Fisheries Monitoring’ team. The OFP organizational chart is shown</w:t>
      </w:r>
      <w:r>
        <w:rPr>
          <w:rFonts w:ascii="Calibri" w:hAnsi="Calibri" w:cs="Calibri"/>
        </w:rPr>
        <w:t xml:space="preserve"> below:</w:t>
      </w:r>
    </w:p>
    <w:p w14:paraId="130ED62A" w14:textId="0D87AF00" w:rsidR="00B45EC2" w:rsidRDefault="00B45EC2" w:rsidP="00B45EC2">
      <w:pPr>
        <w:spacing w:after="60"/>
        <w:ind w:right="720"/>
        <w:jc w:val="both"/>
        <w:rPr>
          <w:rFonts w:ascii="Calibri" w:hAnsi="Calibri" w:cs="Calibri"/>
        </w:rPr>
      </w:pPr>
    </w:p>
    <w:p w14:paraId="3B3AD78F" w14:textId="2E1E3F8D" w:rsidR="00B45EC2" w:rsidRDefault="00B45EC2" w:rsidP="00B45EC2">
      <w:pPr>
        <w:spacing w:after="60"/>
        <w:ind w:right="720"/>
        <w:jc w:val="both"/>
        <w:rPr>
          <w:rFonts w:ascii="Calibri" w:hAnsi="Calibri" w:cs="Calibri"/>
        </w:rPr>
      </w:pPr>
    </w:p>
    <w:p w14:paraId="5B6C5BAB" w14:textId="77777777" w:rsidR="00B45EC2" w:rsidRDefault="00B45EC2" w:rsidP="00B45EC2">
      <w:pPr>
        <w:spacing w:after="60"/>
        <w:ind w:right="720"/>
        <w:jc w:val="both"/>
        <w:rPr>
          <w:rFonts w:ascii="Calibri" w:hAnsi="Calibri" w:cs="Calibri"/>
        </w:rPr>
      </w:pPr>
    </w:p>
    <w:p w14:paraId="67059D57" w14:textId="5FAA8C93" w:rsidR="00B45EC2" w:rsidRDefault="00B45EC2" w:rsidP="00B45EC2">
      <w:pPr>
        <w:spacing w:after="60"/>
        <w:ind w:right="720"/>
        <w:jc w:val="both"/>
        <w:rPr>
          <w:rFonts w:ascii="Calibri" w:hAnsi="Calibri" w:cs="Calibri"/>
        </w:rPr>
      </w:pPr>
    </w:p>
    <w:p w14:paraId="2CDFDD03" w14:textId="232E8E5D" w:rsidR="00860369" w:rsidRDefault="00860369" w:rsidP="00B45EC2">
      <w:pPr>
        <w:spacing w:after="60"/>
        <w:ind w:right="720"/>
        <w:jc w:val="both"/>
        <w:rPr>
          <w:rFonts w:ascii="Calibri" w:hAnsi="Calibri" w:cs="Calibri"/>
        </w:rPr>
      </w:pPr>
    </w:p>
    <w:p w14:paraId="4C184A32" w14:textId="5AE333C8" w:rsidR="00860369" w:rsidRDefault="00860369" w:rsidP="00B45EC2">
      <w:pPr>
        <w:spacing w:after="60"/>
        <w:ind w:right="720"/>
        <w:jc w:val="both"/>
        <w:rPr>
          <w:rFonts w:ascii="Calibri" w:hAnsi="Calibri" w:cs="Calibri"/>
        </w:rPr>
      </w:pPr>
    </w:p>
    <w:p w14:paraId="594674C5" w14:textId="453826DC" w:rsidR="00860369" w:rsidRDefault="00860369" w:rsidP="00B45EC2">
      <w:pPr>
        <w:spacing w:after="60"/>
        <w:ind w:right="720"/>
        <w:jc w:val="both"/>
        <w:rPr>
          <w:rFonts w:ascii="Calibri" w:hAnsi="Calibri" w:cs="Calibri"/>
        </w:rPr>
      </w:pPr>
      <w:r>
        <w:rPr>
          <w:rFonts w:ascii="Calibri" w:hAnsi="Calibri" w:cs="Calibri"/>
          <w:noProof/>
        </w:rPr>
        <w:lastRenderedPageBreak/>
        <w:drawing>
          <wp:anchor distT="0" distB="0" distL="114300" distR="114300" simplePos="0" relativeHeight="251658240" behindDoc="0" locked="0" layoutInCell="1" allowOverlap="1" wp14:anchorId="23488A12" wp14:editId="33CA6A9A">
            <wp:simplePos x="0" y="0"/>
            <wp:positionH relativeFrom="column">
              <wp:posOffset>114300</wp:posOffset>
            </wp:positionH>
            <wp:positionV relativeFrom="paragraph">
              <wp:posOffset>-67310</wp:posOffset>
            </wp:positionV>
            <wp:extent cx="5963316" cy="2886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3316" cy="2886075"/>
                    </a:xfrm>
                    <a:prstGeom prst="rect">
                      <a:avLst/>
                    </a:prstGeom>
                    <a:noFill/>
                  </pic:spPr>
                </pic:pic>
              </a:graphicData>
            </a:graphic>
            <wp14:sizeRelH relativeFrom="page">
              <wp14:pctWidth>0</wp14:pctWidth>
            </wp14:sizeRelH>
            <wp14:sizeRelV relativeFrom="page">
              <wp14:pctHeight>0</wp14:pctHeight>
            </wp14:sizeRelV>
          </wp:anchor>
        </w:drawing>
      </w:r>
    </w:p>
    <w:p w14:paraId="6B0324CA" w14:textId="72A73CF6" w:rsidR="00860369" w:rsidRDefault="00860369" w:rsidP="00B45EC2">
      <w:pPr>
        <w:spacing w:after="60"/>
        <w:ind w:right="720"/>
        <w:jc w:val="both"/>
        <w:rPr>
          <w:rFonts w:ascii="Calibri" w:hAnsi="Calibri" w:cs="Calibri"/>
        </w:rPr>
      </w:pPr>
    </w:p>
    <w:p w14:paraId="14DA92A5" w14:textId="729124A8" w:rsidR="00860369" w:rsidRDefault="00860369" w:rsidP="00B45EC2">
      <w:pPr>
        <w:spacing w:after="60"/>
        <w:ind w:right="720"/>
        <w:jc w:val="both"/>
        <w:rPr>
          <w:rFonts w:ascii="Calibri" w:hAnsi="Calibri" w:cs="Calibri"/>
        </w:rPr>
      </w:pPr>
    </w:p>
    <w:p w14:paraId="4B676B1A" w14:textId="5984B31D" w:rsidR="00860369" w:rsidRDefault="00860369" w:rsidP="00B45EC2">
      <w:pPr>
        <w:spacing w:after="60"/>
        <w:ind w:right="720"/>
        <w:jc w:val="both"/>
        <w:rPr>
          <w:rFonts w:ascii="Calibri" w:hAnsi="Calibri" w:cs="Calibri"/>
        </w:rPr>
      </w:pPr>
    </w:p>
    <w:p w14:paraId="52D8443D" w14:textId="290CF5FF" w:rsidR="00860369" w:rsidRDefault="00860369" w:rsidP="00B45EC2">
      <w:pPr>
        <w:spacing w:after="60"/>
        <w:ind w:right="720"/>
        <w:jc w:val="both"/>
        <w:rPr>
          <w:rFonts w:ascii="Calibri" w:hAnsi="Calibri" w:cs="Calibri"/>
        </w:rPr>
      </w:pPr>
    </w:p>
    <w:p w14:paraId="28777366" w14:textId="0992C7E1" w:rsidR="00860369" w:rsidRDefault="00860369" w:rsidP="00B45EC2">
      <w:pPr>
        <w:spacing w:after="60"/>
        <w:ind w:right="720"/>
        <w:jc w:val="both"/>
        <w:rPr>
          <w:rFonts w:ascii="Calibri" w:hAnsi="Calibri" w:cs="Calibri"/>
        </w:rPr>
      </w:pPr>
    </w:p>
    <w:p w14:paraId="5F0AC293" w14:textId="3AD77850" w:rsidR="00860369" w:rsidRDefault="00860369" w:rsidP="00B45EC2">
      <w:pPr>
        <w:spacing w:after="60"/>
        <w:ind w:right="720"/>
        <w:jc w:val="both"/>
        <w:rPr>
          <w:rFonts w:ascii="Calibri" w:hAnsi="Calibri" w:cs="Calibri"/>
        </w:rPr>
      </w:pPr>
    </w:p>
    <w:p w14:paraId="772F7904" w14:textId="73427421" w:rsidR="00860369" w:rsidRDefault="00860369" w:rsidP="00B45EC2">
      <w:pPr>
        <w:spacing w:after="60"/>
        <w:ind w:right="720"/>
        <w:jc w:val="both"/>
        <w:rPr>
          <w:rFonts w:ascii="Calibri" w:hAnsi="Calibri" w:cs="Calibri"/>
        </w:rPr>
      </w:pPr>
    </w:p>
    <w:p w14:paraId="576E028F" w14:textId="77777777" w:rsidR="00860369" w:rsidRDefault="00860369" w:rsidP="00B45EC2">
      <w:pPr>
        <w:spacing w:after="60"/>
        <w:ind w:right="720"/>
        <w:jc w:val="both"/>
        <w:rPr>
          <w:rFonts w:ascii="Calibri" w:hAnsi="Calibri" w:cs="Calibri"/>
        </w:rPr>
      </w:pPr>
    </w:p>
    <w:p w14:paraId="327AC7D6" w14:textId="2B51274C" w:rsidR="00860369" w:rsidRDefault="00860369" w:rsidP="00B45EC2">
      <w:pPr>
        <w:spacing w:after="60"/>
        <w:ind w:right="720"/>
        <w:jc w:val="both"/>
        <w:rPr>
          <w:rFonts w:ascii="Calibri" w:hAnsi="Calibri" w:cs="Calibri"/>
        </w:rPr>
      </w:pPr>
    </w:p>
    <w:p w14:paraId="635D5E2E" w14:textId="16379A12" w:rsidR="00860369" w:rsidRDefault="00860369" w:rsidP="00B45EC2">
      <w:pPr>
        <w:spacing w:after="60"/>
        <w:ind w:right="720"/>
        <w:jc w:val="both"/>
        <w:rPr>
          <w:rFonts w:ascii="Calibri" w:hAnsi="Calibri" w:cs="Calibri"/>
        </w:rPr>
      </w:pPr>
    </w:p>
    <w:p w14:paraId="6E1E5757" w14:textId="77777777" w:rsidR="00860369" w:rsidRDefault="00860369" w:rsidP="00B45EC2">
      <w:pPr>
        <w:spacing w:after="60"/>
        <w:ind w:right="720"/>
        <w:jc w:val="both"/>
        <w:rPr>
          <w:rFonts w:ascii="Calibri" w:hAnsi="Calibri" w:cs="Calibri"/>
        </w:rPr>
      </w:pPr>
    </w:p>
    <w:p w14:paraId="7966CB25" w14:textId="1049AEEE" w:rsidR="00860369" w:rsidRDefault="00860369" w:rsidP="00B45EC2">
      <w:pPr>
        <w:spacing w:after="60"/>
        <w:ind w:right="720"/>
        <w:jc w:val="both"/>
        <w:rPr>
          <w:rFonts w:ascii="Calibri" w:hAnsi="Calibri" w:cs="Calibri"/>
        </w:rPr>
      </w:pPr>
    </w:p>
    <w:p w14:paraId="5869981B" w14:textId="65FD2D3B" w:rsidR="00860369" w:rsidRDefault="00860369" w:rsidP="00B45EC2">
      <w:pPr>
        <w:spacing w:after="60"/>
        <w:ind w:right="720"/>
        <w:jc w:val="both"/>
        <w:rPr>
          <w:rFonts w:ascii="Calibri" w:hAnsi="Calibri" w:cs="Calibri"/>
        </w:rPr>
      </w:pPr>
    </w:p>
    <w:p w14:paraId="3CBD2014" w14:textId="498D1E54" w:rsidR="00860369" w:rsidRPr="005A0C39" w:rsidRDefault="00860369" w:rsidP="00B45EC2">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5EC2" w:rsidRPr="00F44593" w14:paraId="77A53648" w14:textId="77777777" w:rsidTr="0095119B">
        <w:tc>
          <w:tcPr>
            <w:tcW w:w="9634" w:type="dxa"/>
            <w:tcBorders>
              <w:top w:val="single" w:sz="4" w:space="0" w:color="auto"/>
              <w:bottom w:val="single" w:sz="4" w:space="0" w:color="auto"/>
            </w:tcBorders>
            <w:shd w:val="clear" w:color="auto" w:fill="0000FF"/>
          </w:tcPr>
          <w:p w14:paraId="5D71F3DC" w14:textId="77777777" w:rsidR="00B45EC2" w:rsidRPr="00F44593" w:rsidRDefault="00B45EC2" w:rsidP="00787997">
            <w:pPr>
              <w:rPr>
                <w:rFonts w:ascii="Calibri" w:hAnsi="Calibri" w:cs="Calibri"/>
                <w:b/>
                <w:color w:val="FFFFFF"/>
              </w:rPr>
            </w:pPr>
            <w:r w:rsidRPr="00F44593">
              <w:rPr>
                <w:rFonts w:ascii="Calibri" w:hAnsi="Calibri" w:cs="Calibri"/>
                <w:b/>
                <w:color w:val="FFFFFF"/>
              </w:rPr>
              <w:t>Key Result Areas</w:t>
            </w:r>
            <w:r>
              <w:rPr>
                <w:rFonts w:ascii="Calibri" w:hAnsi="Calibri" w:cs="Calibri"/>
                <w:b/>
                <w:color w:val="FFFFFF"/>
              </w:rPr>
              <w:t xml:space="preserve"> (KRAs)</w:t>
            </w:r>
            <w:r w:rsidRPr="00F44593">
              <w:rPr>
                <w:rFonts w:ascii="Calibri" w:hAnsi="Calibri" w:cs="Calibri"/>
                <w:b/>
                <w:color w:val="FFFFFF"/>
              </w:rPr>
              <w:t>:</w:t>
            </w:r>
          </w:p>
        </w:tc>
      </w:tr>
    </w:tbl>
    <w:p w14:paraId="18204F8F" w14:textId="77777777" w:rsidR="00B45EC2" w:rsidRPr="00F44593" w:rsidRDefault="00B45EC2" w:rsidP="00B45EC2">
      <w:pPr>
        <w:rPr>
          <w:rFonts w:ascii="Calibri" w:hAnsi="Calibri" w:cs="Calibri"/>
        </w:rPr>
      </w:pPr>
    </w:p>
    <w:p w14:paraId="2A98EDE7" w14:textId="3CA9FB02" w:rsidR="00B45EC2" w:rsidRDefault="00B45EC2" w:rsidP="00B45EC2">
      <w:pPr>
        <w:pStyle w:val="Corpsdetexte3"/>
        <w:rPr>
          <w:rFonts w:ascii="Arial" w:hAnsi="Arial" w:cs="Arial"/>
          <w:sz w:val="20"/>
        </w:rPr>
      </w:pPr>
      <w:r w:rsidRPr="00E22A91">
        <w:rPr>
          <w:rFonts w:ascii="Arial" w:hAnsi="Arial" w:cs="Arial"/>
          <w:sz w:val="20"/>
        </w:rPr>
        <w:t xml:space="preserve">The position of </w:t>
      </w:r>
      <w:r w:rsidRPr="004C366D">
        <w:rPr>
          <w:rFonts w:ascii="Arial" w:hAnsi="Arial" w:cs="Arial"/>
          <w:color w:val="000000" w:themeColor="text1"/>
          <w:sz w:val="20"/>
        </w:rPr>
        <w:t xml:space="preserve">Fisheries Adviser </w:t>
      </w:r>
      <w:r w:rsidRPr="00DA7ED9">
        <w:rPr>
          <w:rFonts w:ascii="Arial" w:hAnsi="Arial" w:cs="Arial"/>
          <w:color w:val="000000" w:themeColor="text1"/>
          <w:sz w:val="20"/>
        </w:rPr>
        <w:t>(</w:t>
      </w:r>
      <w:r>
        <w:rPr>
          <w:rFonts w:ascii="Arial" w:hAnsi="Arial" w:cs="Arial"/>
          <w:color w:val="000000" w:themeColor="text1"/>
          <w:sz w:val="20"/>
        </w:rPr>
        <w:t>E-Technologies</w:t>
      </w:r>
      <w:r w:rsidRPr="00DA7ED9">
        <w:rPr>
          <w:rFonts w:ascii="Arial" w:hAnsi="Arial" w:cs="Arial"/>
          <w:color w:val="000000" w:themeColor="text1"/>
          <w:sz w:val="20"/>
        </w:rPr>
        <w:t xml:space="preserve">) </w:t>
      </w:r>
      <w:r>
        <w:rPr>
          <w:rFonts w:ascii="Arial" w:hAnsi="Arial" w:cs="Arial"/>
          <w:sz w:val="20"/>
        </w:rPr>
        <w:t>e</w:t>
      </w:r>
      <w:r w:rsidRPr="00E22A91">
        <w:rPr>
          <w:rFonts w:ascii="Arial" w:hAnsi="Arial" w:cs="Arial"/>
          <w:sz w:val="20"/>
        </w:rPr>
        <w:t>ncompasses the following major functions or Key Result Areas:</w:t>
      </w:r>
    </w:p>
    <w:p w14:paraId="47EB7F4C" w14:textId="1639F52C" w:rsidR="00B45EC2" w:rsidRPr="0014783C" w:rsidRDefault="00B45EC2" w:rsidP="00B45EC2">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Pr>
          <w:rFonts w:ascii="Arial" w:hAnsi="Arial" w:cs="Arial"/>
          <w:sz w:val="20"/>
        </w:rPr>
        <w:t>L</w:t>
      </w:r>
      <w:r w:rsidRPr="0014783C">
        <w:rPr>
          <w:rFonts w:ascii="Arial" w:hAnsi="Arial" w:cs="Arial"/>
          <w:sz w:val="20"/>
        </w:rPr>
        <w:t xml:space="preserve">eadership, </w:t>
      </w:r>
      <w:proofErr w:type="gramStart"/>
      <w:r w:rsidRPr="0014783C">
        <w:rPr>
          <w:rFonts w:ascii="Arial" w:hAnsi="Arial" w:cs="Arial"/>
          <w:sz w:val="20"/>
        </w:rPr>
        <w:t>administration</w:t>
      </w:r>
      <w:proofErr w:type="gramEnd"/>
      <w:r w:rsidRPr="0014783C">
        <w:rPr>
          <w:rFonts w:ascii="Arial" w:hAnsi="Arial" w:cs="Arial"/>
          <w:sz w:val="20"/>
        </w:rPr>
        <w:t xml:space="preserve"> and communication.</w:t>
      </w:r>
    </w:p>
    <w:p w14:paraId="307F7248" w14:textId="77777777" w:rsidR="00B45EC2" w:rsidRPr="0014783C" w:rsidRDefault="00B45EC2" w:rsidP="00B45EC2">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Develop and implement proposals and work plans that facilitate the integration of E-Technology into regional fisheries monitoring and research activities, primarily focusing on the acquisition of data for science from at-sea monitoring to augment the output of observers, but also potentially including port-sampling activities, Pacific Marine Specimen Bank and Catch documentation and traceability activities.</w:t>
      </w:r>
    </w:p>
    <w:p w14:paraId="24500EAC" w14:textId="362CADCF" w:rsidR="00B45EC2" w:rsidRPr="0014783C" w:rsidRDefault="00B45EC2" w:rsidP="00B45EC2">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 xml:space="preserve">Transition E-Technology solutions into standard practice within fisheries monitoring </w:t>
      </w:r>
      <w:proofErr w:type="spellStart"/>
      <w:r w:rsidRPr="0014783C">
        <w:rPr>
          <w:rFonts w:ascii="Arial" w:hAnsi="Arial" w:cs="Arial"/>
          <w:sz w:val="20"/>
        </w:rPr>
        <w:t>programmes</w:t>
      </w:r>
      <w:proofErr w:type="spellEnd"/>
      <w:r w:rsidRPr="0014783C">
        <w:rPr>
          <w:rFonts w:ascii="Arial" w:hAnsi="Arial" w:cs="Arial"/>
          <w:sz w:val="20"/>
        </w:rPr>
        <w:t xml:space="preserve"> in the western and central Pacific Ocean, with member countries, regional and subregional partners.</w:t>
      </w:r>
    </w:p>
    <w:p w14:paraId="2E4FA025" w14:textId="77777777" w:rsidR="00B45EC2" w:rsidRPr="0014783C" w:rsidRDefault="00B45EC2" w:rsidP="00B45EC2">
      <w:pPr>
        <w:pStyle w:val="Corpsdetexte3"/>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14783C">
        <w:rPr>
          <w:rFonts w:ascii="Arial" w:hAnsi="Arial" w:cs="Arial"/>
          <w:sz w:val="20"/>
        </w:rPr>
        <w:t>Builds capacity of SPC members in the relevant E-Technologies adopted for fisheries monitoring.</w:t>
      </w:r>
    </w:p>
    <w:p w14:paraId="3FBF861B" w14:textId="77777777" w:rsidR="00B45EC2" w:rsidRPr="0020616E" w:rsidRDefault="00B45EC2" w:rsidP="00B45EC2">
      <w:pPr>
        <w:spacing w:before="1"/>
        <w:ind w:right="721"/>
        <w:jc w:val="both"/>
        <w:rPr>
          <w:rFonts w:eastAsia="Arial" w:cs="Calibri"/>
        </w:rPr>
      </w:pPr>
    </w:p>
    <w:p w14:paraId="31888B68" w14:textId="77777777" w:rsidR="00B45EC2" w:rsidRPr="00F44593" w:rsidRDefault="00B45EC2" w:rsidP="00B45EC2">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Pr>
          <w:rFonts w:ascii="Calibri" w:hAnsi="Calibri" w:cs="Calibri"/>
          <w:b/>
          <w:i/>
          <w:color w:val="151515"/>
          <w:w w:val="105"/>
        </w:rPr>
        <w:t>below</w:t>
      </w:r>
    </w:p>
    <w:p w14:paraId="5E58E733" w14:textId="77777777" w:rsidR="00B45EC2" w:rsidRPr="00F44593" w:rsidRDefault="00B45EC2" w:rsidP="00B45EC2">
      <w:pPr>
        <w:spacing w:before="1"/>
        <w:rPr>
          <w:rFonts w:ascii="Calibri" w:eastAsia="Arial" w:hAnsi="Calibri" w:cs="Calibri"/>
          <w:bCs/>
        </w:rPr>
      </w:pPr>
    </w:p>
    <w:tbl>
      <w:tblPr>
        <w:tblStyle w:val="Grilledutableau"/>
        <w:tblW w:w="0" w:type="auto"/>
        <w:tblLook w:val="04A0" w:firstRow="1" w:lastRow="0" w:firstColumn="1" w:lastColumn="0" w:noHBand="0" w:noVBand="1"/>
      </w:tblPr>
      <w:tblGrid>
        <w:gridCol w:w="4957"/>
        <w:gridCol w:w="4677"/>
      </w:tblGrid>
      <w:tr w:rsidR="00B45EC2" w:rsidRPr="00F44593" w14:paraId="02E018A3" w14:textId="77777777" w:rsidTr="0095119B">
        <w:trPr>
          <w:trHeight w:val="380"/>
          <w:tblHeader/>
        </w:trPr>
        <w:tc>
          <w:tcPr>
            <w:tcW w:w="4957" w:type="dxa"/>
            <w:shd w:val="clear" w:color="auto" w:fill="BFBFBF" w:themeFill="background1" w:themeFillShade="BF"/>
            <w:vAlign w:val="center"/>
          </w:tcPr>
          <w:p w14:paraId="13AA883D" w14:textId="77777777" w:rsidR="00B45EC2" w:rsidRPr="00F44593" w:rsidRDefault="00B45EC2" w:rsidP="00787997">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677" w:type="dxa"/>
            <w:shd w:val="clear" w:color="auto" w:fill="BFBFBF" w:themeFill="background1" w:themeFillShade="BF"/>
            <w:vAlign w:val="center"/>
          </w:tcPr>
          <w:p w14:paraId="1039578B" w14:textId="77777777" w:rsidR="00B45EC2" w:rsidRPr="00F44593" w:rsidRDefault="00B45EC2" w:rsidP="00787997">
            <w:pPr>
              <w:spacing w:before="1"/>
              <w:jc w:val="center"/>
              <w:rPr>
                <w:rFonts w:ascii="Calibri" w:eastAsia="Arial" w:hAnsi="Calibri" w:cs="Calibri"/>
                <w:bCs/>
              </w:rPr>
            </w:pPr>
            <w:r w:rsidRPr="00F44593">
              <w:rPr>
                <w:rFonts w:ascii="Calibri" w:hAnsi="Calibri" w:cs="Calibri"/>
                <w:b/>
                <w:i/>
                <w:color w:val="151515"/>
              </w:rPr>
              <w:t>Jobholder is successful</w:t>
            </w:r>
            <w:r w:rsidRPr="00F44593">
              <w:rPr>
                <w:rFonts w:ascii="Calibri" w:hAnsi="Calibri" w:cs="Calibri"/>
                <w:b/>
                <w:i/>
                <w:color w:val="151515"/>
                <w:spacing w:val="36"/>
              </w:rPr>
              <w:t xml:space="preserve"> </w:t>
            </w:r>
            <w:r w:rsidRPr="00F44593">
              <w:rPr>
                <w:rFonts w:ascii="Calibri" w:hAnsi="Calibri" w:cs="Calibri"/>
                <w:b/>
                <w:i/>
                <w:color w:val="151515"/>
              </w:rPr>
              <w:t>when</w:t>
            </w:r>
          </w:p>
        </w:tc>
      </w:tr>
      <w:tr w:rsidR="00B45EC2" w:rsidRPr="00F44593" w14:paraId="03834B97" w14:textId="77777777" w:rsidTr="0095119B">
        <w:tc>
          <w:tcPr>
            <w:tcW w:w="4957" w:type="dxa"/>
          </w:tcPr>
          <w:p w14:paraId="6A1DCDF9" w14:textId="3011BE40" w:rsidR="00B45EC2" w:rsidRPr="008F6FC4" w:rsidRDefault="00B45EC2" w:rsidP="008F6FC4">
            <w:pPr>
              <w:pStyle w:val="Paragraphedeliste"/>
              <w:numPr>
                <w:ilvl w:val="6"/>
                <w:numId w:val="40"/>
              </w:numPr>
              <w:ind w:left="306" w:right="176" w:hanging="284"/>
              <w:rPr>
                <w:rFonts w:cs="Calibri"/>
                <w:b/>
                <w:bCs/>
              </w:rPr>
            </w:pPr>
            <w:r w:rsidRPr="008F6FC4">
              <w:rPr>
                <w:rFonts w:ascii="Arial" w:hAnsi="Arial" w:cs="Arial"/>
                <w:b/>
                <w:sz w:val="20"/>
              </w:rPr>
              <w:t xml:space="preserve">Leadership, </w:t>
            </w:r>
            <w:proofErr w:type="gramStart"/>
            <w:r w:rsidRPr="008F6FC4">
              <w:rPr>
                <w:rFonts w:ascii="Arial" w:hAnsi="Arial" w:cs="Arial"/>
                <w:b/>
                <w:sz w:val="20"/>
              </w:rPr>
              <w:t>administration</w:t>
            </w:r>
            <w:proofErr w:type="gramEnd"/>
            <w:r w:rsidRPr="008F6FC4">
              <w:rPr>
                <w:rFonts w:ascii="Arial" w:hAnsi="Arial" w:cs="Arial"/>
                <w:b/>
                <w:sz w:val="20"/>
              </w:rPr>
              <w:t xml:space="preserve"> and communication (15%)</w:t>
            </w:r>
          </w:p>
          <w:p w14:paraId="32AE3097" w14:textId="77777777" w:rsidR="008F6FC4" w:rsidRPr="00DA7ED9" w:rsidRDefault="008F6FC4" w:rsidP="008F6FC4">
            <w:pPr>
              <w:pStyle w:val="Paragraphedeliste"/>
              <w:ind w:left="382" w:right="176"/>
              <w:rPr>
                <w:rFonts w:cs="Calibri"/>
                <w:b/>
                <w:bCs/>
              </w:rPr>
            </w:pPr>
          </w:p>
          <w:p w14:paraId="42D25B7F" w14:textId="77777777" w:rsidR="00B45EC2" w:rsidRPr="00372593" w:rsidRDefault="00B45EC2" w:rsidP="00787997">
            <w:pPr>
              <w:pStyle w:val="Paragraphedeliste"/>
              <w:numPr>
                <w:ilvl w:val="0"/>
                <w:numId w:val="34"/>
              </w:numPr>
              <w:ind w:left="284" w:hanging="284"/>
              <w:contextualSpacing/>
              <w:jc w:val="both"/>
              <w:rPr>
                <w:rFonts w:ascii="Arial" w:hAnsi="Arial" w:cs="Arial"/>
                <w:b/>
                <w:sz w:val="20"/>
              </w:rPr>
            </w:pPr>
            <w:r>
              <w:rPr>
                <w:rFonts w:ascii="Arial" w:hAnsi="Arial" w:cs="Arial"/>
                <w:sz w:val="20"/>
              </w:rPr>
              <w:t xml:space="preserve">Contributes to </w:t>
            </w:r>
            <w:r w:rsidRPr="00926DCD">
              <w:rPr>
                <w:rFonts w:ascii="Arial" w:hAnsi="Arial" w:cs="Arial"/>
                <w:sz w:val="20"/>
              </w:rPr>
              <w:t>annual work plans</w:t>
            </w:r>
            <w:r>
              <w:rPr>
                <w:rFonts w:ascii="Arial" w:hAnsi="Arial" w:cs="Arial"/>
                <w:sz w:val="20"/>
              </w:rPr>
              <w:t xml:space="preserve"> and </w:t>
            </w:r>
            <w:r w:rsidRPr="001161F3">
              <w:rPr>
                <w:rFonts w:ascii="Arial" w:hAnsi="Arial" w:cs="Arial"/>
                <w:sz w:val="20"/>
              </w:rPr>
              <w:t>work plan reports</w:t>
            </w:r>
            <w:r w:rsidRPr="00926DCD">
              <w:rPr>
                <w:rFonts w:ascii="Arial" w:hAnsi="Arial" w:cs="Arial"/>
                <w:sz w:val="20"/>
              </w:rPr>
              <w:t xml:space="preserve"> for the </w:t>
            </w:r>
            <w:r>
              <w:rPr>
                <w:rFonts w:ascii="Arial" w:hAnsi="Arial" w:cs="Arial"/>
                <w:sz w:val="20"/>
              </w:rPr>
              <w:t xml:space="preserve">FEMA </w:t>
            </w:r>
            <w:r w:rsidRPr="00926DCD">
              <w:rPr>
                <w:rFonts w:ascii="Arial" w:hAnsi="Arial" w:cs="Arial"/>
                <w:sz w:val="20"/>
              </w:rPr>
              <w:t>Section</w:t>
            </w:r>
            <w:r>
              <w:rPr>
                <w:rFonts w:ascii="Arial" w:hAnsi="Arial" w:cs="Arial"/>
                <w:sz w:val="20"/>
              </w:rPr>
              <w:t>.</w:t>
            </w:r>
            <w:r w:rsidRPr="00926DCD">
              <w:rPr>
                <w:rFonts w:ascii="Arial" w:hAnsi="Arial" w:cs="Arial"/>
                <w:sz w:val="20"/>
              </w:rPr>
              <w:t xml:space="preserve"> </w:t>
            </w:r>
          </w:p>
          <w:p w14:paraId="1B0CF1BA" w14:textId="77777777" w:rsidR="00B45EC2" w:rsidRPr="00926DCD" w:rsidRDefault="00B45EC2" w:rsidP="00787997">
            <w:pPr>
              <w:pStyle w:val="Paragraphedeliste"/>
              <w:numPr>
                <w:ilvl w:val="0"/>
                <w:numId w:val="34"/>
              </w:numPr>
              <w:ind w:left="284" w:hanging="284"/>
              <w:contextualSpacing/>
              <w:jc w:val="both"/>
              <w:rPr>
                <w:rFonts w:ascii="Arial" w:hAnsi="Arial" w:cs="Arial"/>
                <w:b/>
                <w:sz w:val="20"/>
              </w:rPr>
            </w:pPr>
            <w:r>
              <w:rPr>
                <w:rFonts w:ascii="Arial" w:hAnsi="Arial" w:cs="Arial"/>
                <w:sz w:val="20"/>
              </w:rPr>
              <w:t>Implements the SPC staff performance planning and management system for the Fisheries Monitoring E-technology Team</w:t>
            </w:r>
          </w:p>
          <w:p w14:paraId="5AA23733" w14:textId="77777777" w:rsidR="00B45EC2" w:rsidRPr="001B2BBC" w:rsidRDefault="00B45EC2" w:rsidP="00787997">
            <w:pPr>
              <w:pStyle w:val="Paragraphedeliste"/>
              <w:numPr>
                <w:ilvl w:val="0"/>
                <w:numId w:val="34"/>
              </w:numPr>
              <w:ind w:left="284" w:hanging="284"/>
              <w:contextualSpacing/>
              <w:jc w:val="both"/>
              <w:rPr>
                <w:rFonts w:ascii="Arial" w:hAnsi="Arial" w:cs="Arial"/>
                <w:b/>
                <w:sz w:val="20"/>
              </w:rPr>
            </w:pPr>
            <w:r>
              <w:rPr>
                <w:rFonts w:ascii="Arial" w:hAnsi="Arial" w:cs="Arial"/>
                <w:sz w:val="20"/>
              </w:rPr>
              <w:t xml:space="preserve">Contributes to </w:t>
            </w:r>
            <w:proofErr w:type="spellStart"/>
            <w:r>
              <w:rPr>
                <w:rFonts w:ascii="Arial" w:hAnsi="Arial" w:cs="Arial"/>
                <w:sz w:val="20"/>
              </w:rPr>
              <w:t>Programme</w:t>
            </w:r>
            <w:proofErr w:type="spellEnd"/>
            <w:r>
              <w:rPr>
                <w:rFonts w:ascii="Arial" w:hAnsi="Arial" w:cs="Arial"/>
                <w:sz w:val="20"/>
              </w:rPr>
              <w:t>, Divisional and Corporate publications, such as the Fisheries Newsletter, annual reports, Divisional reports for CRGA and Pacific Plan reports</w:t>
            </w:r>
          </w:p>
          <w:p w14:paraId="1C2C7612" w14:textId="77777777" w:rsidR="00B45EC2" w:rsidRPr="001B2BBC" w:rsidRDefault="00B45EC2" w:rsidP="00787997">
            <w:pPr>
              <w:pStyle w:val="Paragraphedeliste"/>
              <w:numPr>
                <w:ilvl w:val="0"/>
                <w:numId w:val="34"/>
              </w:numPr>
              <w:ind w:left="284" w:hanging="284"/>
              <w:contextualSpacing/>
              <w:jc w:val="both"/>
              <w:rPr>
                <w:rFonts w:ascii="Arial" w:hAnsi="Arial" w:cs="Arial"/>
                <w:bCs/>
                <w:sz w:val="20"/>
              </w:rPr>
            </w:pPr>
            <w:r w:rsidRPr="001B2BBC">
              <w:rPr>
                <w:rFonts w:ascii="Arial" w:hAnsi="Arial" w:cs="Arial"/>
                <w:bCs/>
                <w:sz w:val="20"/>
              </w:rPr>
              <w:t xml:space="preserve">Liaises with </w:t>
            </w:r>
            <w:r>
              <w:rPr>
                <w:rFonts w:ascii="Arial" w:hAnsi="Arial" w:cs="Arial"/>
                <w:bCs/>
                <w:sz w:val="20"/>
              </w:rPr>
              <w:t>other relevant FAME sections and SPC Divisions to ensure</w:t>
            </w:r>
            <w:r w:rsidRPr="00DF37AB">
              <w:rPr>
                <w:rFonts w:ascii="Arial" w:hAnsi="Arial" w:cs="Arial"/>
                <w:bCs/>
                <w:sz w:val="20"/>
              </w:rPr>
              <w:t xml:space="preserve"> consistency in approaches, knowledge sharing and best practice</w:t>
            </w:r>
          </w:p>
          <w:p w14:paraId="70BA6282" w14:textId="77777777" w:rsidR="00B45EC2" w:rsidRPr="0014783C" w:rsidRDefault="00B45EC2" w:rsidP="00787997">
            <w:pPr>
              <w:contextualSpacing/>
              <w:jc w:val="both"/>
              <w:rPr>
                <w:rFonts w:ascii="Arial" w:hAnsi="Arial" w:cs="Arial"/>
                <w:b/>
                <w:sz w:val="20"/>
              </w:rPr>
            </w:pPr>
          </w:p>
        </w:tc>
        <w:tc>
          <w:tcPr>
            <w:tcW w:w="4677" w:type="dxa"/>
            <w:shd w:val="clear" w:color="auto" w:fill="auto"/>
          </w:tcPr>
          <w:p w14:paraId="39620A7D" w14:textId="77777777" w:rsidR="00B45EC2" w:rsidRDefault="00B45EC2" w:rsidP="00787997">
            <w:pPr>
              <w:pStyle w:val="Paragraphedeliste"/>
              <w:ind w:left="318"/>
              <w:contextualSpacing/>
              <w:jc w:val="both"/>
              <w:rPr>
                <w:rFonts w:ascii="Arial" w:hAnsi="Arial" w:cs="Arial"/>
                <w:sz w:val="20"/>
              </w:rPr>
            </w:pPr>
          </w:p>
          <w:p w14:paraId="01394198" w14:textId="32E2B357" w:rsidR="00B45EC2" w:rsidRDefault="00B45EC2" w:rsidP="00787997">
            <w:pPr>
              <w:pStyle w:val="Paragraphedeliste"/>
              <w:ind w:left="318"/>
              <w:contextualSpacing/>
              <w:jc w:val="both"/>
              <w:rPr>
                <w:rFonts w:ascii="Arial" w:hAnsi="Arial" w:cs="Arial"/>
                <w:sz w:val="20"/>
              </w:rPr>
            </w:pPr>
          </w:p>
          <w:p w14:paraId="3E06E413" w14:textId="77777777" w:rsidR="008F6FC4" w:rsidRDefault="008F6FC4" w:rsidP="00787997">
            <w:pPr>
              <w:pStyle w:val="Paragraphedeliste"/>
              <w:ind w:left="318"/>
              <w:contextualSpacing/>
              <w:jc w:val="both"/>
              <w:rPr>
                <w:rFonts w:ascii="Arial" w:hAnsi="Arial" w:cs="Arial"/>
                <w:sz w:val="20"/>
              </w:rPr>
            </w:pPr>
          </w:p>
          <w:p w14:paraId="46224EE1" w14:textId="77777777" w:rsidR="00B45EC2" w:rsidRDefault="00B45EC2" w:rsidP="00787997">
            <w:pPr>
              <w:pStyle w:val="Paragraphedeliste"/>
              <w:numPr>
                <w:ilvl w:val="0"/>
                <w:numId w:val="38"/>
              </w:numPr>
              <w:ind w:left="318" w:hanging="318"/>
              <w:contextualSpacing/>
              <w:jc w:val="both"/>
              <w:rPr>
                <w:rFonts w:ascii="Arial" w:hAnsi="Arial" w:cs="Arial"/>
                <w:sz w:val="20"/>
              </w:rPr>
            </w:pPr>
            <w:r>
              <w:rPr>
                <w:rFonts w:ascii="Arial" w:hAnsi="Arial" w:cs="Arial"/>
                <w:sz w:val="20"/>
              </w:rPr>
              <w:t>Staff appraisals and performance planning for Section staff are completed on schedule</w:t>
            </w:r>
          </w:p>
          <w:p w14:paraId="2D38F85D" w14:textId="77777777" w:rsidR="00B45EC2" w:rsidRDefault="00B45EC2" w:rsidP="00787997">
            <w:pPr>
              <w:pStyle w:val="Paragraphedeliste"/>
              <w:numPr>
                <w:ilvl w:val="0"/>
                <w:numId w:val="37"/>
              </w:numPr>
              <w:ind w:left="318" w:hanging="318"/>
              <w:contextualSpacing/>
              <w:jc w:val="both"/>
              <w:rPr>
                <w:rFonts w:ascii="Arial" w:hAnsi="Arial" w:cs="Arial"/>
                <w:sz w:val="20"/>
              </w:rPr>
            </w:pPr>
            <w:r>
              <w:rPr>
                <w:rFonts w:ascii="Arial" w:hAnsi="Arial" w:cs="Arial"/>
                <w:sz w:val="20"/>
              </w:rPr>
              <w:t xml:space="preserve">Inputs to </w:t>
            </w:r>
            <w:proofErr w:type="spellStart"/>
            <w:r>
              <w:rPr>
                <w:rFonts w:ascii="Arial" w:hAnsi="Arial" w:cs="Arial"/>
                <w:sz w:val="20"/>
              </w:rPr>
              <w:t>Programme</w:t>
            </w:r>
            <w:proofErr w:type="spellEnd"/>
            <w:r>
              <w:rPr>
                <w:rFonts w:ascii="Arial" w:hAnsi="Arial" w:cs="Arial"/>
                <w:sz w:val="20"/>
              </w:rPr>
              <w:t>, Divisional and Corporate publications are provided in a timely fashion.</w:t>
            </w:r>
          </w:p>
          <w:p w14:paraId="7D9CCD77" w14:textId="77777777" w:rsidR="00B45EC2" w:rsidRPr="003400BE" w:rsidRDefault="00B45EC2" w:rsidP="00787997">
            <w:pPr>
              <w:pStyle w:val="Paragraphedeliste"/>
              <w:numPr>
                <w:ilvl w:val="0"/>
                <w:numId w:val="37"/>
              </w:numPr>
              <w:ind w:left="318" w:hanging="318"/>
              <w:contextualSpacing/>
              <w:jc w:val="both"/>
              <w:rPr>
                <w:rFonts w:ascii="Arial" w:hAnsi="Arial" w:cs="Arial"/>
                <w:sz w:val="20"/>
              </w:rPr>
            </w:pPr>
            <w:r>
              <w:rPr>
                <w:rFonts w:ascii="Arial" w:hAnsi="Arial" w:cs="Arial"/>
                <w:sz w:val="20"/>
              </w:rPr>
              <w:t>The Team contributes content for use by the Fisheries Information Section and FAME Communications Officer</w:t>
            </w:r>
          </w:p>
        </w:tc>
      </w:tr>
      <w:tr w:rsidR="00B45EC2" w:rsidRPr="00F44593" w14:paraId="67D48C8E" w14:textId="77777777" w:rsidTr="0095119B">
        <w:tc>
          <w:tcPr>
            <w:tcW w:w="4957" w:type="dxa"/>
          </w:tcPr>
          <w:p w14:paraId="5EF78EFC" w14:textId="77777777" w:rsidR="00B45EC2" w:rsidRPr="003400BE" w:rsidRDefault="00B45EC2" w:rsidP="008F6FC4">
            <w:pPr>
              <w:pStyle w:val="Paragraphedeliste"/>
              <w:numPr>
                <w:ilvl w:val="6"/>
                <w:numId w:val="40"/>
              </w:numPr>
              <w:ind w:left="306" w:right="176" w:hanging="284"/>
              <w:rPr>
                <w:rFonts w:ascii="Arial" w:hAnsi="Arial" w:cs="Arial"/>
                <w:b/>
                <w:sz w:val="20"/>
              </w:rPr>
            </w:pPr>
            <w:r w:rsidRPr="003400BE">
              <w:rPr>
                <w:rFonts w:ascii="Arial" w:hAnsi="Arial" w:cs="Arial"/>
                <w:b/>
                <w:sz w:val="20"/>
              </w:rPr>
              <w:t xml:space="preserve">Transitioning E-Technology solutions into standard practices </w:t>
            </w:r>
            <w:r>
              <w:rPr>
                <w:rFonts w:ascii="Arial" w:hAnsi="Arial" w:cs="Arial"/>
                <w:b/>
                <w:sz w:val="20"/>
              </w:rPr>
              <w:t>(50%)</w:t>
            </w:r>
          </w:p>
          <w:p w14:paraId="5A353D0D" w14:textId="77777777" w:rsidR="00B45EC2" w:rsidRPr="003400BE" w:rsidRDefault="00B45EC2" w:rsidP="00787997">
            <w:pPr>
              <w:ind w:left="22"/>
              <w:contextualSpacing/>
              <w:jc w:val="both"/>
              <w:rPr>
                <w:rFonts w:ascii="Arial" w:hAnsi="Arial" w:cs="Arial"/>
                <w:b/>
                <w:sz w:val="20"/>
              </w:rPr>
            </w:pPr>
          </w:p>
          <w:p w14:paraId="4773FDF4" w14:textId="77777777" w:rsidR="00B45EC2" w:rsidRPr="0014783C"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Consult and participate in national and regional processes to develop E-reporting and E-monitoring operational and data standards </w:t>
            </w:r>
          </w:p>
          <w:p w14:paraId="47E25880" w14:textId="77777777" w:rsidR="00B45EC2" w:rsidRPr="0014783C" w:rsidRDefault="00B45EC2" w:rsidP="00787997">
            <w:pPr>
              <w:contextualSpacing/>
              <w:jc w:val="both"/>
              <w:rPr>
                <w:rFonts w:ascii="Arial" w:hAnsi="Arial" w:cs="Arial"/>
                <w:sz w:val="20"/>
              </w:rPr>
            </w:pPr>
          </w:p>
          <w:p w14:paraId="6A5C9E1F" w14:textId="0762969C" w:rsidR="00B45EC2" w:rsidRPr="008F6FC4"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Consults with members regarding their fisheries monitoring needs and designs digital solutions </w:t>
            </w:r>
            <w:r w:rsidRPr="0014783C">
              <w:rPr>
                <w:rFonts w:ascii="Arial" w:hAnsi="Arial" w:cs="Arial"/>
                <w:sz w:val="20"/>
              </w:rPr>
              <w:lastRenderedPageBreak/>
              <w:t xml:space="preserve">(where appropriate) that contribute to meeting those needs, </w:t>
            </w:r>
          </w:p>
          <w:p w14:paraId="7E2AF296" w14:textId="77777777" w:rsidR="00B45EC2" w:rsidRPr="0014783C"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 xml:space="preserve">Formulate advice on E-reporting and E-monitoring issues as they relate to scientific data collections for SPC members, CROP agency partners and WCPFC </w:t>
            </w:r>
          </w:p>
          <w:p w14:paraId="0A8F14C3" w14:textId="77777777" w:rsidR="00B45EC2" w:rsidRPr="0014783C"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Investigates potential of E-Technology Systems to support to SPC initiatives for enhanced data collection and curation.</w:t>
            </w:r>
          </w:p>
          <w:p w14:paraId="096B1121" w14:textId="77777777" w:rsidR="00B45EC2" w:rsidRPr="0014783C" w:rsidRDefault="00B45EC2" w:rsidP="00787997">
            <w:pPr>
              <w:pStyle w:val="Paragraphedeliste"/>
              <w:numPr>
                <w:ilvl w:val="0"/>
                <w:numId w:val="35"/>
              </w:numPr>
              <w:ind w:left="284" w:hanging="284"/>
              <w:contextualSpacing/>
              <w:jc w:val="both"/>
              <w:rPr>
                <w:rFonts w:ascii="Arial" w:hAnsi="Arial" w:cs="Arial"/>
                <w:bCs/>
                <w:sz w:val="20"/>
              </w:rPr>
            </w:pPr>
            <w:r w:rsidRPr="0014783C">
              <w:rPr>
                <w:rFonts w:ascii="Arial" w:hAnsi="Arial" w:cs="Arial"/>
                <w:bCs/>
                <w:sz w:val="20"/>
              </w:rPr>
              <w:t>Oversees and contribute</w:t>
            </w:r>
            <w:r>
              <w:rPr>
                <w:rFonts w:ascii="Arial" w:hAnsi="Arial" w:cs="Arial"/>
                <w:bCs/>
                <w:sz w:val="20"/>
              </w:rPr>
              <w:t>s</w:t>
            </w:r>
            <w:r w:rsidRPr="0014783C">
              <w:rPr>
                <w:rFonts w:ascii="Arial" w:hAnsi="Arial" w:cs="Arial"/>
                <w:bCs/>
                <w:sz w:val="20"/>
              </w:rPr>
              <w:t xml:space="preserve"> to the delivery of other </w:t>
            </w:r>
            <w:r w:rsidRPr="0014783C">
              <w:rPr>
                <w:rFonts w:ascii="Arial" w:hAnsi="Arial" w:cs="Arial"/>
                <w:sz w:val="20"/>
              </w:rPr>
              <w:t>E-Reporting and E-Monitoring</w:t>
            </w:r>
            <w:r w:rsidRPr="0014783C">
              <w:rPr>
                <w:rFonts w:ascii="Arial" w:hAnsi="Arial" w:cs="Arial"/>
                <w:bCs/>
                <w:sz w:val="20"/>
              </w:rPr>
              <w:t xml:space="preserve"> activities and projects </w:t>
            </w:r>
          </w:p>
          <w:p w14:paraId="6B7CD1A3" w14:textId="77777777" w:rsidR="00B45EC2" w:rsidRPr="003400BE" w:rsidRDefault="00B45EC2" w:rsidP="00787997">
            <w:pPr>
              <w:ind w:left="22"/>
              <w:contextualSpacing/>
              <w:jc w:val="both"/>
              <w:rPr>
                <w:rFonts w:ascii="Arial" w:hAnsi="Arial" w:cs="Arial"/>
                <w:b/>
                <w:sz w:val="20"/>
              </w:rPr>
            </w:pPr>
          </w:p>
        </w:tc>
        <w:tc>
          <w:tcPr>
            <w:tcW w:w="4677" w:type="dxa"/>
            <w:shd w:val="clear" w:color="auto" w:fill="auto"/>
          </w:tcPr>
          <w:p w14:paraId="2E835254" w14:textId="77777777" w:rsidR="00B45EC2" w:rsidRPr="003400BE" w:rsidRDefault="00B45EC2" w:rsidP="00787997">
            <w:pPr>
              <w:pStyle w:val="Paragraphedeliste"/>
              <w:ind w:left="318"/>
              <w:contextualSpacing/>
              <w:jc w:val="both"/>
              <w:rPr>
                <w:rFonts w:ascii="Arial" w:hAnsi="Arial" w:cs="Arial"/>
                <w:sz w:val="20"/>
              </w:rPr>
            </w:pPr>
          </w:p>
          <w:p w14:paraId="7EFA1A95" w14:textId="77777777" w:rsidR="00B45EC2" w:rsidRPr="003400BE" w:rsidRDefault="00B45EC2" w:rsidP="00787997">
            <w:pPr>
              <w:pStyle w:val="Paragraphedeliste"/>
              <w:ind w:left="318"/>
              <w:contextualSpacing/>
              <w:jc w:val="both"/>
              <w:rPr>
                <w:rFonts w:ascii="Arial" w:hAnsi="Arial" w:cs="Arial"/>
                <w:sz w:val="20"/>
              </w:rPr>
            </w:pPr>
          </w:p>
          <w:p w14:paraId="5BDABD90" w14:textId="77777777" w:rsidR="00B45EC2" w:rsidRPr="003400BE" w:rsidRDefault="00B45EC2" w:rsidP="00787997">
            <w:pPr>
              <w:pStyle w:val="Paragraphedeliste"/>
              <w:ind w:left="318"/>
              <w:contextualSpacing/>
              <w:jc w:val="both"/>
              <w:rPr>
                <w:rFonts w:ascii="Arial" w:hAnsi="Arial" w:cs="Arial"/>
                <w:sz w:val="20"/>
              </w:rPr>
            </w:pPr>
          </w:p>
          <w:p w14:paraId="71A72BD4" w14:textId="77777777" w:rsidR="00B45EC2" w:rsidRPr="0014783C" w:rsidRDefault="00B45EC2" w:rsidP="00787997">
            <w:pPr>
              <w:pStyle w:val="Paragraphedeliste"/>
              <w:numPr>
                <w:ilvl w:val="0"/>
                <w:numId w:val="35"/>
              </w:numPr>
              <w:ind w:left="318" w:hanging="318"/>
              <w:contextualSpacing/>
              <w:jc w:val="both"/>
              <w:rPr>
                <w:rFonts w:ascii="Arial" w:hAnsi="Arial" w:cs="Arial"/>
                <w:sz w:val="20"/>
              </w:rPr>
            </w:pPr>
            <w:r w:rsidRPr="003400BE">
              <w:rPr>
                <w:rFonts w:ascii="Arial" w:hAnsi="Arial" w:cs="Arial"/>
                <w:sz w:val="20"/>
              </w:rPr>
              <w:t>Regional standards for E-Technology covering scientific data for fisheries monitoring are established through the work of the SPC/FFA/PNAO Data Collection Committee and other regional/subregional processes</w:t>
            </w:r>
            <w:r w:rsidRPr="0014783C">
              <w:rPr>
                <w:rFonts w:ascii="Arial" w:hAnsi="Arial" w:cs="Arial"/>
                <w:sz w:val="20"/>
              </w:rPr>
              <w:t xml:space="preserve">, </w:t>
            </w:r>
            <w:r>
              <w:rPr>
                <w:rFonts w:ascii="Arial" w:hAnsi="Arial" w:cs="Arial"/>
                <w:sz w:val="20"/>
              </w:rPr>
              <w:t>based on clear requirements.</w:t>
            </w:r>
            <w:r w:rsidRPr="0014783C">
              <w:rPr>
                <w:rFonts w:ascii="Arial" w:hAnsi="Arial" w:cs="Arial"/>
                <w:sz w:val="20"/>
              </w:rPr>
              <w:t xml:space="preserve"> </w:t>
            </w:r>
          </w:p>
          <w:p w14:paraId="35496126" w14:textId="77777777" w:rsidR="00B45EC2" w:rsidRPr="0014783C" w:rsidRDefault="00B45EC2" w:rsidP="00787997">
            <w:pPr>
              <w:contextualSpacing/>
              <w:jc w:val="both"/>
              <w:rPr>
                <w:rFonts w:ascii="Arial" w:hAnsi="Arial" w:cs="Arial"/>
                <w:sz w:val="20"/>
              </w:rPr>
            </w:pPr>
          </w:p>
          <w:p w14:paraId="5B20AF77" w14:textId="77777777" w:rsidR="00B45EC2" w:rsidRDefault="00B45EC2" w:rsidP="00787997">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 xml:space="preserve">Demonstrated </w:t>
            </w:r>
            <w:r>
              <w:rPr>
                <w:rFonts w:ascii="Arial" w:hAnsi="Arial" w:cs="Arial"/>
                <w:sz w:val="20"/>
              </w:rPr>
              <w:t>uptake</w:t>
            </w:r>
            <w:r w:rsidRPr="0014783C">
              <w:rPr>
                <w:rFonts w:ascii="Arial" w:hAnsi="Arial" w:cs="Arial"/>
                <w:sz w:val="20"/>
              </w:rPr>
              <w:t xml:space="preserve"> of regionally adopted E-Technology standards for fisheries monitoring</w:t>
            </w:r>
            <w:r>
              <w:rPr>
                <w:rFonts w:ascii="Arial" w:hAnsi="Arial" w:cs="Arial"/>
                <w:sz w:val="20"/>
              </w:rPr>
              <w:t>.</w:t>
            </w:r>
          </w:p>
          <w:p w14:paraId="4663EC29" w14:textId="77777777" w:rsidR="00B45EC2" w:rsidRPr="0014783C" w:rsidRDefault="00B45EC2" w:rsidP="00787997">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Members and CROP agency partners are aware of the potential of new E-Technologies for acquiring scientific data through special projects to improve fisheries monitoring, including</w:t>
            </w:r>
          </w:p>
          <w:p w14:paraId="62D7D46C" w14:textId="77777777" w:rsidR="00B45EC2" w:rsidRPr="0014783C" w:rsidRDefault="00B45EC2" w:rsidP="00787997">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 xml:space="preserve">SPC </w:t>
            </w:r>
            <w:r>
              <w:rPr>
                <w:rFonts w:ascii="Arial" w:hAnsi="Arial" w:cs="Arial"/>
                <w:sz w:val="20"/>
              </w:rPr>
              <w:t xml:space="preserve">has </w:t>
            </w:r>
            <w:r w:rsidRPr="0014783C">
              <w:rPr>
                <w:rFonts w:ascii="Arial" w:hAnsi="Arial" w:cs="Arial"/>
                <w:sz w:val="20"/>
              </w:rPr>
              <w:t>investigate</w:t>
            </w:r>
            <w:r>
              <w:rPr>
                <w:rFonts w:ascii="Arial" w:hAnsi="Arial" w:cs="Arial"/>
                <w:sz w:val="20"/>
              </w:rPr>
              <w:t>d</w:t>
            </w:r>
            <w:r w:rsidRPr="0014783C">
              <w:rPr>
                <w:rFonts w:ascii="Arial" w:hAnsi="Arial" w:cs="Arial"/>
                <w:sz w:val="20"/>
              </w:rPr>
              <w:t xml:space="preserve"> </w:t>
            </w:r>
            <w:r>
              <w:rPr>
                <w:rFonts w:ascii="Arial" w:hAnsi="Arial" w:cs="Arial"/>
                <w:sz w:val="20"/>
              </w:rPr>
              <w:t xml:space="preserve">and described </w:t>
            </w:r>
            <w:r w:rsidRPr="0014783C">
              <w:rPr>
                <w:rFonts w:ascii="Arial" w:hAnsi="Arial" w:cs="Arial"/>
                <w:sz w:val="20"/>
              </w:rPr>
              <w:t>the potential of new E-Technologies for acquiring scientific data</w:t>
            </w:r>
          </w:p>
          <w:p w14:paraId="63899376" w14:textId="77777777" w:rsidR="00B45EC2" w:rsidRPr="0014783C" w:rsidRDefault="00B45EC2" w:rsidP="00787997">
            <w:pPr>
              <w:pStyle w:val="Paragraphedeliste"/>
              <w:numPr>
                <w:ilvl w:val="0"/>
                <w:numId w:val="35"/>
              </w:numPr>
              <w:ind w:left="284" w:hanging="284"/>
              <w:contextualSpacing/>
              <w:jc w:val="both"/>
              <w:rPr>
                <w:rFonts w:ascii="Arial" w:hAnsi="Arial" w:cs="Arial"/>
                <w:bCs/>
                <w:sz w:val="20"/>
              </w:rPr>
            </w:pPr>
            <w:r w:rsidRPr="0014783C">
              <w:rPr>
                <w:rFonts w:ascii="Arial" w:hAnsi="Arial" w:cs="Arial"/>
                <w:bCs/>
                <w:sz w:val="20"/>
              </w:rPr>
              <w:t xml:space="preserve">Regional </w:t>
            </w:r>
            <w:r w:rsidRPr="0014783C">
              <w:rPr>
                <w:rFonts w:ascii="Arial" w:hAnsi="Arial" w:cs="Arial"/>
                <w:sz w:val="20"/>
              </w:rPr>
              <w:t>E-Reporting and E-Monitoring projects are executed according to work plans and budgets</w:t>
            </w:r>
          </w:p>
          <w:p w14:paraId="2FEB1014" w14:textId="77777777" w:rsidR="00B45EC2" w:rsidRPr="007037FE" w:rsidRDefault="00B45EC2" w:rsidP="00787997">
            <w:pPr>
              <w:pStyle w:val="Paragraphedeliste"/>
              <w:ind w:left="284"/>
              <w:contextualSpacing/>
              <w:jc w:val="both"/>
            </w:pPr>
          </w:p>
        </w:tc>
      </w:tr>
      <w:tr w:rsidR="00B45EC2" w:rsidRPr="00F44593" w14:paraId="69D269F6" w14:textId="77777777" w:rsidTr="0095119B">
        <w:tc>
          <w:tcPr>
            <w:tcW w:w="4957" w:type="dxa"/>
          </w:tcPr>
          <w:p w14:paraId="602113C0" w14:textId="77777777" w:rsidR="00B45EC2" w:rsidRPr="0014783C" w:rsidRDefault="00B45EC2" w:rsidP="008F6FC4">
            <w:pPr>
              <w:pStyle w:val="Paragraphedeliste"/>
              <w:numPr>
                <w:ilvl w:val="6"/>
                <w:numId w:val="40"/>
              </w:numPr>
              <w:ind w:left="306" w:right="176" w:hanging="284"/>
              <w:rPr>
                <w:rFonts w:ascii="Arial" w:hAnsi="Arial" w:cs="Arial"/>
                <w:b/>
                <w:sz w:val="20"/>
              </w:rPr>
            </w:pPr>
            <w:r w:rsidRPr="0014783C">
              <w:rPr>
                <w:rFonts w:ascii="Arial" w:hAnsi="Arial" w:cs="Arial"/>
                <w:b/>
                <w:sz w:val="20"/>
              </w:rPr>
              <w:lastRenderedPageBreak/>
              <w:t>Implements integrated E-Technology systems</w:t>
            </w:r>
            <w:r>
              <w:rPr>
                <w:rFonts w:ascii="Arial" w:hAnsi="Arial" w:cs="Arial"/>
                <w:b/>
                <w:sz w:val="20"/>
              </w:rPr>
              <w:t xml:space="preserve"> (20%)</w:t>
            </w:r>
          </w:p>
          <w:p w14:paraId="6FFFA9BA" w14:textId="77777777" w:rsidR="00B45EC2" w:rsidRPr="0014783C" w:rsidRDefault="00B45EC2" w:rsidP="00787997">
            <w:pPr>
              <w:jc w:val="both"/>
              <w:rPr>
                <w:rFonts w:ascii="Arial" w:hAnsi="Arial" w:cs="Arial"/>
                <w:b/>
                <w:sz w:val="20"/>
              </w:rPr>
            </w:pPr>
          </w:p>
          <w:p w14:paraId="3E1F43E0" w14:textId="77777777" w:rsidR="00B45EC2" w:rsidRPr="0014783C"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Develop E-Technology solutions for scientific data collection in consultation with SPC members and CROP agency partners based on the agreed standards and requirements.</w:t>
            </w:r>
          </w:p>
          <w:p w14:paraId="3497A385" w14:textId="6C38A421" w:rsidR="00B45EC2" w:rsidRPr="0014783C" w:rsidRDefault="00B45EC2" w:rsidP="00787997">
            <w:pPr>
              <w:pStyle w:val="Paragraphedeliste"/>
              <w:numPr>
                <w:ilvl w:val="0"/>
                <w:numId w:val="35"/>
              </w:numPr>
              <w:ind w:left="284" w:hanging="284"/>
              <w:contextualSpacing/>
              <w:jc w:val="both"/>
              <w:rPr>
                <w:rFonts w:ascii="Arial" w:hAnsi="Arial" w:cs="Arial"/>
                <w:sz w:val="20"/>
              </w:rPr>
            </w:pPr>
            <w:r w:rsidRPr="0014783C">
              <w:rPr>
                <w:rFonts w:ascii="Arial" w:hAnsi="Arial" w:cs="Arial"/>
                <w:sz w:val="20"/>
              </w:rPr>
              <w:t>Ensures quality assurance processes for the scientific data acquired through E-Technologies are implemented</w:t>
            </w:r>
          </w:p>
          <w:p w14:paraId="3868EAED" w14:textId="77777777" w:rsidR="00B45EC2" w:rsidRPr="0014783C" w:rsidRDefault="00B45EC2" w:rsidP="00787997">
            <w:pPr>
              <w:spacing w:before="1"/>
              <w:rPr>
                <w:rFonts w:ascii="Calibri" w:eastAsia="Arial" w:hAnsi="Calibri" w:cs="Calibri"/>
                <w:bCs/>
              </w:rPr>
            </w:pPr>
          </w:p>
        </w:tc>
        <w:tc>
          <w:tcPr>
            <w:tcW w:w="4677" w:type="dxa"/>
            <w:shd w:val="clear" w:color="auto" w:fill="auto"/>
          </w:tcPr>
          <w:p w14:paraId="2C09561F" w14:textId="77777777" w:rsidR="00B45EC2" w:rsidRPr="0014783C" w:rsidRDefault="00B45EC2" w:rsidP="00787997">
            <w:pPr>
              <w:pStyle w:val="Paragraphedeliste"/>
              <w:ind w:left="318"/>
              <w:contextualSpacing/>
              <w:jc w:val="both"/>
              <w:rPr>
                <w:rFonts w:ascii="Arial" w:hAnsi="Arial" w:cs="Arial"/>
                <w:sz w:val="20"/>
              </w:rPr>
            </w:pPr>
          </w:p>
          <w:p w14:paraId="7D39BCCC" w14:textId="3C82A09F" w:rsidR="00B45EC2" w:rsidRDefault="00B45EC2" w:rsidP="00787997">
            <w:pPr>
              <w:pStyle w:val="Paragraphedeliste"/>
              <w:ind w:left="318"/>
              <w:contextualSpacing/>
              <w:jc w:val="both"/>
              <w:rPr>
                <w:rFonts w:ascii="Arial" w:hAnsi="Arial" w:cs="Arial"/>
                <w:sz w:val="20"/>
              </w:rPr>
            </w:pPr>
          </w:p>
          <w:p w14:paraId="7A58B6BF" w14:textId="77777777" w:rsidR="008F6FC4" w:rsidRPr="0014783C" w:rsidRDefault="008F6FC4" w:rsidP="00787997">
            <w:pPr>
              <w:pStyle w:val="Paragraphedeliste"/>
              <w:ind w:left="318"/>
              <w:contextualSpacing/>
              <w:jc w:val="both"/>
              <w:rPr>
                <w:rFonts w:ascii="Arial" w:hAnsi="Arial" w:cs="Arial"/>
                <w:sz w:val="20"/>
              </w:rPr>
            </w:pPr>
          </w:p>
          <w:p w14:paraId="2B0CE0A3" w14:textId="77777777" w:rsidR="00B45EC2" w:rsidRPr="0014783C" w:rsidRDefault="00B45EC2" w:rsidP="00787997">
            <w:pPr>
              <w:pStyle w:val="Paragraphedeliste"/>
              <w:numPr>
                <w:ilvl w:val="0"/>
                <w:numId w:val="35"/>
              </w:numPr>
              <w:ind w:left="318" w:hanging="318"/>
              <w:contextualSpacing/>
              <w:jc w:val="both"/>
              <w:rPr>
                <w:rFonts w:ascii="Arial" w:hAnsi="Arial" w:cs="Arial"/>
                <w:sz w:val="20"/>
              </w:rPr>
            </w:pPr>
            <w:proofErr w:type="spellStart"/>
            <w:r w:rsidRPr="0014783C">
              <w:rPr>
                <w:rFonts w:ascii="Arial" w:hAnsi="Arial" w:cs="Arial"/>
                <w:sz w:val="20"/>
              </w:rPr>
              <w:t>Standardised</w:t>
            </w:r>
            <w:proofErr w:type="spellEnd"/>
            <w:r w:rsidRPr="0014783C">
              <w:rPr>
                <w:rFonts w:ascii="Arial" w:hAnsi="Arial" w:cs="Arial"/>
                <w:sz w:val="20"/>
              </w:rPr>
              <w:t xml:space="preserve"> and verifiable E-Reporting and E-Monitoring systems are increasingly used for fisheries monitoring in the region, including</w:t>
            </w:r>
          </w:p>
          <w:p w14:paraId="281290E0" w14:textId="77777777" w:rsidR="00B45EC2" w:rsidRPr="005E40C1" w:rsidRDefault="00B45EC2" w:rsidP="00787997">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E-Reporting systems supported by SPC have been widely and actively promoted throughout the region through regional and national meeting presentations and other </w:t>
            </w:r>
            <w:proofErr w:type="gramStart"/>
            <w:r w:rsidRPr="005E40C1">
              <w:rPr>
                <w:rFonts w:ascii="Arial" w:hAnsi="Arial" w:cs="Arial"/>
                <w:sz w:val="20"/>
                <w:szCs w:val="20"/>
              </w:rPr>
              <w:t>means;</w:t>
            </w:r>
            <w:proofErr w:type="gramEnd"/>
            <w:r w:rsidRPr="005E40C1">
              <w:rPr>
                <w:rFonts w:ascii="Arial" w:hAnsi="Arial" w:cs="Arial"/>
                <w:sz w:val="20"/>
                <w:szCs w:val="20"/>
              </w:rPr>
              <w:t xml:space="preserve"> </w:t>
            </w:r>
          </w:p>
          <w:p w14:paraId="6B4CBC09" w14:textId="77777777" w:rsidR="00B45EC2" w:rsidRPr="005E40C1" w:rsidRDefault="00B45EC2" w:rsidP="00787997">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E-Reporting systems supported by SPC are implemented [through the SPC Regional ER Coordinator], where </w:t>
            </w:r>
            <w:proofErr w:type="gramStart"/>
            <w:r w:rsidRPr="005E40C1">
              <w:rPr>
                <w:rFonts w:ascii="Arial" w:hAnsi="Arial" w:cs="Arial"/>
                <w:sz w:val="20"/>
                <w:szCs w:val="20"/>
              </w:rPr>
              <w:t>requested;</w:t>
            </w:r>
            <w:proofErr w:type="gramEnd"/>
          </w:p>
          <w:p w14:paraId="79D69D3A" w14:textId="77777777" w:rsidR="00B45EC2" w:rsidRPr="005E40C1" w:rsidRDefault="00B45EC2" w:rsidP="00787997">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Assistance has been provided to member countries to implement E-Monitoring systems [through the SPC Regional ER Coordinator], where </w:t>
            </w:r>
            <w:proofErr w:type="gramStart"/>
            <w:r w:rsidRPr="005E40C1">
              <w:rPr>
                <w:rFonts w:ascii="Arial" w:hAnsi="Arial" w:cs="Arial"/>
                <w:sz w:val="20"/>
                <w:szCs w:val="20"/>
              </w:rPr>
              <w:t>requested;</w:t>
            </w:r>
            <w:proofErr w:type="gramEnd"/>
          </w:p>
          <w:p w14:paraId="395AB2EE" w14:textId="77777777" w:rsidR="00B45EC2" w:rsidRPr="005E40C1" w:rsidRDefault="00B45EC2" w:rsidP="00787997">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Relationships have been established with third party E-Technology providers including regular liaison to ensure, for example, their systems adhere to the regional E-Technology </w:t>
            </w:r>
            <w:proofErr w:type="gramStart"/>
            <w:r w:rsidRPr="005E40C1">
              <w:rPr>
                <w:rFonts w:ascii="Arial" w:hAnsi="Arial" w:cs="Arial"/>
                <w:sz w:val="20"/>
                <w:szCs w:val="20"/>
              </w:rPr>
              <w:t>SSPs;</w:t>
            </w:r>
            <w:proofErr w:type="gramEnd"/>
          </w:p>
          <w:p w14:paraId="678F2DD9" w14:textId="77777777" w:rsidR="00B45EC2" w:rsidRPr="008A22DE" w:rsidRDefault="00B45EC2" w:rsidP="00787997">
            <w:pPr>
              <w:pStyle w:val="Paragraphedeliste"/>
              <w:numPr>
                <w:ilvl w:val="1"/>
                <w:numId w:val="35"/>
              </w:numPr>
              <w:ind w:left="641" w:hanging="357"/>
              <w:contextualSpacing/>
              <w:jc w:val="both"/>
              <w:rPr>
                <w:rFonts w:ascii="Arial" w:hAnsi="Arial" w:cs="Arial"/>
                <w:sz w:val="20"/>
                <w:szCs w:val="20"/>
              </w:rPr>
            </w:pPr>
            <w:r w:rsidRPr="005E40C1">
              <w:rPr>
                <w:rFonts w:ascii="Arial" w:hAnsi="Arial" w:cs="Arial"/>
                <w:sz w:val="20"/>
                <w:szCs w:val="20"/>
              </w:rPr>
              <w:t xml:space="preserve">Relevant advice provided, and collaboration with Data Management team in the ongoing development of E-Reporting tools for the collection of scientific data through fisheries </w:t>
            </w:r>
            <w:proofErr w:type="gramStart"/>
            <w:r w:rsidRPr="005E40C1">
              <w:rPr>
                <w:rFonts w:ascii="Arial" w:hAnsi="Arial" w:cs="Arial"/>
                <w:sz w:val="20"/>
                <w:szCs w:val="20"/>
              </w:rPr>
              <w:t>monitoring;</w:t>
            </w:r>
            <w:proofErr w:type="gramEnd"/>
          </w:p>
          <w:p w14:paraId="513B44FC" w14:textId="77777777" w:rsidR="00B45EC2" w:rsidRPr="0014783C" w:rsidRDefault="00B45EC2" w:rsidP="00787997">
            <w:pPr>
              <w:pStyle w:val="Paragraphedeliste"/>
              <w:numPr>
                <w:ilvl w:val="0"/>
                <w:numId w:val="35"/>
              </w:numPr>
              <w:ind w:left="318" w:hanging="318"/>
              <w:contextualSpacing/>
              <w:jc w:val="both"/>
              <w:rPr>
                <w:rFonts w:ascii="Arial" w:hAnsi="Arial" w:cs="Arial"/>
                <w:sz w:val="20"/>
              </w:rPr>
            </w:pPr>
            <w:r w:rsidRPr="0014783C">
              <w:rPr>
                <w:rFonts w:ascii="Arial" w:hAnsi="Arial" w:cs="Arial"/>
                <w:sz w:val="20"/>
              </w:rPr>
              <w:t>E-Technology systems used in SPC member countries have regular reviews/systematic audits of fisheries science data collection.</w:t>
            </w:r>
          </w:p>
        </w:tc>
      </w:tr>
      <w:tr w:rsidR="00B45EC2" w:rsidRPr="00F44593" w14:paraId="6F6CF7C2" w14:textId="77777777" w:rsidTr="0095119B">
        <w:tc>
          <w:tcPr>
            <w:tcW w:w="4957" w:type="dxa"/>
          </w:tcPr>
          <w:p w14:paraId="4837EA38" w14:textId="77777777" w:rsidR="00B45EC2" w:rsidRPr="0014783C" w:rsidRDefault="00B45EC2" w:rsidP="008F6FC4">
            <w:pPr>
              <w:pStyle w:val="Paragraphedeliste"/>
              <w:numPr>
                <w:ilvl w:val="6"/>
                <w:numId w:val="40"/>
              </w:numPr>
              <w:ind w:left="306" w:right="176" w:hanging="284"/>
              <w:rPr>
                <w:rFonts w:ascii="Arial" w:hAnsi="Arial" w:cs="Arial"/>
                <w:b/>
                <w:sz w:val="20"/>
              </w:rPr>
            </w:pPr>
            <w:r w:rsidRPr="0014783C">
              <w:rPr>
                <w:rFonts w:ascii="Arial" w:hAnsi="Arial" w:cs="Arial"/>
                <w:b/>
                <w:sz w:val="20"/>
              </w:rPr>
              <w:t>Capacity building of SPC members in fisheries monitoring (</w:t>
            </w:r>
            <w:r>
              <w:rPr>
                <w:rFonts w:ascii="Arial" w:hAnsi="Arial" w:cs="Arial"/>
                <w:b/>
                <w:sz w:val="20"/>
              </w:rPr>
              <w:t>15</w:t>
            </w:r>
            <w:r w:rsidRPr="0014783C">
              <w:rPr>
                <w:rFonts w:ascii="Arial" w:hAnsi="Arial" w:cs="Arial"/>
                <w:b/>
                <w:sz w:val="20"/>
              </w:rPr>
              <w:t>%)</w:t>
            </w:r>
          </w:p>
          <w:p w14:paraId="242136BE" w14:textId="77777777" w:rsidR="00B45EC2" w:rsidRPr="008F6FC4" w:rsidRDefault="00B45EC2" w:rsidP="00787997">
            <w:pPr>
              <w:pStyle w:val="Paragraphedeliste"/>
              <w:numPr>
                <w:ilvl w:val="0"/>
                <w:numId w:val="35"/>
              </w:numPr>
              <w:ind w:left="284" w:hanging="284"/>
              <w:contextualSpacing/>
              <w:jc w:val="both"/>
              <w:rPr>
                <w:rFonts w:ascii="Arial" w:eastAsia="Arial" w:hAnsi="Arial" w:cs="Arial"/>
                <w:bCs/>
                <w:sz w:val="20"/>
                <w:szCs w:val="20"/>
              </w:rPr>
            </w:pPr>
            <w:r w:rsidRPr="008F6FC4">
              <w:rPr>
                <w:rFonts w:ascii="Arial" w:eastAsia="Arial" w:hAnsi="Arial" w:cs="Arial"/>
                <w:bCs/>
                <w:sz w:val="20"/>
                <w:szCs w:val="20"/>
              </w:rPr>
              <w:t>Delivers regional vocational training in E-Technologies</w:t>
            </w:r>
          </w:p>
          <w:p w14:paraId="293DED0B" w14:textId="77777777" w:rsidR="00B45EC2" w:rsidRPr="0014783C" w:rsidRDefault="00B45EC2" w:rsidP="00787997">
            <w:pPr>
              <w:pStyle w:val="Paragraphedeliste"/>
              <w:numPr>
                <w:ilvl w:val="0"/>
                <w:numId w:val="35"/>
              </w:numPr>
              <w:ind w:left="284" w:hanging="284"/>
              <w:contextualSpacing/>
              <w:jc w:val="both"/>
              <w:rPr>
                <w:rFonts w:ascii="Calibri" w:eastAsia="Arial" w:hAnsi="Calibri" w:cs="Calibri"/>
                <w:bCs/>
              </w:rPr>
            </w:pPr>
            <w:r w:rsidRPr="0014783C">
              <w:rPr>
                <w:rFonts w:ascii="Arial" w:hAnsi="Arial" w:cs="Arial"/>
                <w:sz w:val="20"/>
              </w:rPr>
              <w:t xml:space="preserve">Reviews existing </w:t>
            </w:r>
            <w:r>
              <w:rPr>
                <w:rFonts w:ascii="Arial" w:hAnsi="Arial" w:cs="Arial"/>
                <w:sz w:val="20"/>
              </w:rPr>
              <w:t xml:space="preserve">E-Technology </w:t>
            </w:r>
            <w:r w:rsidRPr="0014783C">
              <w:rPr>
                <w:rFonts w:ascii="Arial" w:hAnsi="Arial" w:cs="Arial"/>
                <w:sz w:val="20"/>
              </w:rPr>
              <w:t>platforms and undertakes capacity needs analysis</w:t>
            </w:r>
          </w:p>
        </w:tc>
        <w:tc>
          <w:tcPr>
            <w:tcW w:w="4677" w:type="dxa"/>
            <w:shd w:val="clear" w:color="auto" w:fill="auto"/>
          </w:tcPr>
          <w:p w14:paraId="47BB868D" w14:textId="77777777" w:rsidR="00B45EC2" w:rsidRPr="0014783C" w:rsidRDefault="00B45EC2" w:rsidP="00787997">
            <w:pPr>
              <w:pStyle w:val="Paragraphedeliste"/>
              <w:ind w:left="318"/>
              <w:contextualSpacing/>
              <w:jc w:val="both"/>
              <w:rPr>
                <w:rFonts w:ascii="Calibri" w:eastAsia="Arial" w:hAnsi="Calibri" w:cs="Calibri"/>
                <w:bCs/>
                <w:sz w:val="20"/>
                <w:szCs w:val="20"/>
              </w:rPr>
            </w:pPr>
          </w:p>
          <w:p w14:paraId="0025BAF9" w14:textId="77777777" w:rsidR="00B45EC2" w:rsidRPr="0014783C" w:rsidRDefault="00B45EC2" w:rsidP="00787997">
            <w:pPr>
              <w:pStyle w:val="Paragraphedeliste"/>
              <w:ind w:left="318"/>
              <w:contextualSpacing/>
              <w:jc w:val="both"/>
              <w:rPr>
                <w:rFonts w:ascii="Calibri" w:eastAsia="Arial" w:hAnsi="Calibri" w:cs="Calibri"/>
                <w:bCs/>
                <w:sz w:val="20"/>
                <w:szCs w:val="20"/>
              </w:rPr>
            </w:pPr>
          </w:p>
          <w:p w14:paraId="42829D93" w14:textId="77777777" w:rsidR="00B45EC2" w:rsidRPr="0014783C" w:rsidRDefault="00B45EC2" w:rsidP="00787997">
            <w:pPr>
              <w:pStyle w:val="Paragraphedeliste"/>
              <w:numPr>
                <w:ilvl w:val="0"/>
                <w:numId w:val="35"/>
              </w:numPr>
              <w:ind w:left="318" w:hanging="318"/>
              <w:contextualSpacing/>
              <w:jc w:val="both"/>
              <w:rPr>
                <w:rFonts w:ascii="Calibri" w:eastAsia="Arial" w:hAnsi="Calibri" w:cs="Calibri"/>
                <w:bCs/>
                <w:sz w:val="20"/>
                <w:szCs w:val="20"/>
              </w:rPr>
            </w:pPr>
            <w:r w:rsidRPr="0014783C">
              <w:rPr>
                <w:rFonts w:ascii="Arial" w:hAnsi="Arial" w:cs="Arial"/>
                <w:sz w:val="20"/>
              </w:rPr>
              <w:t xml:space="preserve">Capacity building </w:t>
            </w:r>
            <w:proofErr w:type="spellStart"/>
            <w:r w:rsidRPr="0014783C">
              <w:rPr>
                <w:rFonts w:ascii="Arial" w:hAnsi="Arial" w:cs="Arial"/>
                <w:sz w:val="20"/>
              </w:rPr>
              <w:t>programmes</w:t>
            </w:r>
            <w:proofErr w:type="spellEnd"/>
            <w:r w:rsidRPr="0014783C">
              <w:rPr>
                <w:rFonts w:ascii="Arial" w:hAnsi="Arial" w:cs="Arial"/>
                <w:sz w:val="20"/>
              </w:rPr>
              <w:t xml:space="preserve"> are implemented according to annual work plans</w:t>
            </w:r>
            <w:r w:rsidRPr="0014783C" w:rsidDel="00741EB5">
              <w:rPr>
                <w:rFonts w:ascii="Arial" w:hAnsi="Arial" w:cs="Arial"/>
                <w:sz w:val="20"/>
              </w:rPr>
              <w:t xml:space="preserve"> </w:t>
            </w:r>
            <w:r w:rsidRPr="0014783C">
              <w:rPr>
                <w:rFonts w:ascii="Arial" w:hAnsi="Arial" w:cs="Arial"/>
                <w:sz w:val="20"/>
              </w:rPr>
              <w:t>and budgets</w:t>
            </w:r>
          </w:p>
          <w:p w14:paraId="27E3F64F" w14:textId="77777777" w:rsidR="00B45EC2" w:rsidRPr="0014783C" w:rsidRDefault="00B45EC2" w:rsidP="00787997">
            <w:pPr>
              <w:pStyle w:val="Paragraphedeliste"/>
              <w:numPr>
                <w:ilvl w:val="0"/>
                <w:numId w:val="35"/>
              </w:numPr>
              <w:ind w:left="318" w:hanging="318"/>
              <w:contextualSpacing/>
              <w:jc w:val="both"/>
              <w:rPr>
                <w:rFonts w:ascii="Calibri" w:eastAsia="Arial" w:hAnsi="Calibri" w:cs="Calibri"/>
                <w:bCs/>
                <w:sz w:val="20"/>
                <w:szCs w:val="20"/>
              </w:rPr>
            </w:pPr>
            <w:r w:rsidRPr="0014783C">
              <w:rPr>
                <w:rFonts w:ascii="Arial" w:hAnsi="Arial" w:cs="Arial"/>
                <w:sz w:val="20"/>
              </w:rPr>
              <w:t>SPC members demonstrate increased capacity in the use of digital technologies.</w:t>
            </w:r>
          </w:p>
        </w:tc>
      </w:tr>
    </w:tbl>
    <w:p w14:paraId="4269BD1F" w14:textId="77777777" w:rsidR="00B45EC2" w:rsidRPr="005E40C1" w:rsidRDefault="00B45EC2" w:rsidP="00B45EC2">
      <w:pPr>
        <w:spacing w:before="120"/>
        <w:ind w:right="721"/>
        <w:jc w:val="both"/>
        <w:rPr>
          <w:rFonts w:ascii="Calibri" w:hAnsi="Calibri" w:cs="Calibri"/>
        </w:rPr>
      </w:pPr>
      <w:r w:rsidRPr="005E40C1">
        <w:rPr>
          <w:rFonts w:ascii="Calibri" w:hAnsi="Calibri" w:cs="Calibri"/>
        </w:rPr>
        <w:t>The above performance requirements are provided as a guide only. The precise performance measures for this job will need further discussion between the jobholder and supervisor as part of the performance development process.</w:t>
      </w:r>
    </w:p>
    <w:p w14:paraId="6D891A9C" w14:textId="77777777" w:rsidR="00B45EC2" w:rsidRDefault="00B45EC2" w:rsidP="00B45EC2">
      <w:pPr>
        <w:spacing w:before="9"/>
        <w:rPr>
          <w:rFonts w:ascii="Calibri" w:eastAsia="Arial" w:hAnsi="Calibri" w:cs="Calibri"/>
          <w:bCs/>
        </w:rPr>
      </w:pPr>
    </w:p>
    <w:tbl>
      <w:tblPr>
        <w:tblStyle w:val="Grilledutableau"/>
        <w:tblW w:w="0" w:type="auto"/>
        <w:tblLook w:val="04A0" w:firstRow="1" w:lastRow="0" w:firstColumn="1" w:lastColumn="0" w:noHBand="0" w:noVBand="1"/>
      </w:tblPr>
      <w:tblGrid>
        <w:gridCol w:w="9634"/>
      </w:tblGrid>
      <w:tr w:rsidR="00B45EC2" w14:paraId="7D03C71D" w14:textId="77777777" w:rsidTr="0095119B">
        <w:tc>
          <w:tcPr>
            <w:tcW w:w="9634" w:type="dxa"/>
            <w:shd w:val="clear" w:color="auto" w:fill="0000FF"/>
          </w:tcPr>
          <w:p w14:paraId="3FCED665" w14:textId="77777777" w:rsidR="00B45EC2" w:rsidRDefault="00B45EC2" w:rsidP="00787997">
            <w:pPr>
              <w:spacing w:before="9"/>
              <w:rPr>
                <w:rFonts w:ascii="Calibri" w:eastAsia="Arial" w:hAnsi="Calibri" w:cs="Calibri"/>
                <w:bCs/>
              </w:rPr>
            </w:pPr>
            <w:r w:rsidRPr="003059B0">
              <w:rPr>
                <w:rFonts w:ascii="Calibri" w:hAnsi="Calibri" w:cs="Calibri"/>
                <w:b/>
                <w:color w:val="FFFFFF" w:themeColor="background1"/>
                <w:w w:val="105"/>
              </w:rPr>
              <w:t xml:space="preserve">Most </w:t>
            </w:r>
            <w:r>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14FAAF5B" w14:textId="77777777" w:rsidR="00B45EC2" w:rsidRPr="00F44593" w:rsidRDefault="00B45EC2" w:rsidP="00B45EC2">
      <w:pPr>
        <w:spacing w:before="9"/>
        <w:rPr>
          <w:rFonts w:ascii="Calibri" w:eastAsia="Arial" w:hAnsi="Calibri" w:cs="Calibri"/>
          <w:bCs/>
        </w:rPr>
      </w:pPr>
    </w:p>
    <w:tbl>
      <w:tblPr>
        <w:tblStyle w:val="Grilledutableau"/>
        <w:tblW w:w="0" w:type="auto"/>
        <w:tblLook w:val="04A0" w:firstRow="1" w:lastRow="0" w:firstColumn="1" w:lastColumn="0" w:noHBand="0" w:noVBand="1"/>
      </w:tblPr>
      <w:tblGrid>
        <w:gridCol w:w="9634"/>
      </w:tblGrid>
      <w:tr w:rsidR="00B45EC2" w14:paraId="4EF5DC76" w14:textId="77777777" w:rsidTr="0095119B">
        <w:tc>
          <w:tcPr>
            <w:tcW w:w="9634" w:type="dxa"/>
          </w:tcPr>
          <w:p w14:paraId="7025E76F"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Managing </w:t>
            </w:r>
            <w:r>
              <w:rPr>
                <w:rFonts w:ascii="Arial" w:hAnsi="Arial" w:cs="Arial"/>
                <w:sz w:val="20"/>
              </w:rPr>
              <w:t>a</w:t>
            </w:r>
            <w:r w:rsidRPr="000528AE">
              <w:rPr>
                <w:rFonts w:ascii="Arial" w:hAnsi="Arial" w:cs="Arial"/>
                <w:sz w:val="20"/>
              </w:rPr>
              <w:t xml:space="preserve"> diverse work </w:t>
            </w:r>
            <w:proofErr w:type="spellStart"/>
            <w:r w:rsidRPr="000528AE">
              <w:rPr>
                <w:rFonts w:ascii="Arial" w:hAnsi="Arial" w:cs="Arial"/>
                <w:sz w:val="20"/>
              </w:rPr>
              <w:t>programme</w:t>
            </w:r>
            <w:proofErr w:type="spellEnd"/>
            <w:r w:rsidRPr="000528AE">
              <w:rPr>
                <w:rFonts w:ascii="Arial" w:hAnsi="Arial" w:cs="Arial"/>
                <w:sz w:val="20"/>
              </w:rPr>
              <w:t xml:space="preserve"> including high demands for support from other OFP sections, SPC members and other clients in funding-limited situations. </w:t>
            </w:r>
          </w:p>
          <w:p w14:paraId="792C820F"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Analysis of current regional E-Technology systems with view to enhancement through innovation.</w:t>
            </w:r>
          </w:p>
          <w:p w14:paraId="3B8679A7"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lastRenderedPageBreak/>
              <w:t xml:space="preserve">Innovative but pragmatic approach to new solutions for E-Technology for Fisheries Monitoring </w:t>
            </w:r>
          </w:p>
          <w:p w14:paraId="30F5CD6A"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Negotiating options for E-Technology solutions in a diverse and complex socio-economic environment.</w:t>
            </w:r>
          </w:p>
          <w:p w14:paraId="60D63BDD"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Developing and implementing QA processes to ensure that monitor standards in E-Technologies are implemented and maintained.</w:t>
            </w:r>
          </w:p>
          <w:p w14:paraId="15C37DC1"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 xml:space="preserve">Implements scalable E-Technologies across the diverse work </w:t>
            </w:r>
            <w:proofErr w:type="spellStart"/>
            <w:r w:rsidRPr="000528AE">
              <w:rPr>
                <w:rFonts w:ascii="Arial" w:hAnsi="Arial" w:cs="Arial"/>
                <w:sz w:val="20"/>
              </w:rPr>
              <w:t>programme</w:t>
            </w:r>
            <w:proofErr w:type="spellEnd"/>
            <w:r w:rsidRPr="000528AE">
              <w:rPr>
                <w:rFonts w:ascii="Arial" w:hAnsi="Arial" w:cs="Arial"/>
                <w:sz w:val="20"/>
              </w:rPr>
              <w:t xml:space="preserve"> of FAME. </w:t>
            </w:r>
          </w:p>
          <w:p w14:paraId="07BC213F"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r w:rsidRPr="000528AE">
              <w:rPr>
                <w:rFonts w:ascii="Arial" w:hAnsi="Arial" w:cs="Arial"/>
                <w:sz w:val="20"/>
              </w:rPr>
              <w:t>Provision of concise and authoritative on-the-spot advice to members are national, sub-regional and regional meetings.</w:t>
            </w:r>
          </w:p>
          <w:p w14:paraId="57540FFA" w14:textId="77777777" w:rsidR="00B45EC2" w:rsidRPr="000528AE" w:rsidRDefault="00B45EC2" w:rsidP="00787997">
            <w:pPr>
              <w:pStyle w:val="Paragraphedeliste"/>
              <w:numPr>
                <w:ilvl w:val="1"/>
                <w:numId w:val="40"/>
              </w:numPr>
              <w:spacing w:before="120"/>
              <w:ind w:left="318" w:hanging="284"/>
              <w:contextualSpacing/>
              <w:jc w:val="both"/>
              <w:rPr>
                <w:rFonts w:ascii="Arial" w:hAnsi="Arial" w:cs="Arial"/>
                <w:sz w:val="20"/>
              </w:rPr>
            </w:pPr>
            <w:proofErr w:type="spellStart"/>
            <w:r w:rsidRPr="000528AE">
              <w:rPr>
                <w:rFonts w:ascii="Arial" w:hAnsi="Arial" w:cs="Arial"/>
                <w:sz w:val="20"/>
              </w:rPr>
              <w:t>Organising</w:t>
            </w:r>
            <w:proofErr w:type="spellEnd"/>
            <w:r w:rsidRPr="000528AE">
              <w:rPr>
                <w:rFonts w:ascii="Arial" w:hAnsi="Arial" w:cs="Arial"/>
                <w:sz w:val="20"/>
              </w:rPr>
              <w:t xml:space="preserve"> and conducting training courses in a dynamic environment with limited resources.</w:t>
            </w:r>
          </w:p>
        </w:tc>
      </w:tr>
    </w:tbl>
    <w:p w14:paraId="49177142" w14:textId="77777777" w:rsidR="00B45EC2" w:rsidRDefault="00B45EC2" w:rsidP="00B45EC2">
      <w:pPr>
        <w:rPr>
          <w:rFonts w:ascii="Calibri" w:hAnsi="Calibri" w:cs="Calibri"/>
          <w:color w:val="FFFFFF"/>
        </w:rPr>
      </w:pPr>
    </w:p>
    <w:p w14:paraId="2360DB60" w14:textId="77777777" w:rsidR="00B45EC2" w:rsidRPr="00F44593" w:rsidRDefault="00B45EC2" w:rsidP="00B45EC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5EC2" w:rsidRPr="00F44593" w14:paraId="2C4881CF" w14:textId="77777777" w:rsidTr="0095119B">
        <w:tc>
          <w:tcPr>
            <w:tcW w:w="9634" w:type="dxa"/>
            <w:tcBorders>
              <w:top w:val="single" w:sz="4" w:space="0" w:color="auto"/>
              <w:bottom w:val="single" w:sz="4" w:space="0" w:color="auto"/>
            </w:tcBorders>
            <w:shd w:val="clear" w:color="auto" w:fill="0000FF"/>
          </w:tcPr>
          <w:p w14:paraId="55CCC904" w14:textId="77777777" w:rsidR="00B45EC2" w:rsidRPr="00F44593" w:rsidRDefault="00B45EC2" w:rsidP="00787997">
            <w:pPr>
              <w:rPr>
                <w:rFonts w:ascii="Calibri" w:hAnsi="Calibri" w:cs="Calibri"/>
                <w:b/>
                <w:color w:val="FFFFFF"/>
              </w:rPr>
            </w:pPr>
            <w:r w:rsidRPr="00F44593">
              <w:rPr>
                <w:rFonts w:ascii="Calibri" w:hAnsi="Calibri" w:cs="Calibri"/>
                <w:b/>
                <w:color w:val="FFFFFF"/>
              </w:rPr>
              <w:t>Functional Relationships &amp; Relationship Skills:</w:t>
            </w:r>
          </w:p>
        </w:tc>
      </w:tr>
    </w:tbl>
    <w:p w14:paraId="74A8B67E" w14:textId="77777777" w:rsidR="00B45EC2" w:rsidRPr="00F44593" w:rsidRDefault="00B45EC2" w:rsidP="00B45EC2">
      <w:pPr>
        <w:rPr>
          <w:rFonts w:ascii="Calibri" w:hAnsi="Calibri" w:cs="Calibri"/>
        </w:rPr>
      </w:pPr>
    </w:p>
    <w:tbl>
      <w:tblPr>
        <w:tblStyle w:val="Grilledutableau"/>
        <w:tblW w:w="0" w:type="auto"/>
        <w:tblLayout w:type="fixed"/>
        <w:tblLook w:val="04A0" w:firstRow="1" w:lastRow="0" w:firstColumn="1" w:lastColumn="0" w:noHBand="0" w:noVBand="1"/>
      </w:tblPr>
      <w:tblGrid>
        <w:gridCol w:w="4673"/>
        <w:gridCol w:w="4961"/>
      </w:tblGrid>
      <w:tr w:rsidR="00B45EC2" w:rsidRPr="00F44593" w14:paraId="708F88CA" w14:textId="77777777" w:rsidTr="0095119B">
        <w:trPr>
          <w:trHeight w:val="380"/>
        </w:trPr>
        <w:tc>
          <w:tcPr>
            <w:tcW w:w="4673" w:type="dxa"/>
          </w:tcPr>
          <w:p w14:paraId="076DE6E1" w14:textId="77777777" w:rsidR="00B45EC2" w:rsidRPr="00F44593" w:rsidRDefault="00B45EC2" w:rsidP="00787997">
            <w:pPr>
              <w:pStyle w:val="Titre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4961" w:type="dxa"/>
          </w:tcPr>
          <w:p w14:paraId="1E3EF6D2" w14:textId="77777777" w:rsidR="00B45EC2" w:rsidRPr="00F44593" w:rsidRDefault="00B45EC2" w:rsidP="00787997">
            <w:pPr>
              <w:pStyle w:val="Titre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B45EC2" w:rsidRPr="00F44593" w14:paraId="4142AC07" w14:textId="77777777" w:rsidTr="0095119B">
        <w:tc>
          <w:tcPr>
            <w:tcW w:w="4673" w:type="dxa"/>
          </w:tcPr>
          <w:p w14:paraId="4D7F978E" w14:textId="77777777" w:rsidR="00B45EC2" w:rsidRPr="00955306" w:rsidRDefault="00B45EC2" w:rsidP="00787997">
            <w:pPr>
              <w:rPr>
                <w:rFonts w:ascii="Arial" w:hAnsi="Arial" w:cs="Arial"/>
                <w:b/>
                <w:bCs/>
                <w:iCs/>
                <w:sz w:val="20"/>
              </w:rPr>
            </w:pPr>
            <w:r w:rsidRPr="00955306">
              <w:rPr>
                <w:rFonts w:ascii="Arial" w:hAnsi="Arial" w:cs="Arial"/>
                <w:b/>
                <w:bCs/>
                <w:iCs/>
                <w:sz w:val="20"/>
              </w:rPr>
              <w:t xml:space="preserve">External: </w:t>
            </w:r>
          </w:p>
          <w:p w14:paraId="32E60B43" w14:textId="77777777" w:rsidR="00B45EC2" w:rsidRPr="00955306" w:rsidRDefault="00B45EC2" w:rsidP="00787997">
            <w:pPr>
              <w:rPr>
                <w:rFonts w:ascii="Arial" w:hAnsi="Arial" w:cs="Arial"/>
                <w:bCs/>
                <w:iCs/>
                <w:sz w:val="20"/>
              </w:rPr>
            </w:pPr>
          </w:p>
          <w:p w14:paraId="3E4AD9AA"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SPC member fishery departments and the additional WCPFC member countries fisheries agencies</w:t>
            </w:r>
          </w:p>
          <w:p w14:paraId="38BD59E1"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Secretariat of the Western and Central Pacific Fisheries Commission</w:t>
            </w:r>
          </w:p>
          <w:p w14:paraId="1FD47164"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Secretariat of the Forum Fisheries Agency</w:t>
            </w:r>
          </w:p>
          <w:p w14:paraId="3953441F"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PNA Office</w:t>
            </w:r>
          </w:p>
          <w:p w14:paraId="41BA7408"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The South Pacific Regional Environment Programme</w:t>
            </w:r>
          </w:p>
          <w:p w14:paraId="51D5FAEC"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E-Technology service providers</w:t>
            </w:r>
          </w:p>
          <w:p w14:paraId="671BBEC6"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 xml:space="preserve">Donors, including government, civil society, </w:t>
            </w:r>
            <w:proofErr w:type="gramStart"/>
            <w:r w:rsidRPr="005E40C1">
              <w:rPr>
                <w:rFonts w:ascii="Arial" w:hAnsi="Arial" w:cs="Arial"/>
                <w:sz w:val="20"/>
                <w:lang w:val="en-GB"/>
              </w:rPr>
              <w:t>NGOs</w:t>
            </w:r>
            <w:proofErr w:type="gramEnd"/>
            <w:r w:rsidRPr="005E40C1">
              <w:rPr>
                <w:rFonts w:ascii="Arial" w:hAnsi="Arial" w:cs="Arial"/>
                <w:sz w:val="20"/>
                <w:lang w:val="en-GB"/>
              </w:rPr>
              <w:t xml:space="preserve"> and industry</w:t>
            </w:r>
          </w:p>
          <w:p w14:paraId="011D148B" w14:textId="77777777" w:rsidR="00B45EC2" w:rsidRPr="005E40C1" w:rsidRDefault="00B45EC2" w:rsidP="005E40C1">
            <w:pPr>
              <w:pStyle w:val="Paragraphedeliste"/>
              <w:numPr>
                <w:ilvl w:val="0"/>
                <w:numId w:val="41"/>
              </w:numPr>
              <w:tabs>
                <w:tab w:val="left" w:pos="340"/>
              </w:tabs>
              <w:ind w:left="340" w:hanging="340"/>
              <w:contextualSpacing/>
              <w:rPr>
                <w:rFonts w:ascii="Arial" w:hAnsi="Arial" w:cs="Arial"/>
                <w:sz w:val="20"/>
                <w:lang w:val="en-GB"/>
              </w:rPr>
            </w:pPr>
            <w:r w:rsidRPr="005E40C1">
              <w:rPr>
                <w:rFonts w:ascii="Arial" w:hAnsi="Arial" w:cs="Arial"/>
                <w:sz w:val="20"/>
                <w:lang w:val="en-GB"/>
              </w:rPr>
              <w:t>National Fisheries E-Technology Coordinators and Officers</w:t>
            </w:r>
          </w:p>
          <w:p w14:paraId="53A9DC01" w14:textId="77777777" w:rsidR="00B45EC2" w:rsidRPr="00F44593" w:rsidRDefault="00B45EC2" w:rsidP="00787997">
            <w:pPr>
              <w:pStyle w:val="Titre1"/>
              <w:ind w:left="0" w:right="34"/>
              <w:rPr>
                <w:rFonts w:ascii="Calibri" w:hAnsi="Calibri" w:cs="Calibri"/>
                <w:b w:val="0"/>
                <w:bCs w:val="0"/>
                <w:sz w:val="22"/>
                <w:szCs w:val="22"/>
              </w:rPr>
            </w:pPr>
          </w:p>
        </w:tc>
        <w:tc>
          <w:tcPr>
            <w:tcW w:w="4961" w:type="dxa"/>
          </w:tcPr>
          <w:p w14:paraId="366A0575" w14:textId="77777777" w:rsidR="00B45EC2" w:rsidRDefault="00B45EC2" w:rsidP="00787997">
            <w:pPr>
              <w:jc w:val="both"/>
              <w:rPr>
                <w:rFonts w:ascii="Arial" w:hAnsi="Arial" w:cs="Arial"/>
                <w:sz w:val="20"/>
              </w:rPr>
            </w:pPr>
          </w:p>
          <w:p w14:paraId="1C601872" w14:textId="77777777" w:rsidR="00B45EC2" w:rsidRDefault="00B45EC2" w:rsidP="00787997">
            <w:pPr>
              <w:jc w:val="both"/>
              <w:rPr>
                <w:rFonts w:ascii="Arial" w:hAnsi="Arial" w:cs="Arial"/>
                <w:sz w:val="20"/>
              </w:rPr>
            </w:pPr>
          </w:p>
          <w:p w14:paraId="2D969712" w14:textId="77777777" w:rsidR="00B45EC2" w:rsidRDefault="00B45EC2" w:rsidP="005E40C1">
            <w:pPr>
              <w:pStyle w:val="Paragraphedeliste"/>
              <w:numPr>
                <w:ilvl w:val="0"/>
                <w:numId w:val="42"/>
              </w:numPr>
              <w:ind w:left="357" w:hanging="357"/>
              <w:contextualSpacing/>
              <w:jc w:val="both"/>
              <w:rPr>
                <w:rFonts w:ascii="Arial" w:hAnsi="Arial" w:cs="Arial"/>
                <w:sz w:val="20"/>
              </w:rPr>
            </w:pPr>
            <w:r>
              <w:rPr>
                <w:rFonts w:ascii="Arial" w:hAnsi="Arial" w:cs="Arial"/>
                <w:sz w:val="20"/>
              </w:rPr>
              <w:t>Requests for assistance in fisheries monitoring and capacity building</w:t>
            </w:r>
          </w:p>
          <w:p w14:paraId="5DAE8386" w14:textId="77777777" w:rsidR="00B45EC2" w:rsidRDefault="00B45EC2" w:rsidP="005E40C1">
            <w:pPr>
              <w:pStyle w:val="Paragraphedeliste"/>
              <w:numPr>
                <w:ilvl w:val="0"/>
                <w:numId w:val="42"/>
              </w:numPr>
              <w:ind w:left="357" w:hanging="357"/>
              <w:contextualSpacing/>
              <w:jc w:val="both"/>
              <w:rPr>
                <w:rFonts w:ascii="Arial" w:hAnsi="Arial" w:cs="Arial"/>
                <w:sz w:val="20"/>
              </w:rPr>
            </w:pPr>
            <w:r>
              <w:rPr>
                <w:rFonts w:ascii="Arial" w:hAnsi="Arial" w:cs="Arial"/>
                <w:sz w:val="20"/>
              </w:rPr>
              <w:t xml:space="preserve">Liaising with senior officers regarding their E-Technology requirements, </w:t>
            </w:r>
            <w:proofErr w:type="gramStart"/>
            <w:r>
              <w:rPr>
                <w:rFonts w:ascii="Arial" w:hAnsi="Arial" w:cs="Arial"/>
                <w:sz w:val="20"/>
              </w:rPr>
              <w:t>trials</w:t>
            </w:r>
            <w:proofErr w:type="gramEnd"/>
            <w:r>
              <w:rPr>
                <w:rFonts w:ascii="Arial" w:hAnsi="Arial" w:cs="Arial"/>
                <w:sz w:val="20"/>
              </w:rPr>
              <w:t xml:space="preserve"> and implementation.</w:t>
            </w:r>
          </w:p>
          <w:p w14:paraId="7E884A0F" w14:textId="77777777" w:rsidR="00B45EC2" w:rsidRDefault="00B45EC2" w:rsidP="005E40C1">
            <w:pPr>
              <w:pStyle w:val="Paragraphedeliste"/>
              <w:numPr>
                <w:ilvl w:val="0"/>
                <w:numId w:val="42"/>
              </w:numPr>
              <w:ind w:left="357" w:hanging="357"/>
              <w:contextualSpacing/>
              <w:jc w:val="both"/>
              <w:rPr>
                <w:rFonts w:ascii="Arial" w:hAnsi="Arial" w:cs="Arial"/>
                <w:sz w:val="20"/>
              </w:rPr>
            </w:pPr>
            <w:r>
              <w:rPr>
                <w:rFonts w:ascii="Arial" w:hAnsi="Arial" w:cs="Arial"/>
                <w:sz w:val="20"/>
              </w:rPr>
              <w:t>Liaising with regional/sub-regional agencies in respect to the development of new or enhancing existing E-Technology standards and systems through the SPC/FFA/PNAO Data Collection Committee (for example), and relevant WCPFC processes.</w:t>
            </w:r>
          </w:p>
          <w:p w14:paraId="5EB10C61" w14:textId="77777777" w:rsidR="00B45EC2" w:rsidRPr="005E40C1" w:rsidRDefault="00B45EC2" w:rsidP="005E40C1">
            <w:pPr>
              <w:pStyle w:val="Paragraphedeliste"/>
              <w:numPr>
                <w:ilvl w:val="0"/>
                <w:numId w:val="42"/>
              </w:numPr>
              <w:ind w:left="357" w:hanging="357"/>
              <w:contextualSpacing/>
              <w:jc w:val="both"/>
              <w:rPr>
                <w:rFonts w:cs="Arial"/>
                <w:b/>
                <w:sz w:val="20"/>
              </w:rPr>
            </w:pPr>
            <w:r w:rsidRPr="005E40C1">
              <w:rPr>
                <w:rFonts w:ascii="Arial" w:hAnsi="Arial" w:cs="Arial"/>
                <w:sz w:val="20"/>
              </w:rPr>
              <w:t>Development of work plans and budgets</w:t>
            </w:r>
          </w:p>
          <w:p w14:paraId="09ACBBC2" w14:textId="77777777" w:rsidR="00B45EC2" w:rsidRPr="005E40C1" w:rsidRDefault="00B45EC2" w:rsidP="005E40C1">
            <w:pPr>
              <w:pStyle w:val="Paragraphedeliste"/>
              <w:numPr>
                <w:ilvl w:val="0"/>
                <w:numId w:val="42"/>
              </w:numPr>
              <w:ind w:left="357" w:hanging="357"/>
              <w:contextualSpacing/>
              <w:jc w:val="both"/>
              <w:rPr>
                <w:rFonts w:cs="Arial"/>
                <w:b/>
                <w:sz w:val="20"/>
              </w:rPr>
            </w:pPr>
            <w:r w:rsidRPr="005E40C1">
              <w:rPr>
                <w:rFonts w:ascii="Arial" w:hAnsi="Arial" w:cs="Arial"/>
                <w:sz w:val="20"/>
              </w:rPr>
              <w:t xml:space="preserve">Development of reports, </w:t>
            </w:r>
            <w:proofErr w:type="gramStart"/>
            <w:r w:rsidRPr="005E40C1">
              <w:rPr>
                <w:rFonts w:ascii="Arial" w:hAnsi="Arial" w:cs="Arial"/>
                <w:sz w:val="20"/>
              </w:rPr>
              <w:t>papers</w:t>
            </w:r>
            <w:proofErr w:type="gramEnd"/>
            <w:r w:rsidRPr="005E40C1">
              <w:rPr>
                <w:rFonts w:ascii="Arial" w:hAnsi="Arial" w:cs="Arial"/>
                <w:sz w:val="20"/>
              </w:rPr>
              <w:t xml:space="preserve"> and proposals</w:t>
            </w:r>
          </w:p>
          <w:p w14:paraId="4FB72CE8" w14:textId="77777777" w:rsidR="00B45EC2" w:rsidRPr="00F44593" w:rsidRDefault="00B45EC2" w:rsidP="005E40C1">
            <w:pPr>
              <w:pStyle w:val="Paragraphedeliste"/>
              <w:numPr>
                <w:ilvl w:val="0"/>
                <w:numId w:val="42"/>
              </w:numPr>
              <w:ind w:left="357" w:hanging="357"/>
              <w:contextualSpacing/>
              <w:jc w:val="both"/>
              <w:rPr>
                <w:rFonts w:ascii="Calibri" w:hAnsi="Calibri" w:cs="Calibri"/>
              </w:rPr>
            </w:pPr>
            <w:r w:rsidRPr="005E40C1">
              <w:rPr>
                <w:rFonts w:ascii="Arial" w:hAnsi="Arial" w:cs="Arial"/>
                <w:sz w:val="20"/>
              </w:rPr>
              <w:t xml:space="preserve">Liaising with government officials and NGOs on funding bids and reporting on existing projects and </w:t>
            </w:r>
            <w:proofErr w:type="spellStart"/>
            <w:r w:rsidRPr="005E40C1">
              <w:rPr>
                <w:rFonts w:ascii="Arial" w:hAnsi="Arial" w:cs="Arial"/>
                <w:sz w:val="20"/>
              </w:rPr>
              <w:t>programmes</w:t>
            </w:r>
            <w:proofErr w:type="spellEnd"/>
            <w:r>
              <w:rPr>
                <w:rFonts w:cs="Arial"/>
                <w:sz w:val="20"/>
              </w:rPr>
              <w:t xml:space="preserve"> </w:t>
            </w:r>
          </w:p>
        </w:tc>
      </w:tr>
      <w:tr w:rsidR="00B45EC2" w:rsidRPr="00F44593" w14:paraId="3FD9BA35" w14:textId="77777777" w:rsidTr="0095119B">
        <w:tc>
          <w:tcPr>
            <w:tcW w:w="4673" w:type="dxa"/>
          </w:tcPr>
          <w:p w14:paraId="35CE6A07" w14:textId="77777777" w:rsidR="00B45EC2" w:rsidRDefault="00B45EC2" w:rsidP="00787997">
            <w:pPr>
              <w:jc w:val="both"/>
              <w:rPr>
                <w:rFonts w:ascii="Arial" w:hAnsi="Arial" w:cs="Arial"/>
                <w:b/>
                <w:sz w:val="20"/>
              </w:rPr>
            </w:pPr>
            <w:r>
              <w:rPr>
                <w:rFonts w:ascii="Arial" w:hAnsi="Arial" w:cs="Arial"/>
                <w:b/>
                <w:sz w:val="20"/>
              </w:rPr>
              <w:t xml:space="preserve">Internal: </w:t>
            </w:r>
          </w:p>
          <w:p w14:paraId="4AC64E15" w14:textId="77777777" w:rsidR="00B45EC2" w:rsidRDefault="00B45EC2" w:rsidP="00787997">
            <w:pPr>
              <w:rPr>
                <w:rFonts w:ascii="Arial" w:hAnsi="Arial" w:cs="Arial"/>
                <w:bCs/>
                <w:iCs/>
                <w:sz w:val="20"/>
              </w:rPr>
            </w:pPr>
          </w:p>
          <w:p w14:paraId="34AE56AB" w14:textId="77777777" w:rsidR="00B45EC2" w:rsidRPr="005E40C1" w:rsidRDefault="00B45EC2" w:rsidP="005E40C1">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OFP Manager / Deputy Director, FAME</w:t>
            </w:r>
          </w:p>
          <w:p w14:paraId="68BDDE57" w14:textId="77777777" w:rsidR="00B45EC2" w:rsidRPr="005E40C1" w:rsidRDefault="00B45EC2" w:rsidP="005E40C1">
            <w:pPr>
              <w:pStyle w:val="Paragraphedeliste"/>
              <w:numPr>
                <w:ilvl w:val="0"/>
                <w:numId w:val="42"/>
              </w:numPr>
              <w:ind w:left="357" w:hanging="357"/>
              <w:contextualSpacing/>
              <w:jc w:val="both"/>
              <w:rPr>
                <w:rFonts w:cs="Arial"/>
                <w:b/>
                <w:sz w:val="20"/>
              </w:rPr>
            </w:pPr>
            <w:r w:rsidRPr="005E40C1">
              <w:rPr>
                <w:rFonts w:ascii="Arial" w:hAnsi="Arial" w:cs="Arial"/>
                <w:sz w:val="20"/>
              </w:rPr>
              <w:t xml:space="preserve">OFP Oceanic Data Management, Ecosystem Monitoring and Analysis, and Stock Assessment and Modelling Sections </w:t>
            </w:r>
          </w:p>
          <w:p w14:paraId="5C18D392" w14:textId="77777777" w:rsidR="00B45EC2" w:rsidRPr="005E40C1" w:rsidRDefault="00B45EC2" w:rsidP="005E40C1">
            <w:pPr>
              <w:pStyle w:val="Paragraphedeliste"/>
              <w:numPr>
                <w:ilvl w:val="0"/>
                <w:numId w:val="42"/>
              </w:numPr>
              <w:ind w:left="357" w:hanging="357"/>
              <w:contextualSpacing/>
              <w:jc w:val="both"/>
              <w:rPr>
                <w:rFonts w:cs="Arial"/>
                <w:b/>
                <w:sz w:val="20"/>
              </w:rPr>
            </w:pPr>
            <w:r w:rsidRPr="005E40C1">
              <w:rPr>
                <w:rFonts w:ascii="Arial" w:hAnsi="Arial" w:cs="Arial"/>
                <w:sz w:val="20"/>
              </w:rPr>
              <w:t xml:space="preserve">Coastal Fisheries </w:t>
            </w:r>
            <w:proofErr w:type="spellStart"/>
            <w:r w:rsidRPr="005E40C1">
              <w:rPr>
                <w:rFonts w:ascii="Arial" w:hAnsi="Arial" w:cs="Arial"/>
                <w:sz w:val="20"/>
              </w:rPr>
              <w:t>Programme</w:t>
            </w:r>
            <w:proofErr w:type="spellEnd"/>
          </w:p>
          <w:p w14:paraId="2EEEE370" w14:textId="30774D93" w:rsidR="00B45EC2" w:rsidRPr="005E40C1" w:rsidRDefault="00B45EC2" w:rsidP="005E40C1">
            <w:pPr>
              <w:pStyle w:val="Paragraphedeliste"/>
              <w:numPr>
                <w:ilvl w:val="0"/>
                <w:numId w:val="42"/>
              </w:numPr>
              <w:ind w:left="357" w:hanging="357"/>
              <w:contextualSpacing/>
              <w:jc w:val="both"/>
              <w:rPr>
                <w:rFonts w:cs="Arial"/>
                <w:b/>
                <w:sz w:val="20"/>
              </w:rPr>
            </w:pPr>
            <w:r w:rsidRPr="005E40C1">
              <w:rPr>
                <w:rFonts w:ascii="Arial" w:hAnsi="Arial" w:cs="Arial"/>
                <w:sz w:val="20"/>
              </w:rPr>
              <w:t>Other SPC technical Divisions – PHD, GEM and SSD</w:t>
            </w:r>
          </w:p>
          <w:p w14:paraId="1D980706" w14:textId="528B45F0" w:rsidR="00B45EC2" w:rsidRPr="005E40C1" w:rsidRDefault="005E40C1" w:rsidP="005E40C1">
            <w:pPr>
              <w:pStyle w:val="Paragraphedeliste"/>
              <w:numPr>
                <w:ilvl w:val="0"/>
                <w:numId w:val="42"/>
              </w:numPr>
              <w:ind w:left="357" w:hanging="357"/>
              <w:contextualSpacing/>
              <w:jc w:val="both"/>
              <w:rPr>
                <w:rFonts w:cs="Arial"/>
                <w:b/>
                <w:sz w:val="20"/>
              </w:rPr>
            </w:pPr>
            <w:r>
              <w:rPr>
                <w:rFonts w:ascii="Arial" w:hAnsi="Arial" w:cs="Arial"/>
                <w:sz w:val="20"/>
              </w:rPr>
              <w:t>PCCOS</w:t>
            </w:r>
          </w:p>
          <w:p w14:paraId="6C5221A8" w14:textId="77777777" w:rsidR="00B45EC2" w:rsidRPr="00F44593" w:rsidRDefault="00B45EC2" w:rsidP="005E40C1">
            <w:pPr>
              <w:pStyle w:val="Paragraphedeliste"/>
              <w:numPr>
                <w:ilvl w:val="0"/>
                <w:numId w:val="42"/>
              </w:numPr>
              <w:ind w:left="357" w:hanging="357"/>
              <w:contextualSpacing/>
              <w:jc w:val="both"/>
              <w:rPr>
                <w:rFonts w:ascii="Calibri" w:hAnsi="Calibri" w:cs="Calibri"/>
              </w:rPr>
            </w:pPr>
            <w:r w:rsidRPr="005E40C1">
              <w:rPr>
                <w:rFonts w:ascii="Arial" w:hAnsi="Arial" w:cs="Arial"/>
                <w:sz w:val="20"/>
              </w:rPr>
              <w:t>OMD and SPL</w:t>
            </w:r>
          </w:p>
        </w:tc>
        <w:tc>
          <w:tcPr>
            <w:tcW w:w="4961" w:type="dxa"/>
          </w:tcPr>
          <w:p w14:paraId="25E217E1" w14:textId="77777777" w:rsidR="00B45EC2" w:rsidRDefault="00B45EC2" w:rsidP="00787997">
            <w:pPr>
              <w:jc w:val="both"/>
              <w:rPr>
                <w:rFonts w:ascii="Arial" w:hAnsi="Arial" w:cs="Arial"/>
                <w:sz w:val="20"/>
              </w:rPr>
            </w:pPr>
          </w:p>
          <w:p w14:paraId="6DBAD14D" w14:textId="77777777" w:rsidR="00B45EC2" w:rsidRDefault="00B45EC2" w:rsidP="00787997">
            <w:pPr>
              <w:jc w:val="both"/>
              <w:rPr>
                <w:rFonts w:ascii="Arial" w:hAnsi="Arial" w:cs="Arial"/>
                <w:sz w:val="20"/>
              </w:rPr>
            </w:pPr>
          </w:p>
          <w:p w14:paraId="32FC6A83" w14:textId="77777777" w:rsidR="00B45EC2" w:rsidRDefault="00B45EC2" w:rsidP="005E40C1">
            <w:pPr>
              <w:pStyle w:val="Paragraphedeliste"/>
              <w:numPr>
                <w:ilvl w:val="0"/>
                <w:numId w:val="42"/>
              </w:numPr>
              <w:ind w:left="357" w:hanging="357"/>
              <w:contextualSpacing/>
              <w:jc w:val="both"/>
              <w:rPr>
                <w:rFonts w:ascii="Arial" w:hAnsi="Arial" w:cs="Arial"/>
                <w:sz w:val="20"/>
              </w:rPr>
            </w:pPr>
            <w:r>
              <w:rPr>
                <w:rFonts w:ascii="Arial" w:hAnsi="Arial" w:cs="Arial"/>
                <w:sz w:val="20"/>
              </w:rPr>
              <w:t xml:space="preserve">Collaboration with groups, new knowledge generation and provision of data &amp; data products for incorporation into work undertaken across the </w:t>
            </w:r>
            <w:proofErr w:type="spellStart"/>
            <w:r>
              <w:rPr>
                <w:rFonts w:ascii="Arial" w:hAnsi="Arial" w:cs="Arial"/>
                <w:sz w:val="20"/>
              </w:rPr>
              <w:t>Programme</w:t>
            </w:r>
            <w:proofErr w:type="spellEnd"/>
          </w:p>
          <w:p w14:paraId="4127306D" w14:textId="77777777" w:rsidR="00B45EC2" w:rsidRPr="005E40C1" w:rsidRDefault="00B45EC2" w:rsidP="005E40C1">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 xml:space="preserve">Management, </w:t>
            </w:r>
            <w:proofErr w:type="gramStart"/>
            <w:r w:rsidRPr="005E40C1">
              <w:rPr>
                <w:rFonts w:ascii="Arial" w:hAnsi="Arial" w:cs="Arial"/>
                <w:sz w:val="20"/>
              </w:rPr>
              <w:t>direction</w:t>
            </w:r>
            <w:proofErr w:type="gramEnd"/>
            <w:r w:rsidRPr="005E40C1">
              <w:rPr>
                <w:rFonts w:ascii="Arial" w:hAnsi="Arial" w:cs="Arial"/>
                <w:sz w:val="20"/>
              </w:rPr>
              <w:t xml:space="preserve"> and advice to team members</w:t>
            </w:r>
          </w:p>
          <w:p w14:paraId="177998FF" w14:textId="77777777" w:rsidR="00B45EC2" w:rsidRPr="005E40C1" w:rsidRDefault="00B45EC2" w:rsidP="005E40C1">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 xml:space="preserve">Provision of advice on sources, </w:t>
            </w:r>
            <w:proofErr w:type="gramStart"/>
            <w:r w:rsidRPr="005E40C1">
              <w:rPr>
                <w:rFonts w:ascii="Arial" w:hAnsi="Arial" w:cs="Arial"/>
                <w:sz w:val="20"/>
              </w:rPr>
              <w:t>content</w:t>
            </w:r>
            <w:proofErr w:type="gramEnd"/>
            <w:r w:rsidRPr="005E40C1">
              <w:rPr>
                <w:rFonts w:ascii="Arial" w:hAnsi="Arial" w:cs="Arial"/>
                <w:sz w:val="20"/>
              </w:rPr>
              <w:t xml:space="preserve"> and quality of data</w:t>
            </w:r>
          </w:p>
          <w:p w14:paraId="2EEF287C" w14:textId="77777777" w:rsidR="00B45EC2" w:rsidRPr="005E40C1" w:rsidRDefault="00B45EC2" w:rsidP="005E40C1">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Assistance in analyses to scientific staff</w:t>
            </w:r>
          </w:p>
          <w:p w14:paraId="04760CE7" w14:textId="227A9A25" w:rsidR="00B45EC2" w:rsidRPr="008F6FC4" w:rsidRDefault="00B45EC2" w:rsidP="008F6FC4">
            <w:pPr>
              <w:pStyle w:val="Paragraphedeliste"/>
              <w:numPr>
                <w:ilvl w:val="0"/>
                <w:numId w:val="42"/>
              </w:numPr>
              <w:ind w:left="357" w:hanging="357"/>
              <w:contextualSpacing/>
              <w:jc w:val="both"/>
              <w:rPr>
                <w:rFonts w:ascii="Arial" w:hAnsi="Arial" w:cs="Arial"/>
                <w:sz w:val="20"/>
              </w:rPr>
            </w:pPr>
            <w:r w:rsidRPr="005E40C1">
              <w:rPr>
                <w:rFonts w:ascii="Arial" w:hAnsi="Arial" w:cs="Arial"/>
                <w:sz w:val="20"/>
              </w:rPr>
              <w:t>Contribution to project management</w:t>
            </w:r>
          </w:p>
        </w:tc>
      </w:tr>
    </w:tbl>
    <w:p w14:paraId="1EC95740" w14:textId="77777777" w:rsidR="00B45EC2" w:rsidRDefault="00B45EC2" w:rsidP="00B45EC2">
      <w:pPr>
        <w:pStyle w:val="Titre1"/>
        <w:ind w:left="0" w:right="839"/>
        <w:rPr>
          <w:rFonts w:ascii="Calibri" w:hAnsi="Calibri" w:cs="Calibri"/>
          <w:b w:val="0"/>
          <w:bCs w:val="0"/>
          <w:sz w:val="22"/>
          <w:szCs w:val="22"/>
        </w:rPr>
      </w:pPr>
    </w:p>
    <w:p w14:paraId="2D24FD7B" w14:textId="77777777" w:rsidR="00B45EC2" w:rsidRDefault="00B45EC2" w:rsidP="00B45EC2">
      <w:pPr>
        <w:pStyle w:val="Titre1"/>
        <w:ind w:left="0" w:right="839"/>
        <w:rPr>
          <w:rFonts w:ascii="Calibri" w:hAnsi="Calibri" w:cs="Calibri"/>
          <w:b w:val="0"/>
          <w:bCs w:val="0"/>
          <w:sz w:val="22"/>
          <w:szCs w:val="22"/>
        </w:rPr>
      </w:pPr>
    </w:p>
    <w:p w14:paraId="7F1D193E" w14:textId="77777777" w:rsidR="00B45EC2" w:rsidRDefault="00B45EC2" w:rsidP="00B45EC2">
      <w:pPr>
        <w:pStyle w:val="Titre1"/>
        <w:ind w:left="0" w:right="839"/>
        <w:rPr>
          <w:rFonts w:ascii="Calibri" w:hAnsi="Calibri" w:cs="Calibri"/>
          <w:b w:val="0"/>
          <w:bCs w:val="0"/>
          <w:sz w:val="22"/>
          <w:szCs w:val="22"/>
        </w:rPr>
      </w:pPr>
    </w:p>
    <w:tbl>
      <w:tblPr>
        <w:tblStyle w:val="Grilledutableau"/>
        <w:tblW w:w="0" w:type="auto"/>
        <w:tblLook w:val="04A0" w:firstRow="1" w:lastRow="0" w:firstColumn="1" w:lastColumn="0" w:noHBand="0" w:noVBand="1"/>
      </w:tblPr>
      <w:tblGrid>
        <w:gridCol w:w="9634"/>
      </w:tblGrid>
      <w:tr w:rsidR="00B45EC2" w14:paraId="312C58A9" w14:textId="77777777" w:rsidTr="0095119B">
        <w:tc>
          <w:tcPr>
            <w:tcW w:w="9634" w:type="dxa"/>
            <w:shd w:val="clear" w:color="auto" w:fill="0000FF"/>
          </w:tcPr>
          <w:p w14:paraId="1A5E5D41" w14:textId="77777777" w:rsidR="00B45EC2" w:rsidRPr="00BA5426" w:rsidRDefault="00B45EC2" w:rsidP="00787997">
            <w:pPr>
              <w:pStyle w:val="Titre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0D522144" w14:textId="77777777" w:rsidR="00B45EC2" w:rsidRPr="00F44593" w:rsidRDefault="00B45EC2" w:rsidP="00B45EC2">
      <w:pPr>
        <w:pStyle w:val="Titre1"/>
        <w:ind w:left="0" w:right="839"/>
        <w:rPr>
          <w:rFonts w:ascii="Calibri" w:hAnsi="Calibri" w:cs="Calibri"/>
          <w:b w:val="0"/>
          <w:bCs w:val="0"/>
          <w:sz w:val="22"/>
          <w:szCs w:val="22"/>
        </w:rPr>
      </w:pPr>
    </w:p>
    <w:p w14:paraId="100128C8" w14:textId="76C3EFF7" w:rsidR="00B45EC2" w:rsidRPr="008A22DE" w:rsidRDefault="005E40C1" w:rsidP="00B45EC2">
      <w:pPr>
        <w:spacing w:line="252" w:lineRule="auto"/>
        <w:ind w:right="579"/>
        <w:rPr>
          <w:rFonts w:ascii="Calibri" w:hAnsi="Calibri" w:cs="Calibri"/>
          <w:w w:val="102"/>
        </w:rPr>
      </w:pPr>
      <w:r>
        <w:rPr>
          <w:rFonts w:ascii="Arial" w:hAnsi="Arial" w:cs="Arial"/>
          <w:bCs/>
          <w:iCs/>
          <w:sz w:val="20"/>
        </w:rPr>
        <w:t>The position holder has no delegated responsibility as per SPC’s Instrument of Delegation.</w:t>
      </w:r>
    </w:p>
    <w:p w14:paraId="17863B07" w14:textId="77777777" w:rsidR="00B45EC2" w:rsidRDefault="00B45EC2" w:rsidP="00B45EC2">
      <w:pPr>
        <w:spacing w:line="252" w:lineRule="auto"/>
        <w:ind w:right="579"/>
        <w:rPr>
          <w:rFonts w:ascii="Calibri" w:hAnsi="Calibri" w:cs="Calibri"/>
          <w:color w:val="414141"/>
          <w:w w:val="102"/>
        </w:rPr>
      </w:pPr>
    </w:p>
    <w:p w14:paraId="13934221" w14:textId="77777777" w:rsidR="00B45EC2" w:rsidRDefault="00B45EC2" w:rsidP="00B45EC2">
      <w:pPr>
        <w:spacing w:line="252" w:lineRule="auto"/>
        <w:ind w:right="579"/>
        <w:rPr>
          <w:rFonts w:ascii="Calibri" w:hAnsi="Calibri" w:cs="Calibri"/>
          <w:color w:val="414141"/>
          <w:w w:val="102"/>
        </w:rPr>
      </w:pPr>
    </w:p>
    <w:tbl>
      <w:tblPr>
        <w:tblStyle w:val="Grilledutableau"/>
        <w:tblW w:w="0" w:type="auto"/>
        <w:tblLook w:val="04A0" w:firstRow="1" w:lastRow="0" w:firstColumn="1" w:lastColumn="0" w:noHBand="0" w:noVBand="1"/>
      </w:tblPr>
      <w:tblGrid>
        <w:gridCol w:w="9634"/>
      </w:tblGrid>
      <w:tr w:rsidR="00B45EC2" w14:paraId="63F9A2EB" w14:textId="77777777" w:rsidTr="0095119B">
        <w:tc>
          <w:tcPr>
            <w:tcW w:w="9634" w:type="dxa"/>
            <w:shd w:val="clear" w:color="auto" w:fill="0000FF"/>
          </w:tcPr>
          <w:p w14:paraId="135CA383" w14:textId="77777777" w:rsidR="00B45EC2" w:rsidRPr="00BA5426" w:rsidRDefault="00B45EC2" w:rsidP="00787997">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7AEBF266" w14:textId="77777777" w:rsidR="00B45EC2" w:rsidRDefault="00B45EC2" w:rsidP="00B45EC2">
      <w:pPr>
        <w:spacing w:line="252" w:lineRule="auto"/>
        <w:ind w:right="579"/>
        <w:rPr>
          <w:rFonts w:ascii="Calibri" w:hAnsi="Calibri" w:cs="Calibri"/>
          <w:color w:val="414141"/>
          <w:w w:val="102"/>
        </w:rPr>
      </w:pPr>
    </w:p>
    <w:p w14:paraId="48BF3BE0" w14:textId="77777777" w:rsidR="00B45EC2" w:rsidRPr="008A22DE" w:rsidRDefault="00B45EC2" w:rsidP="00B45EC2">
      <w:pPr>
        <w:pStyle w:val="Corpsdetexte"/>
        <w:ind w:left="0" w:right="721"/>
        <w:jc w:val="both"/>
        <w:rPr>
          <w:rFonts w:ascii="Calibri" w:hAnsi="Calibri" w:cs="Calibri"/>
          <w:i/>
          <w:iCs/>
          <w:sz w:val="22"/>
          <w:szCs w:val="22"/>
          <w:lang w:val="en-AU"/>
        </w:rPr>
      </w:pPr>
      <w:r w:rsidRPr="008A22DE">
        <w:rPr>
          <w:rFonts w:ascii="Calibri" w:hAnsi="Calibri" w:cs="Calibri"/>
          <w:i/>
          <w:iCs/>
          <w:sz w:val="22"/>
          <w:szCs w:val="22"/>
          <w:lang w:val="en-AU"/>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8A22DE">
        <w:rPr>
          <w:rFonts w:ascii="Calibri" w:hAnsi="Calibri" w:cs="Calibri"/>
          <w:i/>
          <w:iCs/>
          <w:sz w:val="22"/>
          <w:szCs w:val="22"/>
          <w:lang w:val="en-AU"/>
        </w:rPr>
        <w:t>qualifications</w:t>
      </w:r>
      <w:proofErr w:type="gramEnd"/>
      <w:r w:rsidRPr="008A22DE">
        <w:rPr>
          <w:rFonts w:ascii="Calibri" w:hAnsi="Calibri" w:cs="Calibri"/>
          <w:i/>
          <w:iCs/>
          <w:sz w:val="22"/>
          <w:szCs w:val="22"/>
          <w:lang w:val="en-AU"/>
        </w:rPr>
        <w:t xml:space="preserve"> or equivalent level of learning through experience or key skills, attributes or job specific competencies.</w:t>
      </w:r>
    </w:p>
    <w:p w14:paraId="6B68CDEC" w14:textId="77777777" w:rsidR="00B45EC2" w:rsidRPr="00BA5426" w:rsidRDefault="00B45EC2" w:rsidP="00B45EC2">
      <w:pPr>
        <w:rPr>
          <w:rFonts w:ascii="Calibri" w:eastAsia="Arial" w:hAnsi="Calibri" w:cs="Calibri"/>
        </w:rPr>
      </w:pPr>
    </w:p>
    <w:p w14:paraId="2EB0D6DD" w14:textId="77777777" w:rsidR="00B45EC2" w:rsidRDefault="00B45EC2" w:rsidP="00B45EC2">
      <w:pPr>
        <w:jc w:val="both"/>
        <w:rPr>
          <w:rFonts w:ascii="Calibri" w:hAnsi="Calibri" w:cs="Calibri"/>
          <w:b/>
          <w:color w:val="181818"/>
          <w:w w:val="105"/>
        </w:rPr>
      </w:pPr>
      <w:r w:rsidRPr="00F44593">
        <w:rPr>
          <w:rFonts w:ascii="Calibri" w:hAnsi="Calibri" w:cs="Calibri"/>
          <w:b/>
          <w:color w:val="181818"/>
          <w:w w:val="105"/>
        </w:rPr>
        <w:t>Qualifications</w:t>
      </w:r>
    </w:p>
    <w:p w14:paraId="2C2BD52A" w14:textId="77777777" w:rsidR="00B45EC2" w:rsidRDefault="00B45EC2" w:rsidP="00B45EC2">
      <w:pPr>
        <w:jc w:val="both"/>
        <w:rPr>
          <w:rFonts w:ascii="Calibri" w:hAnsi="Calibri" w:cs="Calibri"/>
          <w:b/>
          <w:color w:val="181818"/>
          <w:w w:val="105"/>
        </w:rPr>
      </w:pPr>
    </w:p>
    <w:tbl>
      <w:tblPr>
        <w:tblStyle w:val="Grilledutableau"/>
        <w:tblW w:w="0" w:type="auto"/>
        <w:tblLook w:val="04A0" w:firstRow="1" w:lastRow="0" w:firstColumn="1" w:lastColumn="0" w:noHBand="0" w:noVBand="1"/>
      </w:tblPr>
      <w:tblGrid>
        <w:gridCol w:w="4957"/>
        <w:gridCol w:w="4677"/>
      </w:tblGrid>
      <w:tr w:rsidR="00B45EC2" w14:paraId="40E69D06" w14:textId="77777777" w:rsidTr="0095119B">
        <w:tc>
          <w:tcPr>
            <w:tcW w:w="4957" w:type="dxa"/>
          </w:tcPr>
          <w:p w14:paraId="289D71DE" w14:textId="77777777" w:rsidR="00B45EC2" w:rsidRPr="008F6FC4" w:rsidRDefault="00B45EC2" w:rsidP="00787997">
            <w:pPr>
              <w:jc w:val="both"/>
              <w:rPr>
                <w:rFonts w:ascii="Calibri" w:eastAsia="Arial" w:hAnsi="Calibri" w:cs="Calibri"/>
                <w:b/>
                <w:bCs/>
              </w:rPr>
            </w:pPr>
            <w:r w:rsidRPr="008F6FC4">
              <w:rPr>
                <w:rFonts w:ascii="Calibri" w:hAnsi="Calibri" w:cs="Calibri"/>
                <w:b/>
                <w:bCs/>
                <w:color w:val="181818"/>
                <w:w w:val="110"/>
              </w:rPr>
              <w:lastRenderedPageBreak/>
              <w:t>Essential</w:t>
            </w:r>
            <w:r w:rsidRPr="008F6FC4">
              <w:rPr>
                <w:rFonts w:ascii="Calibri" w:hAnsi="Calibri" w:cs="Calibri"/>
                <w:b/>
                <w:bCs/>
                <w:color w:val="383838"/>
                <w:w w:val="110"/>
              </w:rPr>
              <w:t>:</w:t>
            </w:r>
          </w:p>
        </w:tc>
        <w:tc>
          <w:tcPr>
            <w:tcW w:w="4677" w:type="dxa"/>
          </w:tcPr>
          <w:p w14:paraId="3B2621AC" w14:textId="77777777" w:rsidR="00B45EC2" w:rsidRPr="008F6FC4" w:rsidRDefault="00B45EC2" w:rsidP="00787997">
            <w:pPr>
              <w:jc w:val="both"/>
              <w:rPr>
                <w:rFonts w:ascii="Calibri" w:eastAsia="Arial" w:hAnsi="Calibri" w:cs="Calibri"/>
                <w:b/>
                <w:bCs/>
              </w:rPr>
            </w:pPr>
            <w:r w:rsidRPr="008F6FC4">
              <w:rPr>
                <w:rFonts w:ascii="Calibri" w:hAnsi="Calibri" w:cs="Calibri"/>
                <w:b/>
                <w:bCs/>
                <w:color w:val="181818"/>
                <w:w w:val="110"/>
              </w:rPr>
              <w:t>Desirable</w:t>
            </w:r>
            <w:r w:rsidRPr="008F6FC4">
              <w:rPr>
                <w:rFonts w:ascii="Calibri" w:hAnsi="Calibri" w:cs="Calibri"/>
                <w:b/>
                <w:bCs/>
                <w:color w:val="4D4D4D"/>
                <w:w w:val="110"/>
              </w:rPr>
              <w:t>:</w:t>
            </w:r>
          </w:p>
        </w:tc>
      </w:tr>
      <w:tr w:rsidR="00B45EC2" w14:paraId="2E358338" w14:textId="77777777" w:rsidTr="0095119B">
        <w:tc>
          <w:tcPr>
            <w:tcW w:w="4957" w:type="dxa"/>
          </w:tcPr>
          <w:p w14:paraId="53DFB27A" w14:textId="5AC4B957" w:rsidR="00B45EC2" w:rsidRPr="008F6FC4" w:rsidRDefault="008A22DE" w:rsidP="00787997">
            <w:pPr>
              <w:pStyle w:val="Paragraphedeliste"/>
              <w:numPr>
                <w:ilvl w:val="0"/>
                <w:numId w:val="42"/>
              </w:numPr>
              <w:ind w:left="357" w:hanging="357"/>
              <w:contextualSpacing/>
              <w:jc w:val="both"/>
              <w:rPr>
                <w:rFonts w:ascii="Arial" w:hAnsi="Arial" w:cs="Arial"/>
                <w:sz w:val="20"/>
                <w:lang w:val="en-GB"/>
              </w:rPr>
            </w:pPr>
            <w:proofErr w:type="spellStart"/>
            <w:r>
              <w:rPr>
                <w:rFonts w:ascii="Arial" w:hAnsi="Arial" w:cs="Arial"/>
                <w:sz w:val="20"/>
                <w:lang w:val="en-GB"/>
              </w:rPr>
              <w:t>Master</w:t>
            </w:r>
            <w:r w:rsidR="00B45EC2" w:rsidRPr="005E40C1">
              <w:rPr>
                <w:rFonts w:ascii="Arial" w:hAnsi="Arial" w:cs="Arial"/>
                <w:sz w:val="20"/>
                <w:lang w:val="en-GB"/>
              </w:rPr>
              <w:t>degree</w:t>
            </w:r>
            <w:proofErr w:type="spellEnd"/>
            <w:r w:rsidR="00B45EC2" w:rsidRPr="005E40C1">
              <w:rPr>
                <w:rFonts w:ascii="Arial" w:hAnsi="Arial" w:cs="Arial"/>
                <w:sz w:val="20"/>
                <w:lang w:val="en-GB"/>
              </w:rPr>
              <w:t xml:space="preserve"> in fisheries science, fisheries </w:t>
            </w:r>
            <w:proofErr w:type="gramStart"/>
            <w:r w:rsidR="00B45EC2" w:rsidRPr="005E40C1">
              <w:rPr>
                <w:rFonts w:ascii="Arial" w:hAnsi="Arial" w:cs="Arial"/>
                <w:sz w:val="20"/>
                <w:lang w:val="en-GB"/>
              </w:rPr>
              <w:t>management</w:t>
            </w:r>
            <w:proofErr w:type="gramEnd"/>
            <w:r w:rsidR="00B45EC2" w:rsidRPr="005E40C1">
              <w:rPr>
                <w:rFonts w:ascii="Arial" w:hAnsi="Arial" w:cs="Arial"/>
                <w:sz w:val="20"/>
                <w:lang w:val="en-GB"/>
              </w:rPr>
              <w:t xml:space="preserve"> or related discipline </w:t>
            </w:r>
          </w:p>
        </w:tc>
        <w:tc>
          <w:tcPr>
            <w:tcW w:w="4677" w:type="dxa"/>
          </w:tcPr>
          <w:p w14:paraId="47CEE569" w14:textId="14CB8F92" w:rsidR="00B45EC2" w:rsidRPr="00DD6FD4" w:rsidRDefault="00B45EC2" w:rsidP="005E40C1">
            <w:pPr>
              <w:pStyle w:val="Paragraphedeliste"/>
              <w:numPr>
                <w:ilvl w:val="0"/>
                <w:numId w:val="42"/>
              </w:numPr>
              <w:ind w:left="357" w:hanging="357"/>
              <w:contextualSpacing/>
              <w:jc w:val="both"/>
              <w:rPr>
                <w:rFonts w:ascii="Arial" w:hAnsi="Arial" w:cs="Arial"/>
                <w:sz w:val="20"/>
                <w:lang w:val="en-GB"/>
              </w:rPr>
            </w:pPr>
            <w:r w:rsidRPr="00DD6FD4">
              <w:rPr>
                <w:rFonts w:ascii="Arial" w:hAnsi="Arial" w:cs="Arial"/>
                <w:sz w:val="20"/>
                <w:lang w:val="en-GB"/>
              </w:rPr>
              <w:t xml:space="preserve">A </w:t>
            </w:r>
            <w:r w:rsidR="008A22DE">
              <w:rPr>
                <w:rFonts w:ascii="Arial" w:hAnsi="Arial" w:cs="Arial"/>
                <w:sz w:val="20"/>
                <w:lang w:val="en-GB"/>
              </w:rPr>
              <w:t>PhD</w:t>
            </w:r>
            <w:r w:rsidRPr="00DD6FD4">
              <w:rPr>
                <w:rFonts w:ascii="Arial" w:hAnsi="Arial" w:cs="Arial"/>
                <w:sz w:val="20"/>
                <w:lang w:val="en-GB"/>
              </w:rPr>
              <w:t xml:space="preserve"> degree in fisheries science or related discipline</w:t>
            </w:r>
          </w:p>
          <w:p w14:paraId="6743C6FB" w14:textId="77777777" w:rsidR="00B45EC2" w:rsidRPr="008F6FC4" w:rsidRDefault="00B45EC2" w:rsidP="00787997">
            <w:pPr>
              <w:jc w:val="both"/>
              <w:rPr>
                <w:rFonts w:ascii="Calibri" w:eastAsia="Arial" w:hAnsi="Calibri" w:cs="Calibri"/>
                <w:lang w:val="en-GB"/>
              </w:rPr>
            </w:pPr>
          </w:p>
        </w:tc>
      </w:tr>
    </w:tbl>
    <w:p w14:paraId="3139266F" w14:textId="77777777" w:rsidR="00B45EC2" w:rsidRPr="00F44593" w:rsidRDefault="00B45EC2" w:rsidP="00B45EC2">
      <w:pPr>
        <w:ind w:right="841"/>
        <w:rPr>
          <w:rFonts w:ascii="Calibri" w:eastAsia="Arial" w:hAnsi="Calibri" w:cs="Calibri"/>
        </w:rPr>
      </w:pPr>
      <w:r w:rsidRPr="008F6FC4">
        <w:rPr>
          <w:rFonts w:ascii="Calibri" w:hAnsi="Calibri" w:cs="Calibri"/>
          <w:b/>
          <w:w w:val="105"/>
        </w:rPr>
        <w:t>Knowledge/Experience</w:t>
      </w:r>
    </w:p>
    <w:p w14:paraId="78843C4C" w14:textId="77777777" w:rsidR="00B45EC2" w:rsidRDefault="00B45EC2" w:rsidP="00B45EC2">
      <w:pPr>
        <w:rPr>
          <w:rFonts w:ascii="Calibri" w:eastAsia="Arial" w:hAnsi="Calibri" w:cs="Calibri"/>
          <w:b/>
          <w:bCs/>
        </w:rPr>
      </w:pPr>
    </w:p>
    <w:tbl>
      <w:tblPr>
        <w:tblStyle w:val="Grilledutableau"/>
        <w:tblW w:w="0" w:type="auto"/>
        <w:tblLook w:val="04A0" w:firstRow="1" w:lastRow="0" w:firstColumn="1" w:lastColumn="0" w:noHBand="0" w:noVBand="1"/>
      </w:tblPr>
      <w:tblGrid>
        <w:gridCol w:w="4957"/>
        <w:gridCol w:w="4677"/>
      </w:tblGrid>
      <w:tr w:rsidR="00B45EC2" w14:paraId="412E68C8" w14:textId="77777777" w:rsidTr="0095119B">
        <w:tc>
          <w:tcPr>
            <w:tcW w:w="4957" w:type="dxa"/>
          </w:tcPr>
          <w:p w14:paraId="040A36DC" w14:textId="77777777" w:rsidR="00B45EC2" w:rsidRPr="005E40C1" w:rsidRDefault="00B45EC2" w:rsidP="00787997">
            <w:pPr>
              <w:pStyle w:val="TableParagraph"/>
              <w:spacing w:before="37"/>
              <w:ind w:left="107"/>
              <w:rPr>
                <w:rFonts w:ascii="Calibri" w:hAnsi="Calibri" w:cs="Calibri"/>
                <w:b/>
                <w:bCs/>
                <w:w w:val="110"/>
              </w:rPr>
            </w:pPr>
            <w:r w:rsidRPr="005E40C1">
              <w:rPr>
                <w:rFonts w:ascii="Calibri" w:hAnsi="Calibri" w:cs="Calibri"/>
                <w:b/>
                <w:bCs/>
                <w:w w:val="110"/>
              </w:rPr>
              <w:t>Essential:</w:t>
            </w:r>
          </w:p>
        </w:tc>
        <w:tc>
          <w:tcPr>
            <w:tcW w:w="4677" w:type="dxa"/>
          </w:tcPr>
          <w:p w14:paraId="16E74428" w14:textId="77777777" w:rsidR="00B45EC2" w:rsidRPr="008A22DE" w:rsidRDefault="00B45EC2" w:rsidP="00787997">
            <w:pPr>
              <w:rPr>
                <w:rFonts w:ascii="Calibri" w:eastAsia="Arial" w:hAnsi="Calibri" w:cs="Calibri"/>
                <w:b/>
                <w:bCs/>
              </w:rPr>
            </w:pPr>
            <w:r w:rsidRPr="005E40C1">
              <w:rPr>
                <w:rFonts w:ascii="Calibri" w:hAnsi="Calibri" w:cs="Calibri"/>
                <w:b/>
                <w:bCs/>
                <w:w w:val="105"/>
              </w:rPr>
              <w:t>Desirable:</w:t>
            </w:r>
          </w:p>
        </w:tc>
      </w:tr>
      <w:tr w:rsidR="00B45EC2" w14:paraId="60E99510" w14:textId="77777777" w:rsidTr="0095119B">
        <w:tc>
          <w:tcPr>
            <w:tcW w:w="4957" w:type="dxa"/>
          </w:tcPr>
          <w:p w14:paraId="2C76879D" w14:textId="4908D303" w:rsidR="00B45EC2" w:rsidRDefault="00B45EC2" w:rsidP="00787997">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t xml:space="preserve">A </w:t>
            </w:r>
            <w:r w:rsidRPr="007C31DC">
              <w:rPr>
                <w:rFonts w:ascii="Arial" w:hAnsi="Arial"/>
                <w:color w:val="000000" w:themeColor="text1"/>
                <w:sz w:val="20"/>
                <w:lang w:val="en-GB"/>
              </w:rPr>
              <w:t xml:space="preserve">minimum </w:t>
            </w:r>
            <w:proofErr w:type="gramStart"/>
            <w:r w:rsidRPr="007C31DC">
              <w:rPr>
                <w:rFonts w:ascii="Arial" w:hAnsi="Arial"/>
                <w:color w:val="000000" w:themeColor="text1"/>
                <w:sz w:val="20"/>
                <w:lang w:val="en-GB"/>
              </w:rPr>
              <w:t>of</w:t>
            </w:r>
            <w:r w:rsidR="008A22DE">
              <w:rPr>
                <w:rFonts w:ascii="Arial" w:hAnsi="Arial"/>
                <w:color w:val="000000" w:themeColor="text1"/>
                <w:sz w:val="20"/>
                <w:lang w:val="en-GB"/>
              </w:rPr>
              <w:t xml:space="preserve"> </w:t>
            </w:r>
            <w:r>
              <w:rPr>
                <w:rFonts w:ascii="Arial" w:hAnsi="Arial"/>
                <w:color w:val="000000" w:themeColor="text1"/>
                <w:sz w:val="20"/>
                <w:lang w:val="en-GB"/>
              </w:rPr>
              <w:t xml:space="preserve"> </w:t>
            </w:r>
            <w:r w:rsidR="00BA335B">
              <w:rPr>
                <w:rFonts w:ascii="Arial" w:hAnsi="Arial"/>
                <w:color w:val="000000" w:themeColor="text1"/>
                <w:sz w:val="20"/>
                <w:lang w:val="en-GB"/>
              </w:rPr>
              <w:t>7</w:t>
            </w:r>
            <w:proofErr w:type="gramEnd"/>
            <w:r w:rsidR="00BA335B">
              <w:rPr>
                <w:rFonts w:ascii="Arial" w:hAnsi="Arial"/>
                <w:color w:val="000000" w:themeColor="text1"/>
                <w:sz w:val="20"/>
                <w:lang w:val="en-GB"/>
              </w:rPr>
              <w:t>-8</w:t>
            </w:r>
            <w:r>
              <w:rPr>
                <w:rFonts w:ascii="Arial" w:hAnsi="Arial"/>
                <w:color w:val="000000" w:themeColor="text1"/>
                <w:sz w:val="20"/>
                <w:lang w:val="en-GB"/>
              </w:rPr>
              <w:t xml:space="preserve"> years </w:t>
            </w:r>
            <w:r w:rsidRPr="007C31DC">
              <w:rPr>
                <w:rFonts w:ascii="Arial" w:hAnsi="Arial"/>
                <w:color w:val="000000" w:themeColor="text1"/>
                <w:sz w:val="20"/>
                <w:lang w:val="en-GB"/>
              </w:rPr>
              <w:t>of demonstrated expertise in developing and progressing the</w:t>
            </w:r>
            <w:r w:rsidRPr="007C31DC">
              <w:rPr>
                <w:rFonts w:ascii="Arial" w:hAnsi="Arial" w:cs="Arial"/>
                <w:sz w:val="20"/>
                <w:lang w:val="en-GB"/>
              </w:rPr>
              <w:t xml:space="preserve"> monitoring requirements for </w:t>
            </w:r>
            <w:r>
              <w:rPr>
                <w:rFonts w:ascii="Arial" w:hAnsi="Arial" w:cs="Arial"/>
                <w:sz w:val="20"/>
                <w:lang w:val="en-GB"/>
              </w:rPr>
              <w:t>scientific work and/or t</w:t>
            </w:r>
            <w:r w:rsidRPr="007C31DC">
              <w:rPr>
                <w:rFonts w:ascii="Arial" w:hAnsi="Arial" w:cs="Arial"/>
                <w:sz w:val="20"/>
                <w:lang w:val="en-GB"/>
              </w:rPr>
              <w:t>he management of fisherie</w:t>
            </w:r>
            <w:r>
              <w:rPr>
                <w:rFonts w:ascii="Arial" w:hAnsi="Arial" w:cs="Arial"/>
                <w:sz w:val="20"/>
                <w:lang w:val="en-GB"/>
              </w:rPr>
              <w:t>s.</w:t>
            </w:r>
          </w:p>
          <w:p w14:paraId="5A3D6C66" w14:textId="77777777" w:rsidR="00B45EC2" w:rsidRPr="007C31DC" w:rsidRDefault="00B45EC2" w:rsidP="00787997">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t xml:space="preserve">Demonstrated competencies in the application of E- technologies and/or fisheries intelligence systems for fisheries monitoring and scientific data collection. </w:t>
            </w:r>
          </w:p>
          <w:p w14:paraId="01746125" w14:textId="77777777" w:rsidR="00B45EC2" w:rsidRPr="007C31DC" w:rsidRDefault="00B45EC2" w:rsidP="00787997">
            <w:pPr>
              <w:pStyle w:val="Paragraphedeliste"/>
              <w:numPr>
                <w:ilvl w:val="0"/>
                <w:numId w:val="41"/>
              </w:numPr>
              <w:tabs>
                <w:tab w:val="left" w:pos="340"/>
              </w:tabs>
              <w:ind w:left="340" w:hanging="340"/>
              <w:contextualSpacing/>
              <w:rPr>
                <w:rFonts w:ascii="Arial" w:hAnsi="Arial" w:cs="Arial"/>
                <w:sz w:val="20"/>
                <w:lang w:val="en-GB"/>
              </w:rPr>
            </w:pPr>
            <w:r>
              <w:rPr>
                <w:rFonts w:ascii="Arial" w:hAnsi="Arial" w:cs="Arial"/>
                <w:sz w:val="20"/>
                <w:lang w:val="en-GB"/>
              </w:rPr>
              <w:t xml:space="preserve">Well-developed and demonstrated </w:t>
            </w:r>
            <w:r w:rsidRPr="007C31DC">
              <w:rPr>
                <w:rFonts w:ascii="Arial" w:hAnsi="Arial" w:cs="Arial"/>
                <w:sz w:val="20"/>
                <w:lang w:val="en-GB"/>
              </w:rPr>
              <w:t xml:space="preserve">facilitation and negotiation skills. </w:t>
            </w:r>
          </w:p>
          <w:p w14:paraId="68BF84FB" w14:textId="77777777" w:rsidR="00B45EC2" w:rsidRPr="007C31DC" w:rsidRDefault="00B45EC2" w:rsidP="00787997">
            <w:pPr>
              <w:pStyle w:val="Paragraphedeliste"/>
              <w:numPr>
                <w:ilvl w:val="0"/>
                <w:numId w:val="41"/>
              </w:numPr>
              <w:tabs>
                <w:tab w:val="left" w:pos="340"/>
              </w:tabs>
              <w:ind w:left="340" w:hanging="340"/>
              <w:contextualSpacing/>
              <w:rPr>
                <w:rFonts w:ascii="Arial" w:hAnsi="Arial" w:cs="Arial"/>
                <w:sz w:val="20"/>
                <w:lang w:val="en-GB"/>
              </w:rPr>
            </w:pPr>
            <w:r w:rsidRPr="007C31DC">
              <w:rPr>
                <w:rFonts w:ascii="Arial" w:hAnsi="Arial" w:cs="Arial"/>
                <w:sz w:val="20"/>
                <w:lang w:val="en-GB"/>
              </w:rPr>
              <w:t xml:space="preserve">Demonstrated experience in writing reports, meeting papers and proposals </w:t>
            </w:r>
          </w:p>
          <w:p w14:paraId="165D8866" w14:textId="77777777" w:rsidR="00B45EC2" w:rsidRPr="00E368E6" w:rsidRDefault="00B45EC2" w:rsidP="00787997">
            <w:pPr>
              <w:pStyle w:val="Paragraphedeliste"/>
              <w:numPr>
                <w:ilvl w:val="0"/>
                <w:numId w:val="41"/>
              </w:numPr>
              <w:tabs>
                <w:tab w:val="left" w:pos="340"/>
              </w:tabs>
              <w:ind w:left="340" w:hanging="340"/>
              <w:contextualSpacing/>
              <w:rPr>
                <w:rFonts w:ascii="Arial" w:hAnsi="Arial" w:cs="Arial"/>
                <w:sz w:val="20"/>
                <w:lang w:val="en-GB"/>
              </w:rPr>
            </w:pPr>
            <w:r>
              <w:rPr>
                <w:rFonts w:ascii="Arial" w:hAnsi="Arial" w:cs="Arial"/>
                <w:sz w:val="20"/>
                <w:lang w:val="en-GB"/>
              </w:rPr>
              <w:t>An excellent knowledge of e-reporting and e-monitoring tools and policies as they apply to tuna fisheries in the western and central Pacific Ocean</w:t>
            </w:r>
          </w:p>
          <w:p w14:paraId="1D466F9F" w14:textId="77777777" w:rsidR="00B45EC2" w:rsidRPr="00691EDA" w:rsidRDefault="00B45EC2" w:rsidP="00787997">
            <w:pPr>
              <w:pStyle w:val="Paragraphedeliste"/>
              <w:numPr>
                <w:ilvl w:val="0"/>
                <w:numId w:val="42"/>
              </w:numPr>
              <w:ind w:left="357" w:hanging="357"/>
              <w:contextualSpacing/>
              <w:jc w:val="both"/>
              <w:rPr>
                <w:rFonts w:ascii="Arial" w:hAnsi="Arial" w:cs="Arial"/>
                <w:sz w:val="20"/>
              </w:rPr>
            </w:pPr>
            <w:r w:rsidRPr="00712996">
              <w:rPr>
                <w:rFonts w:ascii="Arial" w:hAnsi="Arial" w:cs="Arial"/>
                <w:sz w:val="20"/>
                <w:lang w:val="en-GB"/>
              </w:rPr>
              <w:t>Commu</w:t>
            </w:r>
            <w:r>
              <w:rPr>
                <w:rFonts w:ascii="Arial" w:hAnsi="Arial" w:cs="Arial"/>
                <w:sz w:val="20"/>
                <w:lang w:val="en-GB"/>
              </w:rPr>
              <w:t>nication and inter-personal skills of a high order</w:t>
            </w:r>
            <w:r w:rsidRPr="004D4308">
              <w:rPr>
                <w:rFonts w:ascii="Arial" w:hAnsi="Arial"/>
                <w:color w:val="000000" w:themeColor="text1"/>
                <w:sz w:val="20"/>
                <w:lang w:val="en-GB"/>
              </w:rPr>
              <w:t xml:space="preserve"> required to interact with colleagues from member countries</w:t>
            </w:r>
            <w:r>
              <w:rPr>
                <w:rFonts w:ascii="Arial" w:hAnsi="Arial"/>
                <w:color w:val="000000" w:themeColor="text1"/>
                <w:sz w:val="20"/>
                <w:lang w:val="en-GB"/>
              </w:rPr>
              <w:t>, CROP agencies and industry specialists</w:t>
            </w:r>
          </w:p>
        </w:tc>
        <w:tc>
          <w:tcPr>
            <w:tcW w:w="4677" w:type="dxa"/>
          </w:tcPr>
          <w:p w14:paraId="3234F3F0" w14:textId="77777777" w:rsidR="00B45EC2" w:rsidRPr="007C31DC" w:rsidRDefault="00B45EC2" w:rsidP="00787997">
            <w:pPr>
              <w:pStyle w:val="Paragraphedeliste"/>
              <w:numPr>
                <w:ilvl w:val="0"/>
                <w:numId w:val="42"/>
              </w:numPr>
              <w:ind w:left="357" w:hanging="357"/>
              <w:contextualSpacing/>
              <w:jc w:val="both"/>
              <w:rPr>
                <w:rFonts w:ascii="Arial" w:hAnsi="Arial" w:cs="Arial"/>
                <w:sz w:val="20"/>
              </w:rPr>
            </w:pPr>
            <w:r>
              <w:rPr>
                <w:rFonts w:ascii="Arial" w:hAnsi="Arial" w:cs="Arial"/>
                <w:sz w:val="20"/>
              </w:rPr>
              <w:t>Considerable e</w:t>
            </w:r>
            <w:r w:rsidRPr="001161E6">
              <w:rPr>
                <w:rFonts w:ascii="Arial" w:hAnsi="Arial" w:cs="Arial"/>
                <w:sz w:val="20"/>
              </w:rPr>
              <w:t xml:space="preserve">xperience in tuna fisheries in the Western </w:t>
            </w:r>
            <w:r w:rsidRPr="007C31DC">
              <w:rPr>
                <w:rFonts w:ascii="Arial" w:hAnsi="Arial" w:cs="Arial"/>
                <w:sz w:val="20"/>
              </w:rPr>
              <w:t>and Central Pacific</w:t>
            </w:r>
          </w:p>
          <w:p w14:paraId="347F1B79" w14:textId="77777777" w:rsidR="00B45EC2" w:rsidRPr="007C31DC" w:rsidRDefault="00B45EC2" w:rsidP="00787997">
            <w:pPr>
              <w:pStyle w:val="Paragraphedeliste"/>
              <w:numPr>
                <w:ilvl w:val="0"/>
                <w:numId w:val="42"/>
              </w:numPr>
              <w:ind w:left="357" w:hanging="357"/>
              <w:contextualSpacing/>
              <w:jc w:val="both"/>
              <w:rPr>
                <w:rFonts w:ascii="Arial" w:hAnsi="Arial" w:cs="Arial"/>
                <w:sz w:val="20"/>
              </w:rPr>
            </w:pPr>
            <w:r w:rsidRPr="007C31DC">
              <w:rPr>
                <w:rFonts w:ascii="Arial" w:hAnsi="Arial" w:cs="Arial"/>
                <w:sz w:val="20"/>
              </w:rPr>
              <w:t>Experience as an analyst of data derived from E-technologies</w:t>
            </w:r>
          </w:p>
          <w:p w14:paraId="0B4DD045" w14:textId="77777777" w:rsidR="00B45EC2" w:rsidRPr="007C31DC" w:rsidRDefault="00B45EC2" w:rsidP="00787997">
            <w:pPr>
              <w:pStyle w:val="Paragraphedeliste"/>
              <w:numPr>
                <w:ilvl w:val="0"/>
                <w:numId w:val="42"/>
              </w:numPr>
              <w:ind w:left="357" w:hanging="357"/>
              <w:contextualSpacing/>
              <w:jc w:val="both"/>
              <w:rPr>
                <w:rFonts w:ascii="Arial" w:hAnsi="Arial" w:cs="Arial"/>
                <w:sz w:val="20"/>
              </w:rPr>
            </w:pPr>
            <w:r w:rsidRPr="007C31DC">
              <w:rPr>
                <w:rFonts w:ascii="Arial" w:hAnsi="Arial" w:cs="Arial"/>
                <w:sz w:val="20"/>
              </w:rPr>
              <w:t>Experience in the application of fisheries monitoring in pelagic fisheries</w:t>
            </w:r>
          </w:p>
          <w:p w14:paraId="433B9C57" w14:textId="77777777" w:rsidR="00B45EC2" w:rsidRPr="00D45403" w:rsidRDefault="00B45EC2" w:rsidP="00787997">
            <w:pPr>
              <w:numPr>
                <w:ilvl w:val="0"/>
                <w:numId w:val="43"/>
              </w:numPr>
              <w:tabs>
                <w:tab w:val="left" w:pos="340"/>
              </w:tabs>
              <w:suppressAutoHyphens/>
              <w:ind w:left="340" w:hanging="340"/>
              <w:jc w:val="both"/>
              <w:rPr>
                <w:rFonts w:ascii="Arial" w:hAnsi="Arial" w:cs="Arial"/>
                <w:sz w:val="20"/>
              </w:rPr>
            </w:pPr>
            <w:r w:rsidRPr="007C31DC">
              <w:rPr>
                <w:rFonts w:ascii="Arial" w:hAnsi="Arial" w:cs="Arial"/>
                <w:sz w:val="20"/>
              </w:rPr>
              <w:t>If anglophone, a working</w:t>
            </w:r>
            <w:r w:rsidRPr="00D45403">
              <w:rPr>
                <w:rFonts w:ascii="Arial" w:hAnsi="Arial" w:cs="Arial"/>
                <w:sz w:val="20"/>
              </w:rPr>
              <w:t xml:space="preserve"> knowledge of French. If francophone, a working knowledge of English.</w:t>
            </w:r>
          </w:p>
        </w:tc>
      </w:tr>
    </w:tbl>
    <w:p w14:paraId="7C087062" w14:textId="77777777" w:rsidR="00B45EC2" w:rsidRDefault="00B45EC2" w:rsidP="00B45EC2">
      <w:pPr>
        <w:rPr>
          <w:rFonts w:ascii="Calibri" w:eastAsia="Arial" w:hAnsi="Calibri" w:cs="Calibri"/>
          <w:b/>
          <w:bCs/>
        </w:rPr>
      </w:pPr>
    </w:p>
    <w:p w14:paraId="6ACC5D2E" w14:textId="77777777" w:rsidR="00B45EC2" w:rsidRDefault="00B45EC2" w:rsidP="00B45EC2">
      <w:pPr>
        <w:rPr>
          <w:rFonts w:ascii="Calibri" w:eastAsia="Arial" w:hAnsi="Calibri" w:cs="Calibri"/>
          <w:b/>
          <w:bCs/>
        </w:rPr>
      </w:pPr>
    </w:p>
    <w:p w14:paraId="3D1F9809" w14:textId="77777777" w:rsidR="00B45EC2" w:rsidRPr="00F44593" w:rsidRDefault="00B45EC2" w:rsidP="00B45EC2">
      <w:pPr>
        <w:rPr>
          <w:rFonts w:ascii="Calibri" w:eastAsia="Arial" w:hAnsi="Calibri" w:cs="Calibri"/>
          <w:b/>
          <w:bCs/>
        </w:rPr>
      </w:pPr>
    </w:p>
    <w:p w14:paraId="00186186" w14:textId="77777777" w:rsidR="00B45EC2" w:rsidRPr="00F44593" w:rsidRDefault="00B45EC2" w:rsidP="00B45EC2">
      <w:pPr>
        <w:ind w:right="841"/>
        <w:rPr>
          <w:rFonts w:ascii="Calibri" w:eastAsia="Arial" w:hAnsi="Calibri" w:cs="Calibri"/>
        </w:rPr>
      </w:pPr>
      <w:r w:rsidRPr="008F6FC4">
        <w:rPr>
          <w:rFonts w:ascii="Calibri" w:hAnsi="Calibri" w:cs="Calibri"/>
          <w:b/>
        </w:rPr>
        <w:t>Key Skills/Attributes/Job Specific Competencies</w:t>
      </w:r>
    </w:p>
    <w:p w14:paraId="4261F366" w14:textId="77777777" w:rsidR="00B45EC2" w:rsidRPr="005E40C1" w:rsidRDefault="00B45EC2" w:rsidP="00B45EC2">
      <w:pPr>
        <w:rPr>
          <w:rFonts w:ascii="Arial" w:eastAsia="Arial" w:hAnsi="Arial" w:cs="Arial"/>
          <w:b/>
          <w:bCs/>
          <w:sz w:val="20"/>
          <w:szCs w:val="20"/>
        </w:rPr>
      </w:pPr>
    </w:p>
    <w:p w14:paraId="42C35FDB" w14:textId="77777777" w:rsidR="00B45EC2" w:rsidRPr="005E40C1" w:rsidRDefault="00B45EC2" w:rsidP="00B45EC2">
      <w:pPr>
        <w:ind w:right="841"/>
        <w:rPr>
          <w:rFonts w:ascii="Arial" w:eastAsia="Arial" w:hAnsi="Arial" w:cs="Arial"/>
          <w:sz w:val="20"/>
          <w:szCs w:val="20"/>
        </w:rPr>
      </w:pPr>
      <w:r w:rsidRPr="005E40C1">
        <w:rPr>
          <w:rFonts w:ascii="Arial" w:hAnsi="Arial" w:cs="Arial"/>
          <w:w w:val="105"/>
          <w:sz w:val="20"/>
          <w:szCs w:val="20"/>
        </w:rPr>
        <w:t xml:space="preserve">The following </w:t>
      </w:r>
      <w:r w:rsidRPr="005E40C1">
        <w:rPr>
          <w:rFonts w:ascii="Arial" w:hAnsi="Arial" w:cs="Arial"/>
          <w:spacing w:val="-3"/>
          <w:w w:val="105"/>
          <w:sz w:val="20"/>
          <w:szCs w:val="20"/>
        </w:rPr>
        <w:t xml:space="preserve">levels </w:t>
      </w:r>
      <w:r w:rsidRPr="005E40C1">
        <w:rPr>
          <w:rFonts w:ascii="Arial" w:hAnsi="Arial" w:cs="Arial"/>
          <w:w w:val="105"/>
          <w:sz w:val="20"/>
          <w:szCs w:val="20"/>
        </w:rPr>
        <w:t xml:space="preserve">would typically be expected </w:t>
      </w:r>
      <w:r w:rsidRPr="005E40C1">
        <w:rPr>
          <w:rFonts w:ascii="Arial" w:hAnsi="Arial" w:cs="Arial"/>
          <w:spacing w:val="2"/>
          <w:w w:val="105"/>
          <w:sz w:val="20"/>
          <w:szCs w:val="20"/>
        </w:rPr>
        <w:t xml:space="preserve">for </w:t>
      </w:r>
      <w:r w:rsidRPr="005E40C1">
        <w:rPr>
          <w:rFonts w:ascii="Arial" w:hAnsi="Arial" w:cs="Arial"/>
          <w:w w:val="105"/>
          <w:sz w:val="20"/>
          <w:szCs w:val="20"/>
        </w:rPr>
        <w:t xml:space="preserve">the </w:t>
      </w:r>
      <w:r w:rsidRPr="005E40C1">
        <w:rPr>
          <w:rFonts w:ascii="Arial" w:hAnsi="Arial" w:cs="Arial"/>
          <w:spacing w:val="-3"/>
          <w:w w:val="105"/>
          <w:sz w:val="20"/>
          <w:szCs w:val="20"/>
        </w:rPr>
        <w:t xml:space="preserve">100% </w:t>
      </w:r>
      <w:r w:rsidRPr="005E40C1">
        <w:rPr>
          <w:rFonts w:ascii="Arial" w:hAnsi="Arial" w:cs="Arial"/>
          <w:w w:val="105"/>
          <w:sz w:val="20"/>
          <w:szCs w:val="20"/>
        </w:rPr>
        <w:t>fully effective</w:t>
      </w:r>
      <w:r w:rsidRPr="005E40C1">
        <w:rPr>
          <w:rFonts w:ascii="Arial" w:hAnsi="Arial" w:cs="Arial"/>
          <w:spacing w:val="55"/>
          <w:w w:val="105"/>
          <w:sz w:val="20"/>
          <w:szCs w:val="20"/>
        </w:rPr>
        <w:t xml:space="preserve"> </w:t>
      </w:r>
      <w:r w:rsidRPr="005E40C1">
        <w:rPr>
          <w:rFonts w:ascii="Arial" w:hAnsi="Arial" w:cs="Arial"/>
          <w:w w:val="105"/>
          <w:sz w:val="20"/>
          <w:szCs w:val="20"/>
        </w:rPr>
        <w:t>level:</w:t>
      </w:r>
    </w:p>
    <w:p w14:paraId="5C4126D4" w14:textId="77777777" w:rsidR="00B45EC2" w:rsidRPr="00F44593" w:rsidRDefault="00B45EC2" w:rsidP="00B45EC2">
      <w:pPr>
        <w:rPr>
          <w:rFonts w:ascii="Calibri" w:eastAsia="Arial" w:hAnsi="Calibri" w:cs="Calibri"/>
        </w:rPr>
      </w:pPr>
    </w:p>
    <w:tbl>
      <w:tblPr>
        <w:tblW w:w="0" w:type="auto"/>
        <w:tblInd w:w="-4" w:type="dxa"/>
        <w:tblCellMar>
          <w:left w:w="0" w:type="dxa"/>
          <w:right w:w="0" w:type="dxa"/>
        </w:tblCellMar>
        <w:tblLook w:val="01E0" w:firstRow="1" w:lastRow="1" w:firstColumn="1" w:lastColumn="1" w:noHBand="0" w:noVBand="0"/>
      </w:tblPr>
      <w:tblGrid>
        <w:gridCol w:w="1919"/>
        <w:gridCol w:w="7199"/>
      </w:tblGrid>
      <w:tr w:rsidR="00B45EC2" w:rsidRPr="00F44593" w14:paraId="02C54BC2" w14:textId="77777777" w:rsidTr="00787997">
        <w:trPr>
          <w:trHeight w:val="839"/>
        </w:trPr>
        <w:tc>
          <w:tcPr>
            <w:tcW w:w="0" w:type="auto"/>
            <w:tcBorders>
              <w:top w:val="single" w:sz="3" w:space="0" w:color="3B3B3B"/>
              <w:left w:val="single" w:sz="3" w:space="0" w:color="484848"/>
              <w:bottom w:val="single" w:sz="6" w:space="0" w:color="6B6B6B"/>
              <w:right w:val="single" w:sz="3" w:space="0" w:color="181818"/>
            </w:tcBorders>
          </w:tcPr>
          <w:p w14:paraId="4A7B7DCA" w14:textId="77777777" w:rsidR="00B45EC2" w:rsidRPr="005E40C1" w:rsidRDefault="00B45EC2" w:rsidP="00787997">
            <w:pPr>
              <w:pStyle w:val="TableParagraph"/>
              <w:spacing w:line="217" w:lineRule="exact"/>
              <w:ind w:left="115"/>
              <w:rPr>
                <w:rFonts w:ascii="Calibri" w:eastAsia="Arial" w:hAnsi="Calibri" w:cs="Calibri"/>
                <w:b/>
                <w:bCs/>
              </w:rPr>
            </w:pPr>
            <w:r w:rsidRPr="005E40C1">
              <w:rPr>
                <w:rFonts w:ascii="Calibri" w:hAnsi="Calibri" w:cs="Calibri"/>
                <w:b/>
                <w:bCs/>
                <w:spacing w:val="-3"/>
                <w:w w:val="105"/>
              </w:rPr>
              <w:t>Expert</w:t>
            </w:r>
            <w:r w:rsidRPr="005E40C1">
              <w:rPr>
                <w:rFonts w:ascii="Calibri" w:hAnsi="Calibri" w:cs="Calibri"/>
                <w:b/>
                <w:bCs/>
                <w:spacing w:val="9"/>
                <w:w w:val="105"/>
              </w:rPr>
              <w:t xml:space="preserve"> </w:t>
            </w:r>
            <w:r w:rsidRPr="005E40C1">
              <w:rPr>
                <w:rFonts w:ascii="Calibri" w:hAnsi="Calibri" w:cs="Calibri"/>
                <w:b/>
                <w:bCs/>
                <w:spacing w:val="-6"/>
                <w:w w:val="105"/>
              </w:rPr>
              <w:t>level</w:t>
            </w:r>
          </w:p>
        </w:tc>
        <w:tc>
          <w:tcPr>
            <w:tcW w:w="7199" w:type="dxa"/>
            <w:tcBorders>
              <w:top w:val="single" w:sz="3" w:space="0" w:color="484848"/>
              <w:left w:val="single" w:sz="3" w:space="0" w:color="181818"/>
              <w:bottom w:val="single" w:sz="6" w:space="0" w:color="6B6B6B"/>
              <w:right w:val="single" w:sz="6" w:space="0" w:color="3F3F3F"/>
            </w:tcBorders>
          </w:tcPr>
          <w:p w14:paraId="7E958200"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Knowledge of tuna fishery monitoring and tuna data quality systems. </w:t>
            </w:r>
          </w:p>
          <w:p w14:paraId="48A92F1D"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Project development and management in an international context.</w:t>
            </w:r>
          </w:p>
          <w:p w14:paraId="1D8141C8"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eastAsia="Arial" w:hAnsi="Calibri" w:cs="Calibri"/>
                <w:sz w:val="20"/>
                <w:szCs w:val="20"/>
              </w:rPr>
            </w:pPr>
            <w:r w:rsidRPr="005E40C1">
              <w:rPr>
                <w:rFonts w:ascii="Arial" w:hAnsi="Arial" w:cs="Arial"/>
                <w:color w:val="000000" w:themeColor="text1"/>
                <w:spacing w:val="-2"/>
                <w:sz w:val="20"/>
                <w:szCs w:val="20"/>
              </w:rPr>
              <w:t>Aptitude for the provision of high-quality service and advice</w:t>
            </w:r>
          </w:p>
        </w:tc>
      </w:tr>
      <w:tr w:rsidR="00B45EC2" w:rsidRPr="00F44593" w14:paraId="1B4F9727" w14:textId="77777777" w:rsidTr="00787997">
        <w:trPr>
          <w:trHeight w:hRule="exact" w:val="2708"/>
        </w:trPr>
        <w:tc>
          <w:tcPr>
            <w:tcW w:w="0" w:type="auto"/>
            <w:tcBorders>
              <w:top w:val="single" w:sz="6" w:space="0" w:color="6B6B6B"/>
              <w:left w:val="single" w:sz="3" w:space="0" w:color="282828"/>
              <w:bottom w:val="single" w:sz="4" w:space="0" w:color="auto"/>
              <w:right w:val="single" w:sz="3" w:space="0" w:color="1C1C1C"/>
            </w:tcBorders>
          </w:tcPr>
          <w:p w14:paraId="65F80A7F" w14:textId="77777777" w:rsidR="00B45EC2" w:rsidRPr="005E40C1" w:rsidRDefault="00B45EC2" w:rsidP="00787997">
            <w:pPr>
              <w:pStyle w:val="TableParagraph"/>
              <w:spacing w:line="213" w:lineRule="exact"/>
              <w:ind w:left="100"/>
              <w:rPr>
                <w:rFonts w:ascii="Calibri" w:eastAsia="Arial" w:hAnsi="Calibri" w:cs="Calibri"/>
                <w:b/>
                <w:bCs/>
              </w:rPr>
            </w:pPr>
            <w:r w:rsidRPr="005E40C1">
              <w:rPr>
                <w:rFonts w:ascii="Calibri" w:hAnsi="Calibri" w:cs="Calibri"/>
                <w:b/>
                <w:bCs/>
                <w:spacing w:val="1"/>
                <w:w w:val="105"/>
              </w:rPr>
              <w:t>Advanced</w:t>
            </w:r>
            <w:r w:rsidRPr="005E40C1">
              <w:rPr>
                <w:rFonts w:ascii="Calibri" w:hAnsi="Calibri" w:cs="Calibri"/>
                <w:b/>
                <w:bCs/>
                <w:spacing w:val="3"/>
                <w:w w:val="105"/>
              </w:rPr>
              <w:t xml:space="preserve"> </w:t>
            </w:r>
            <w:r w:rsidRPr="005E40C1">
              <w:rPr>
                <w:rFonts w:ascii="Calibri" w:hAnsi="Calibri" w:cs="Calibri"/>
                <w:b/>
                <w:bCs/>
                <w:spacing w:val="-2"/>
                <w:w w:val="105"/>
              </w:rPr>
              <w:t>level</w:t>
            </w:r>
          </w:p>
        </w:tc>
        <w:tc>
          <w:tcPr>
            <w:tcW w:w="7199" w:type="dxa"/>
            <w:tcBorders>
              <w:top w:val="single" w:sz="6" w:space="0" w:color="6B6B6B"/>
              <w:left w:val="single" w:sz="3" w:space="0" w:color="1C1C1C"/>
              <w:bottom w:val="single" w:sz="3" w:space="0" w:color="484848"/>
              <w:right w:val="single" w:sz="6" w:space="0" w:color="545454"/>
            </w:tcBorders>
            <w:vAlign w:val="center"/>
          </w:tcPr>
          <w:p w14:paraId="77B78CBE"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Fisheries monitoring techniques (data collection systems) related to scientific data requirements</w:t>
            </w:r>
          </w:p>
          <w:p w14:paraId="579F475D"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WCPO Tuna Fisheries</w:t>
            </w:r>
          </w:p>
          <w:p w14:paraId="14819BD2"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E-Technology approaches for monitoring fisheries</w:t>
            </w:r>
          </w:p>
          <w:p w14:paraId="4B438362"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Oral and written communication skills</w:t>
            </w:r>
          </w:p>
          <w:p w14:paraId="78141400"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Staff supervisory skills (internal)</w:t>
            </w:r>
          </w:p>
          <w:p w14:paraId="35503631"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Organizational skills</w:t>
            </w:r>
          </w:p>
          <w:p w14:paraId="613BC8BF"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Communication skills </w:t>
            </w:r>
          </w:p>
          <w:p w14:paraId="4D912426"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High-level interpersonal skills (internal and external)</w:t>
            </w:r>
          </w:p>
          <w:p w14:paraId="54249AB3"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A flexible approach and a willingness to assist with a variety of tasks, as required. </w:t>
            </w:r>
          </w:p>
        </w:tc>
      </w:tr>
      <w:tr w:rsidR="00B45EC2" w:rsidRPr="00F44593" w14:paraId="44F0520D" w14:textId="77777777" w:rsidTr="00787997">
        <w:trPr>
          <w:trHeight w:hRule="exact" w:val="1977"/>
        </w:trPr>
        <w:tc>
          <w:tcPr>
            <w:tcW w:w="0" w:type="auto"/>
            <w:tcBorders>
              <w:top w:val="single" w:sz="4" w:space="0" w:color="auto"/>
              <w:left w:val="single" w:sz="6" w:space="0" w:color="4B4B4B"/>
              <w:bottom w:val="single" w:sz="4" w:space="0" w:color="343434"/>
              <w:right w:val="single" w:sz="6" w:space="0" w:color="343434"/>
            </w:tcBorders>
          </w:tcPr>
          <w:p w14:paraId="576669A4" w14:textId="77777777" w:rsidR="00B45EC2" w:rsidRPr="005E40C1" w:rsidRDefault="00B45EC2" w:rsidP="00787997">
            <w:pPr>
              <w:ind w:left="106"/>
              <w:rPr>
                <w:rFonts w:ascii="Calibri" w:hAnsi="Calibri" w:cs="Calibri"/>
                <w:b/>
                <w:bCs/>
              </w:rPr>
            </w:pPr>
            <w:r w:rsidRPr="005E40C1">
              <w:rPr>
                <w:rFonts w:ascii="Calibri" w:hAnsi="Calibri" w:cs="Calibri"/>
                <w:b/>
                <w:bCs/>
                <w:spacing w:val="-1"/>
              </w:rPr>
              <w:t>Working</w:t>
            </w:r>
            <w:r w:rsidRPr="005E40C1">
              <w:rPr>
                <w:rFonts w:ascii="Calibri" w:hAnsi="Calibri" w:cs="Calibri"/>
                <w:b/>
                <w:bCs/>
                <w:spacing w:val="-27"/>
              </w:rPr>
              <w:t xml:space="preserve"> </w:t>
            </w:r>
            <w:r w:rsidRPr="005E40C1">
              <w:rPr>
                <w:rFonts w:ascii="Calibri" w:hAnsi="Calibri" w:cs="Calibri"/>
                <w:b/>
                <w:bCs/>
              </w:rPr>
              <w:t>knowledge</w:t>
            </w:r>
          </w:p>
        </w:tc>
        <w:tc>
          <w:tcPr>
            <w:tcW w:w="7199" w:type="dxa"/>
            <w:tcBorders>
              <w:top w:val="single" w:sz="3" w:space="0" w:color="4F4F4F"/>
              <w:left w:val="single" w:sz="6" w:space="0" w:color="343434"/>
              <w:bottom w:val="single" w:sz="6" w:space="0" w:color="606060"/>
              <w:right w:val="single" w:sz="6" w:space="0" w:color="343434"/>
            </w:tcBorders>
            <w:vAlign w:val="center"/>
          </w:tcPr>
          <w:p w14:paraId="0EEF9472"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 xml:space="preserve">Tuna fishing operations </w:t>
            </w:r>
          </w:p>
          <w:p w14:paraId="181E810E"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WCPFC key documents and purpose</w:t>
            </w:r>
          </w:p>
          <w:p w14:paraId="6549ACEE"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Technical report writing</w:t>
            </w:r>
          </w:p>
          <w:p w14:paraId="567C252A"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Auditing concepts</w:t>
            </w:r>
          </w:p>
          <w:p w14:paraId="73AA9C03"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Ability to design and conduct training courses</w:t>
            </w:r>
          </w:p>
          <w:p w14:paraId="73302489"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Ability to deal with confidential information in a professional manner.</w:t>
            </w:r>
          </w:p>
          <w:p w14:paraId="18F688F1"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eastAsia="Arial" w:hAnsi="Calibri" w:cs="Calibri"/>
                <w:sz w:val="20"/>
                <w:szCs w:val="20"/>
              </w:rPr>
            </w:pPr>
            <w:r w:rsidRPr="005E40C1">
              <w:rPr>
                <w:rFonts w:ascii="Arial" w:hAnsi="Arial" w:cs="Arial"/>
                <w:color w:val="000000" w:themeColor="text1"/>
                <w:spacing w:val="-2"/>
                <w:sz w:val="20"/>
                <w:szCs w:val="20"/>
              </w:rPr>
              <w:t>English and French language</w:t>
            </w:r>
          </w:p>
        </w:tc>
      </w:tr>
      <w:tr w:rsidR="00B45EC2" w:rsidRPr="00F44593" w14:paraId="227815B1" w14:textId="77777777" w:rsidTr="00787997">
        <w:trPr>
          <w:trHeight w:val="305"/>
        </w:trPr>
        <w:tc>
          <w:tcPr>
            <w:tcW w:w="0" w:type="auto"/>
            <w:tcBorders>
              <w:top w:val="single" w:sz="4" w:space="0" w:color="343434"/>
              <w:left w:val="single" w:sz="6" w:space="0" w:color="484848"/>
              <w:bottom w:val="single" w:sz="6" w:space="0" w:color="5B5B5B"/>
              <w:right w:val="single" w:sz="3" w:space="0" w:color="0C0C0C"/>
            </w:tcBorders>
          </w:tcPr>
          <w:p w14:paraId="5288A805" w14:textId="77777777" w:rsidR="00B45EC2" w:rsidRPr="005E40C1" w:rsidRDefault="00B45EC2" w:rsidP="00787997">
            <w:pPr>
              <w:pStyle w:val="TableParagraph"/>
              <w:spacing w:line="226" w:lineRule="exact"/>
              <w:ind w:left="104"/>
              <w:rPr>
                <w:rFonts w:ascii="Calibri" w:eastAsia="Arial" w:hAnsi="Calibri" w:cs="Calibri"/>
                <w:b/>
                <w:bCs/>
              </w:rPr>
            </w:pPr>
            <w:r w:rsidRPr="005E40C1">
              <w:rPr>
                <w:rFonts w:ascii="Calibri" w:hAnsi="Calibri" w:cs="Calibri"/>
                <w:b/>
                <w:bCs/>
              </w:rPr>
              <w:t>Awareness</w:t>
            </w:r>
          </w:p>
        </w:tc>
        <w:tc>
          <w:tcPr>
            <w:tcW w:w="7199" w:type="dxa"/>
            <w:tcBorders>
              <w:top w:val="single" w:sz="3" w:space="0" w:color="444444"/>
              <w:left w:val="single" w:sz="3" w:space="0" w:color="0C0C0C"/>
              <w:bottom w:val="single" w:sz="3" w:space="0" w:color="3F3F3F"/>
              <w:right w:val="single" w:sz="6" w:space="0" w:color="343434"/>
            </w:tcBorders>
            <w:vAlign w:val="center"/>
          </w:tcPr>
          <w:p w14:paraId="5FA2A5DA" w14:textId="77777777" w:rsidR="00B45EC2" w:rsidRPr="005E40C1" w:rsidRDefault="00B45EC2" w:rsidP="00787997">
            <w:pPr>
              <w:numPr>
                <w:ilvl w:val="0"/>
                <w:numId w:val="4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hAnsi="Arial" w:cs="Arial"/>
                <w:color w:val="000000" w:themeColor="text1"/>
                <w:sz w:val="20"/>
                <w:szCs w:val="20"/>
              </w:rPr>
            </w:pPr>
            <w:r w:rsidRPr="005E40C1">
              <w:rPr>
                <w:rFonts w:ascii="Arial" w:hAnsi="Arial" w:cs="Arial"/>
                <w:color w:val="000000" w:themeColor="text1"/>
                <w:sz w:val="20"/>
                <w:szCs w:val="20"/>
              </w:rPr>
              <w:t>Fisheries stock assessment methods</w:t>
            </w:r>
          </w:p>
          <w:p w14:paraId="7DC17475" w14:textId="77777777" w:rsidR="00B45EC2" w:rsidRPr="005E40C1" w:rsidRDefault="00B45EC2" w:rsidP="00787997">
            <w:pPr>
              <w:numPr>
                <w:ilvl w:val="0"/>
                <w:numId w:val="4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hAnsi="Arial" w:cs="Arial"/>
                <w:color w:val="000000" w:themeColor="text1"/>
                <w:sz w:val="20"/>
                <w:szCs w:val="20"/>
              </w:rPr>
            </w:pPr>
            <w:r w:rsidRPr="005E40C1">
              <w:rPr>
                <w:rFonts w:ascii="Arial" w:hAnsi="Arial" w:cs="Arial"/>
                <w:color w:val="000000" w:themeColor="text1"/>
                <w:sz w:val="20"/>
                <w:szCs w:val="20"/>
              </w:rPr>
              <w:t>Tuna biology</w:t>
            </w:r>
          </w:p>
          <w:p w14:paraId="019DABA9"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Fisheries management principles</w:t>
            </w:r>
          </w:p>
          <w:p w14:paraId="18CF2F50"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Arial" w:hAnsi="Arial" w:cs="Arial"/>
                <w:color w:val="000000" w:themeColor="text1"/>
                <w:spacing w:val="-2"/>
                <w:sz w:val="20"/>
                <w:szCs w:val="20"/>
              </w:rPr>
            </w:pPr>
            <w:r w:rsidRPr="005E40C1">
              <w:rPr>
                <w:rFonts w:ascii="Arial" w:hAnsi="Arial" w:cs="Arial"/>
                <w:color w:val="000000" w:themeColor="text1"/>
                <w:spacing w:val="-2"/>
                <w:sz w:val="20"/>
                <w:szCs w:val="20"/>
              </w:rPr>
              <w:t>Tuna Fisheries in other oceans</w:t>
            </w:r>
          </w:p>
          <w:p w14:paraId="5F56DD63" w14:textId="77777777" w:rsidR="00B45EC2" w:rsidRPr="005E40C1" w:rsidRDefault="00B45EC2" w:rsidP="00787997">
            <w:pPr>
              <w:pStyle w:val="Paragraphedeliste"/>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jc w:val="both"/>
              <w:rPr>
                <w:rFonts w:ascii="Calibri" w:hAnsi="Calibri" w:cs="Calibri"/>
                <w:sz w:val="20"/>
                <w:szCs w:val="20"/>
              </w:rPr>
            </w:pPr>
            <w:r w:rsidRPr="005E40C1">
              <w:rPr>
                <w:rFonts w:ascii="Arial" w:hAnsi="Arial" w:cs="Arial"/>
                <w:color w:val="000000" w:themeColor="text1"/>
                <w:spacing w:val="-2"/>
                <w:sz w:val="20"/>
                <w:szCs w:val="20"/>
              </w:rPr>
              <w:t>SPC policies relating to recruitment, gender, harassment, and others</w:t>
            </w:r>
          </w:p>
        </w:tc>
      </w:tr>
    </w:tbl>
    <w:p w14:paraId="73E4E6B0" w14:textId="77777777" w:rsidR="00B45EC2" w:rsidRPr="00F44593" w:rsidRDefault="00B45EC2" w:rsidP="00B45EC2">
      <w:pPr>
        <w:rPr>
          <w:rFonts w:ascii="Calibri" w:eastAsia="Arial" w:hAnsi="Calibri" w:cs="Calibri"/>
        </w:rPr>
      </w:pPr>
    </w:p>
    <w:p w14:paraId="2F72E167" w14:textId="77777777" w:rsidR="00B45EC2" w:rsidRPr="008F6FC4" w:rsidRDefault="00B45EC2" w:rsidP="00B45EC2">
      <w:pPr>
        <w:ind w:left="426" w:right="841" w:hanging="426"/>
        <w:rPr>
          <w:rFonts w:ascii="Calibri" w:hAnsi="Calibri" w:cs="Calibri"/>
          <w:b/>
          <w:w w:val="105"/>
        </w:rPr>
      </w:pPr>
      <w:r w:rsidRPr="008F6FC4">
        <w:rPr>
          <w:rFonts w:ascii="Calibri" w:hAnsi="Calibri" w:cs="Calibri"/>
          <w:b/>
          <w:w w:val="105"/>
        </w:rPr>
        <w:t>Key</w:t>
      </w:r>
      <w:r w:rsidRPr="008F6FC4">
        <w:rPr>
          <w:rFonts w:ascii="Calibri" w:hAnsi="Calibri" w:cs="Calibri"/>
          <w:b/>
          <w:spacing w:val="-5"/>
          <w:w w:val="105"/>
        </w:rPr>
        <w:t xml:space="preserve"> </w:t>
      </w:r>
      <w:proofErr w:type="spellStart"/>
      <w:r w:rsidRPr="008F6FC4">
        <w:rPr>
          <w:rFonts w:ascii="Calibri" w:hAnsi="Calibri" w:cs="Calibri"/>
          <w:b/>
          <w:w w:val="105"/>
        </w:rPr>
        <w:t>Behaviours</w:t>
      </w:r>
      <w:proofErr w:type="spellEnd"/>
      <w:r w:rsidRPr="008F6FC4">
        <w:rPr>
          <w:rFonts w:ascii="Calibri" w:hAnsi="Calibri" w:cs="Calibri"/>
          <w:b/>
          <w:w w:val="105"/>
        </w:rPr>
        <w:t xml:space="preserve"> </w:t>
      </w:r>
    </w:p>
    <w:p w14:paraId="653E02CF" w14:textId="77777777" w:rsidR="00B45EC2" w:rsidRPr="005E40C1" w:rsidRDefault="00B45EC2" w:rsidP="00B45EC2">
      <w:pPr>
        <w:ind w:left="426" w:right="841" w:hanging="426"/>
        <w:rPr>
          <w:rFonts w:ascii="Calibri" w:hAnsi="Calibri" w:cs="Calibri"/>
          <w:b/>
          <w:w w:val="105"/>
        </w:rPr>
      </w:pPr>
    </w:p>
    <w:p w14:paraId="16FEA99A" w14:textId="77777777" w:rsidR="00B45EC2" w:rsidRPr="008A22DE" w:rsidRDefault="00B45EC2" w:rsidP="00B45EC2">
      <w:pPr>
        <w:ind w:right="721"/>
        <w:jc w:val="both"/>
        <w:rPr>
          <w:rFonts w:ascii="Calibri" w:eastAsia="Arial" w:hAnsi="Calibri" w:cs="Calibri"/>
        </w:rPr>
      </w:pPr>
      <w:r w:rsidRPr="005E40C1">
        <w:rPr>
          <w:rFonts w:ascii="Calibri" w:hAnsi="Calibri" w:cs="Calibri"/>
          <w:i/>
          <w:w w:val="105"/>
        </w:rPr>
        <w:t xml:space="preserve">All employees are measured against the following </w:t>
      </w:r>
      <w:r w:rsidRPr="005E40C1">
        <w:rPr>
          <w:rFonts w:ascii="Calibri" w:hAnsi="Calibri" w:cs="Calibri"/>
          <w:b/>
          <w:i/>
          <w:w w:val="105"/>
        </w:rPr>
        <w:t xml:space="preserve">Key </w:t>
      </w:r>
      <w:proofErr w:type="spellStart"/>
      <w:r w:rsidRPr="005E40C1">
        <w:rPr>
          <w:rFonts w:ascii="Calibri" w:hAnsi="Calibri" w:cs="Calibri"/>
          <w:b/>
          <w:i/>
          <w:w w:val="105"/>
        </w:rPr>
        <w:t>Behaviours</w:t>
      </w:r>
      <w:proofErr w:type="spellEnd"/>
      <w:r w:rsidRPr="005E40C1">
        <w:rPr>
          <w:rFonts w:ascii="Calibri" w:hAnsi="Calibri" w:cs="Calibri"/>
          <w:b/>
          <w:i/>
          <w:w w:val="105"/>
        </w:rPr>
        <w:t xml:space="preserve"> </w:t>
      </w:r>
      <w:r w:rsidRPr="005E40C1">
        <w:rPr>
          <w:rFonts w:ascii="Calibri" w:hAnsi="Calibri" w:cs="Calibri"/>
          <w:i/>
          <w:w w:val="105"/>
        </w:rPr>
        <w:t>as part of</w:t>
      </w:r>
      <w:r w:rsidRPr="005E40C1">
        <w:rPr>
          <w:rFonts w:ascii="Calibri" w:hAnsi="Calibri" w:cs="Calibri"/>
          <w:i/>
          <w:spacing w:val="27"/>
          <w:w w:val="105"/>
        </w:rPr>
        <w:t xml:space="preserve"> </w:t>
      </w:r>
      <w:r w:rsidRPr="005E40C1">
        <w:rPr>
          <w:rFonts w:ascii="Calibri" w:hAnsi="Calibri" w:cs="Calibri"/>
          <w:i/>
          <w:w w:val="105"/>
        </w:rPr>
        <w:t>Performance</w:t>
      </w:r>
      <w:r w:rsidRPr="005E40C1">
        <w:rPr>
          <w:rFonts w:ascii="Calibri" w:hAnsi="Calibri" w:cs="Calibri"/>
          <w:i/>
          <w:w w:val="103"/>
        </w:rPr>
        <w:t xml:space="preserve"> </w:t>
      </w:r>
      <w:r w:rsidRPr="005E40C1">
        <w:rPr>
          <w:rFonts w:ascii="Calibri" w:hAnsi="Calibri" w:cs="Calibri"/>
          <w:i/>
          <w:w w:val="105"/>
        </w:rPr>
        <w:t>Development:</w:t>
      </w:r>
    </w:p>
    <w:p w14:paraId="42BD29B9" w14:textId="77777777" w:rsidR="00B45EC2" w:rsidRPr="008A22DE" w:rsidRDefault="00B45EC2" w:rsidP="00B45EC2">
      <w:pPr>
        <w:spacing w:before="2"/>
        <w:ind w:left="284" w:hanging="284"/>
        <w:rPr>
          <w:rFonts w:ascii="Calibri" w:eastAsia="Arial" w:hAnsi="Calibri" w:cs="Calibri"/>
        </w:rPr>
      </w:pPr>
    </w:p>
    <w:p w14:paraId="6DF6818F"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 xml:space="preserve">Change and Innovation </w:t>
      </w:r>
    </w:p>
    <w:p w14:paraId="24D5459C"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Interpersonal Skills</w:t>
      </w:r>
    </w:p>
    <w:p w14:paraId="24DC327D"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Teamwork</w:t>
      </w:r>
    </w:p>
    <w:p w14:paraId="2E899D75"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Promotion of Equity and Equality</w:t>
      </w:r>
    </w:p>
    <w:p w14:paraId="706A663F"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Judgement</w:t>
      </w:r>
    </w:p>
    <w:p w14:paraId="3CE1696F" w14:textId="77777777" w:rsidR="00B45EC2" w:rsidRPr="005E40C1" w:rsidRDefault="00B45EC2" w:rsidP="00B45EC2">
      <w:pPr>
        <w:pStyle w:val="Paragraphedeliste"/>
        <w:numPr>
          <w:ilvl w:val="1"/>
          <w:numId w:val="15"/>
        </w:numPr>
        <w:tabs>
          <w:tab w:val="left" w:pos="689"/>
        </w:tabs>
        <w:ind w:left="284" w:right="841" w:hanging="284"/>
        <w:rPr>
          <w:rFonts w:ascii="Calibri" w:hAnsi="Calibri" w:cs="Calibri"/>
        </w:rPr>
      </w:pPr>
      <w:r w:rsidRPr="005E40C1">
        <w:rPr>
          <w:rFonts w:ascii="Calibri" w:hAnsi="Calibri" w:cs="Calibri"/>
        </w:rPr>
        <w:t>Building Individual Capacity</w:t>
      </w:r>
    </w:p>
    <w:p w14:paraId="2E96AC8E" w14:textId="77777777" w:rsidR="00B45EC2" w:rsidRPr="008A22DE" w:rsidRDefault="00B45EC2" w:rsidP="00B45EC2">
      <w:pPr>
        <w:ind w:left="284" w:hanging="284"/>
        <w:rPr>
          <w:rFonts w:ascii="Calibri" w:eastAsia="Arial" w:hAnsi="Calibri" w:cs="Calibri"/>
        </w:rPr>
      </w:pPr>
    </w:p>
    <w:p w14:paraId="65668645" w14:textId="77777777" w:rsidR="00B45EC2" w:rsidRPr="008A22DE" w:rsidRDefault="00B45EC2" w:rsidP="00B45EC2">
      <w:pPr>
        <w:ind w:left="284" w:right="841" w:hanging="284"/>
        <w:rPr>
          <w:rFonts w:ascii="Calibri" w:eastAsia="Arial" w:hAnsi="Calibri" w:cs="Calibri"/>
          <w:b/>
        </w:rPr>
      </w:pPr>
      <w:r w:rsidRPr="005E40C1">
        <w:rPr>
          <w:rFonts w:ascii="Calibri" w:hAnsi="Calibri" w:cs="Calibri"/>
          <w:b/>
        </w:rPr>
        <w:t>Personal</w:t>
      </w:r>
      <w:r w:rsidRPr="005E40C1">
        <w:rPr>
          <w:rFonts w:ascii="Calibri" w:hAnsi="Calibri" w:cs="Calibri"/>
          <w:b/>
          <w:spacing w:val="16"/>
        </w:rPr>
        <w:t xml:space="preserve"> </w:t>
      </w:r>
      <w:r w:rsidRPr="005E40C1">
        <w:rPr>
          <w:rFonts w:ascii="Calibri" w:hAnsi="Calibri" w:cs="Calibri"/>
          <w:b/>
        </w:rPr>
        <w:t>Attributes</w:t>
      </w:r>
    </w:p>
    <w:p w14:paraId="2939F83C" w14:textId="77777777" w:rsidR="00B45EC2" w:rsidRPr="008A22DE" w:rsidRDefault="00B45EC2" w:rsidP="00B45EC2">
      <w:pPr>
        <w:ind w:left="284" w:hanging="284"/>
        <w:rPr>
          <w:rFonts w:ascii="Calibri" w:eastAsia="Arial" w:hAnsi="Calibri" w:cs="Calibri"/>
        </w:rPr>
      </w:pPr>
    </w:p>
    <w:p w14:paraId="2FF4D03E" w14:textId="77777777" w:rsidR="00B45EC2" w:rsidRPr="005E40C1" w:rsidRDefault="00B45EC2" w:rsidP="00B45EC2">
      <w:pPr>
        <w:pStyle w:val="Paragraphedeliste"/>
        <w:numPr>
          <w:ilvl w:val="1"/>
          <w:numId w:val="15"/>
        </w:numPr>
        <w:tabs>
          <w:tab w:val="left" w:pos="689"/>
        </w:tabs>
        <w:ind w:left="284" w:right="841" w:hanging="284"/>
        <w:rPr>
          <w:rFonts w:ascii="Calibri" w:eastAsia="Arial" w:hAnsi="Calibri" w:cs="Calibri"/>
        </w:rPr>
      </w:pPr>
      <w:r w:rsidRPr="005E40C1">
        <w:rPr>
          <w:rFonts w:ascii="Calibri" w:hAnsi="Calibri" w:cs="Calibri"/>
        </w:rPr>
        <w:t>High level of professional integrity and</w:t>
      </w:r>
      <w:r w:rsidRPr="005E40C1">
        <w:rPr>
          <w:rFonts w:ascii="Calibri" w:hAnsi="Calibri" w:cs="Calibri"/>
          <w:spacing w:val="1"/>
        </w:rPr>
        <w:t xml:space="preserve"> </w:t>
      </w:r>
      <w:r w:rsidRPr="005E40C1">
        <w:rPr>
          <w:rFonts w:ascii="Calibri" w:hAnsi="Calibri" w:cs="Calibri"/>
        </w:rPr>
        <w:t>ethics</w:t>
      </w:r>
    </w:p>
    <w:p w14:paraId="5DE5A813" w14:textId="77777777" w:rsidR="00B45EC2" w:rsidRPr="005E40C1" w:rsidRDefault="00B45EC2" w:rsidP="00B45EC2">
      <w:pPr>
        <w:pStyle w:val="Paragraphedeliste"/>
        <w:numPr>
          <w:ilvl w:val="1"/>
          <w:numId w:val="15"/>
        </w:numPr>
        <w:tabs>
          <w:tab w:val="left" w:pos="689"/>
        </w:tabs>
        <w:spacing w:before="58"/>
        <w:ind w:left="284" w:right="841" w:hanging="284"/>
        <w:rPr>
          <w:rFonts w:ascii="Calibri" w:eastAsia="Arial" w:hAnsi="Calibri" w:cs="Calibri"/>
        </w:rPr>
      </w:pPr>
      <w:r w:rsidRPr="005E40C1">
        <w:rPr>
          <w:rFonts w:ascii="Calibri" w:hAnsi="Calibri" w:cs="Calibri"/>
        </w:rPr>
        <w:t>Friendly</w:t>
      </w:r>
      <w:r w:rsidRPr="005E40C1">
        <w:rPr>
          <w:rFonts w:ascii="Calibri" w:hAnsi="Calibri" w:cs="Calibri"/>
          <w:spacing w:val="2"/>
        </w:rPr>
        <w:t xml:space="preserve"> </w:t>
      </w:r>
      <w:r w:rsidRPr="005E40C1">
        <w:rPr>
          <w:rFonts w:ascii="Calibri" w:hAnsi="Calibri" w:cs="Calibri"/>
        </w:rPr>
        <w:t>demeanor</w:t>
      </w:r>
    </w:p>
    <w:p w14:paraId="4E6DBAAA" w14:textId="77777777" w:rsidR="00B45EC2" w:rsidRPr="005E40C1" w:rsidRDefault="00B45EC2" w:rsidP="00B45EC2">
      <w:pPr>
        <w:pStyle w:val="Paragraphedeliste"/>
        <w:numPr>
          <w:ilvl w:val="1"/>
          <w:numId w:val="15"/>
        </w:numPr>
        <w:tabs>
          <w:tab w:val="left" w:pos="631"/>
        </w:tabs>
        <w:spacing w:before="72"/>
        <w:ind w:left="284" w:right="841" w:hanging="284"/>
        <w:rPr>
          <w:rFonts w:ascii="Calibri" w:eastAsia="Arial" w:hAnsi="Calibri" w:cs="Calibri"/>
        </w:rPr>
      </w:pPr>
      <w:r w:rsidRPr="005E40C1">
        <w:rPr>
          <w:rFonts w:ascii="Calibri" w:hAnsi="Calibri" w:cs="Calibri"/>
        </w:rPr>
        <w:t xml:space="preserve">Demonstrated high level commitment to </w:t>
      </w:r>
      <w:r w:rsidRPr="005E40C1">
        <w:rPr>
          <w:rFonts w:ascii="Calibri" w:hAnsi="Calibri" w:cs="Calibri"/>
          <w:spacing w:val="2"/>
        </w:rPr>
        <w:t>customer</w:t>
      </w:r>
      <w:r w:rsidRPr="005E40C1">
        <w:rPr>
          <w:rFonts w:ascii="Calibri" w:hAnsi="Calibri" w:cs="Calibri"/>
          <w:spacing w:val="-1"/>
        </w:rPr>
        <w:t xml:space="preserve"> </w:t>
      </w:r>
      <w:r w:rsidRPr="005E40C1">
        <w:rPr>
          <w:rFonts w:ascii="Calibri" w:hAnsi="Calibri" w:cs="Calibri"/>
        </w:rPr>
        <w:t>service</w:t>
      </w:r>
    </w:p>
    <w:p w14:paraId="629EFCD3" w14:textId="77777777" w:rsidR="00B45EC2" w:rsidRPr="00F44593" w:rsidRDefault="00B45EC2" w:rsidP="00B45EC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5EC2" w:rsidRPr="00F44593" w14:paraId="6784011B" w14:textId="77777777" w:rsidTr="0095119B">
        <w:tc>
          <w:tcPr>
            <w:tcW w:w="9634" w:type="dxa"/>
            <w:tcBorders>
              <w:top w:val="single" w:sz="4" w:space="0" w:color="auto"/>
              <w:bottom w:val="single" w:sz="4" w:space="0" w:color="auto"/>
            </w:tcBorders>
            <w:shd w:val="clear" w:color="auto" w:fill="0000FF"/>
          </w:tcPr>
          <w:p w14:paraId="0856082B" w14:textId="77777777" w:rsidR="00B45EC2" w:rsidRPr="00F44593" w:rsidRDefault="00B45EC2" w:rsidP="00787997">
            <w:pPr>
              <w:rPr>
                <w:rFonts w:ascii="Calibri" w:hAnsi="Calibri" w:cs="Calibri"/>
                <w:b/>
                <w:color w:val="FFFFFF"/>
              </w:rPr>
            </w:pPr>
            <w:r w:rsidRPr="00F44593">
              <w:rPr>
                <w:rFonts w:ascii="Calibri" w:hAnsi="Calibri" w:cs="Calibri"/>
                <w:b/>
                <w:color w:val="FFFFFF"/>
              </w:rPr>
              <w:t>Change to Job Description:</w:t>
            </w:r>
          </w:p>
        </w:tc>
      </w:tr>
    </w:tbl>
    <w:p w14:paraId="4E2B5E72" w14:textId="77777777" w:rsidR="00B45EC2" w:rsidRPr="00F44593" w:rsidRDefault="00B45EC2" w:rsidP="00B45EC2">
      <w:pPr>
        <w:spacing w:before="2"/>
        <w:rPr>
          <w:rFonts w:ascii="Calibri" w:eastAsia="Arial" w:hAnsi="Calibri" w:cs="Calibri"/>
          <w:b/>
          <w:bCs/>
        </w:rPr>
      </w:pPr>
    </w:p>
    <w:p w14:paraId="70D31BFE" w14:textId="77777777" w:rsidR="00B45EC2" w:rsidRPr="008F6FC4" w:rsidRDefault="00B45EC2" w:rsidP="00B45EC2">
      <w:pPr>
        <w:pStyle w:val="Corpsdetexte"/>
        <w:ind w:left="0" w:right="721"/>
        <w:jc w:val="both"/>
        <w:rPr>
          <w:rFonts w:cs="Arial"/>
        </w:rPr>
      </w:pPr>
      <w:r w:rsidRPr="008F6FC4">
        <w:rPr>
          <w:rFonts w:cs="Arial"/>
          <w:w w:val="105"/>
        </w:rPr>
        <w:t>From</w:t>
      </w:r>
      <w:r w:rsidRPr="008F6FC4">
        <w:rPr>
          <w:rFonts w:cs="Arial"/>
          <w:spacing w:val="-5"/>
          <w:w w:val="105"/>
        </w:rPr>
        <w:t xml:space="preserve"> </w:t>
      </w:r>
      <w:r w:rsidRPr="008F6FC4">
        <w:rPr>
          <w:rFonts w:cs="Arial"/>
          <w:w w:val="105"/>
        </w:rPr>
        <w:t>time</w:t>
      </w:r>
      <w:r w:rsidRPr="008F6FC4">
        <w:rPr>
          <w:rFonts w:cs="Arial"/>
          <w:spacing w:val="-5"/>
          <w:w w:val="105"/>
        </w:rPr>
        <w:t xml:space="preserve"> </w:t>
      </w:r>
      <w:r w:rsidRPr="008F6FC4">
        <w:rPr>
          <w:rFonts w:cs="Arial"/>
          <w:w w:val="105"/>
        </w:rPr>
        <w:t>to</w:t>
      </w:r>
      <w:r w:rsidRPr="008F6FC4">
        <w:rPr>
          <w:rFonts w:cs="Arial"/>
          <w:spacing w:val="-9"/>
          <w:w w:val="105"/>
        </w:rPr>
        <w:t xml:space="preserve"> </w:t>
      </w:r>
      <w:r w:rsidRPr="008F6FC4">
        <w:rPr>
          <w:rFonts w:cs="Arial"/>
          <w:spacing w:val="2"/>
          <w:w w:val="105"/>
        </w:rPr>
        <w:t>time</w:t>
      </w:r>
      <w:r w:rsidRPr="008F6FC4">
        <w:rPr>
          <w:rFonts w:cs="Arial"/>
          <w:spacing w:val="-10"/>
          <w:w w:val="105"/>
        </w:rPr>
        <w:t xml:space="preserve"> </w:t>
      </w:r>
      <w:r w:rsidRPr="008F6FC4">
        <w:rPr>
          <w:rFonts w:cs="Arial"/>
          <w:w w:val="105"/>
        </w:rPr>
        <w:t>it</w:t>
      </w:r>
      <w:r w:rsidRPr="008F6FC4">
        <w:rPr>
          <w:rFonts w:cs="Arial"/>
          <w:spacing w:val="-12"/>
          <w:w w:val="105"/>
        </w:rPr>
        <w:t xml:space="preserve"> </w:t>
      </w:r>
      <w:r w:rsidRPr="008F6FC4">
        <w:rPr>
          <w:rFonts w:cs="Arial"/>
          <w:spacing w:val="-4"/>
          <w:w w:val="105"/>
        </w:rPr>
        <w:t>may</w:t>
      </w:r>
      <w:r w:rsidRPr="008F6FC4">
        <w:rPr>
          <w:rFonts w:cs="Arial"/>
          <w:w w:val="105"/>
        </w:rPr>
        <w:t xml:space="preserve"> be</w:t>
      </w:r>
      <w:r w:rsidRPr="008F6FC4">
        <w:rPr>
          <w:rFonts w:cs="Arial"/>
          <w:spacing w:val="-11"/>
          <w:w w:val="105"/>
        </w:rPr>
        <w:t xml:space="preserve"> </w:t>
      </w:r>
      <w:r w:rsidRPr="008F6FC4">
        <w:rPr>
          <w:rFonts w:cs="Arial"/>
          <w:w w:val="105"/>
        </w:rPr>
        <w:t>necessary</w:t>
      </w:r>
      <w:r w:rsidRPr="008F6FC4">
        <w:rPr>
          <w:rFonts w:cs="Arial"/>
          <w:spacing w:val="1"/>
          <w:w w:val="105"/>
        </w:rPr>
        <w:t xml:space="preserve"> </w:t>
      </w:r>
      <w:r w:rsidRPr="008F6FC4">
        <w:rPr>
          <w:rFonts w:cs="Arial"/>
          <w:w w:val="105"/>
        </w:rPr>
        <w:t>to</w:t>
      </w:r>
      <w:r w:rsidRPr="008F6FC4">
        <w:rPr>
          <w:rFonts w:cs="Arial"/>
          <w:spacing w:val="-14"/>
          <w:w w:val="105"/>
        </w:rPr>
        <w:t xml:space="preserve"> </w:t>
      </w:r>
      <w:r w:rsidRPr="008F6FC4">
        <w:rPr>
          <w:rFonts w:cs="Arial"/>
          <w:w w:val="105"/>
        </w:rPr>
        <w:t>consider</w:t>
      </w:r>
      <w:r w:rsidRPr="008F6FC4">
        <w:rPr>
          <w:rFonts w:cs="Arial"/>
          <w:spacing w:val="-8"/>
          <w:w w:val="105"/>
        </w:rPr>
        <w:t xml:space="preserve"> </w:t>
      </w:r>
      <w:r w:rsidRPr="008F6FC4">
        <w:rPr>
          <w:rFonts w:cs="Arial"/>
          <w:w w:val="105"/>
        </w:rPr>
        <w:t>changes</w:t>
      </w:r>
      <w:r w:rsidRPr="008F6FC4">
        <w:rPr>
          <w:rFonts w:cs="Arial"/>
          <w:spacing w:val="-5"/>
          <w:w w:val="105"/>
        </w:rPr>
        <w:t xml:space="preserve"> </w:t>
      </w:r>
      <w:r w:rsidRPr="008F6FC4">
        <w:rPr>
          <w:rFonts w:cs="Arial"/>
          <w:spacing w:val="-9"/>
          <w:w w:val="115"/>
        </w:rPr>
        <w:t>in</w:t>
      </w:r>
      <w:r w:rsidRPr="008F6FC4">
        <w:rPr>
          <w:rFonts w:cs="Arial"/>
          <w:spacing w:val="-23"/>
          <w:w w:val="115"/>
        </w:rPr>
        <w:t xml:space="preserve"> </w:t>
      </w:r>
      <w:r w:rsidRPr="008F6FC4">
        <w:rPr>
          <w:rFonts w:cs="Arial"/>
          <w:w w:val="105"/>
        </w:rPr>
        <w:t>the</w:t>
      </w:r>
      <w:r w:rsidRPr="008F6FC4">
        <w:rPr>
          <w:rFonts w:cs="Arial"/>
          <w:spacing w:val="-19"/>
          <w:w w:val="105"/>
        </w:rPr>
        <w:t xml:space="preserve"> </w:t>
      </w:r>
      <w:r w:rsidRPr="008F6FC4">
        <w:rPr>
          <w:rFonts w:cs="Arial"/>
          <w:w w:val="105"/>
        </w:rPr>
        <w:t>job</w:t>
      </w:r>
      <w:r w:rsidRPr="008F6FC4">
        <w:rPr>
          <w:rFonts w:cs="Arial"/>
          <w:spacing w:val="6"/>
          <w:w w:val="105"/>
        </w:rPr>
        <w:t xml:space="preserve"> </w:t>
      </w:r>
      <w:r w:rsidRPr="008F6FC4">
        <w:rPr>
          <w:rFonts w:cs="Arial"/>
          <w:w w:val="105"/>
        </w:rPr>
        <w:t>description</w:t>
      </w:r>
      <w:r w:rsidRPr="008F6FC4">
        <w:rPr>
          <w:rFonts w:cs="Arial"/>
          <w:spacing w:val="-8"/>
          <w:w w:val="105"/>
        </w:rPr>
        <w:t xml:space="preserve"> </w:t>
      </w:r>
      <w:r w:rsidRPr="008F6FC4">
        <w:rPr>
          <w:rFonts w:cs="Arial"/>
          <w:w w:val="105"/>
        </w:rPr>
        <w:t>in</w:t>
      </w:r>
      <w:r w:rsidRPr="008F6FC4">
        <w:rPr>
          <w:rFonts w:cs="Arial"/>
          <w:spacing w:val="-10"/>
          <w:w w:val="105"/>
        </w:rPr>
        <w:t xml:space="preserve"> </w:t>
      </w:r>
      <w:r w:rsidRPr="008F6FC4">
        <w:rPr>
          <w:rFonts w:cs="Arial"/>
          <w:w w:val="105"/>
        </w:rPr>
        <w:t>response</w:t>
      </w:r>
      <w:r w:rsidRPr="008F6FC4">
        <w:rPr>
          <w:rFonts w:cs="Arial"/>
          <w:spacing w:val="-10"/>
          <w:w w:val="105"/>
        </w:rPr>
        <w:t xml:space="preserve"> </w:t>
      </w:r>
      <w:r w:rsidRPr="008F6FC4">
        <w:rPr>
          <w:rFonts w:cs="Arial"/>
          <w:w w:val="105"/>
        </w:rPr>
        <w:t>to</w:t>
      </w:r>
      <w:r w:rsidRPr="008F6FC4">
        <w:rPr>
          <w:rFonts w:cs="Arial"/>
          <w:spacing w:val="-4"/>
          <w:w w:val="105"/>
        </w:rPr>
        <w:t xml:space="preserve"> </w:t>
      </w:r>
      <w:r w:rsidRPr="008F6FC4">
        <w:rPr>
          <w:rFonts w:cs="Arial"/>
          <w:w w:val="105"/>
        </w:rPr>
        <w:t>the</w:t>
      </w:r>
      <w:r w:rsidRPr="008F6FC4">
        <w:rPr>
          <w:rFonts w:cs="Arial"/>
        </w:rPr>
        <w:t xml:space="preserve"> </w:t>
      </w:r>
      <w:r w:rsidRPr="008F6FC4">
        <w:rPr>
          <w:rFonts w:cs="Arial"/>
          <w:w w:val="105"/>
        </w:rPr>
        <w:t>changing</w:t>
      </w:r>
      <w:r w:rsidRPr="008F6FC4">
        <w:rPr>
          <w:rFonts w:cs="Arial"/>
          <w:spacing w:val="-23"/>
          <w:w w:val="105"/>
        </w:rPr>
        <w:t xml:space="preserve"> </w:t>
      </w:r>
      <w:r w:rsidRPr="008F6FC4">
        <w:rPr>
          <w:rFonts w:cs="Arial"/>
          <w:w w:val="105"/>
        </w:rPr>
        <w:t>nature</w:t>
      </w:r>
      <w:r w:rsidRPr="008F6FC4">
        <w:rPr>
          <w:rFonts w:cs="Arial"/>
          <w:spacing w:val="-33"/>
          <w:w w:val="105"/>
        </w:rPr>
        <w:t xml:space="preserve"> </w:t>
      </w:r>
      <w:r w:rsidRPr="008F6FC4">
        <w:rPr>
          <w:rFonts w:cs="Arial"/>
          <w:w w:val="105"/>
        </w:rPr>
        <w:t>of</w:t>
      </w:r>
      <w:r w:rsidRPr="008F6FC4">
        <w:rPr>
          <w:rFonts w:cs="Arial"/>
          <w:spacing w:val="-35"/>
          <w:w w:val="105"/>
        </w:rPr>
        <w:t xml:space="preserve"> </w:t>
      </w:r>
      <w:r w:rsidRPr="008F6FC4">
        <w:rPr>
          <w:rFonts w:cs="Arial"/>
          <w:w w:val="105"/>
        </w:rPr>
        <w:t>the</w:t>
      </w:r>
      <w:r w:rsidRPr="008F6FC4">
        <w:rPr>
          <w:rFonts w:cs="Arial"/>
          <w:spacing w:val="-31"/>
          <w:w w:val="105"/>
        </w:rPr>
        <w:t xml:space="preserve"> </w:t>
      </w:r>
      <w:r w:rsidRPr="008F6FC4">
        <w:rPr>
          <w:rFonts w:cs="Arial"/>
          <w:w w:val="105"/>
        </w:rPr>
        <w:t>work</w:t>
      </w:r>
      <w:r w:rsidRPr="008F6FC4">
        <w:rPr>
          <w:rFonts w:cs="Arial"/>
          <w:spacing w:val="-24"/>
          <w:w w:val="105"/>
        </w:rPr>
        <w:t xml:space="preserve"> </w:t>
      </w:r>
      <w:r w:rsidRPr="008F6FC4">
        <w:rPr>
          <w:rFonts w:cs="Arial"/>
          <w:w w:val="105"/>
        </w:rPr>
        <w:t>environment</w:t>
      </w:r>
      <w:r w:rsidRPr="008F6FC4">
        <w:rPr>
          <w:rFonts w:cs="Arial"/>
          <w:spacing w:val="-34"/>
          <w:w w:val="105"/>
        </w:rPr>
        <w:t xml:space="preserve"> </w:t>
      </w:r>
      <w:r w:rsidRPr="008F6FC4">
        <w:rPr>
          <w:rFonts w:cs="Arial"/>
          <w:w w:val="180"/>
        </w:rPr>
        <w:t>-</w:t>
      </w:r>
      <w:r w:rsidRPr="008F6FC4">
        <w:rPr>
          <w:rFonts w:cs="Arial"/>
          <w:spacing w:val="-80"/>
          <w:w w:val="180"/>
        </w:rPr>
        <w:t xml:space="preserve"> </w:t>
      </w:r>
      <w:r w:rsidRPr="008F6FC4">
        <w:rPr>
          <w:rFonts w:cs="Arial"/>
          <w:w w:val="105"/>
        </w:rPr>
        <w:t>including</w:t>
      </w:r>
      <w:r w:rsidRPr="008F6FC4">
        <w:rPr>
          <w:rFonts w:cs="Arial"/>
          <w:spacing w:val="-34"/>
          <w:w w:val="105"/>
        </w:rPr>
        <w:t xml:space="preserve"> </w:t>
      </w:r>
      <w:r w:rsidRPr="008F6FC4">
        <w:rPr>
          <w:rFonts w:cs="Arial"/>
          <w:w w:val="105"/>
        </w:rPr>
        <w:t>technological</w:t>
      </w:r>
      <w:r w:rsidRPr="008F6FC4">
        <w:rPr>
          <w:rFonts w:cs="Arial"/>
          <w:spacing w:val="-43"/>
          <w:w w:val="105"/>
        </w:rPr>
        <w:t xml:space="preserve"> </w:t>
      </w:r>
      <w:r w:rsidRPr="008F6FC4">
        <w:rPr>
          <w:rFonts w:cs="Arial"/>
          <w:w w:val="105"/>
        </w:rPr>
        <w:t>requirements</w:t>
      </w:r>
      <w:r w:rsidRPr="008F6FC4">
        <w:rPr>
          <w:rFonts w:cs="Arial"/>
          <w:spacing w:val="-26"/>
          <w:w w:val="105"/>
        </w:rPr>
        <w:t xml:space="preserve"> </w:t>
      </w:r>
      <w:r w:rsidRPr="008F6FC4">
        <w:rPr>
          <w:rFonts w:cs="Arial"/>
          <w:w w:val="105"/>
        </w:rPr>
        <w:t>or</w:t>
      </w:r>
      <w:r w:rsidRPr="008F6FC4">
        <w:rPr>
          <w:rFonts w:cs="Arial"/>
          <w:spacing w:val="-28"/>
          <w:w w:val="105"/>
        </w:rPr>
        <w:t xml:space="preserve"> </w:t>
      </w:r>
      <w:r w:rsidRPr="008F6FC4">
        <w:rPr>
          <w:rFonts w:cs="Arial"/>
          <w:w w:val="105"/>
        </w:rPr>
        <w:t>statutory</w:t>
      </w:r>
      <w:r w:rsidRPr="008F6FC4">
        <w:rPr>
          <w:rFonts w:cs="Arial"/>
          <w:spacing w:val="-25"/>
          <w:w w:val="105"/>
        </w:rPr>
        <w:t xml:space="preserve"> </w:t>
      </w:r>
      <w:r w:rsidRPr="008F6FC4">
        <w:rPr>
          <w:rFonts w:cs="Arial"/>
          <w:w w:val="105"/>
        </w:rPr>
        <w:t>changes.</w:t>
      </w:r>
      <w:r w:rsidRPr="008F6FC4">
        <w:rPr>
          <w:rFonts w:cs="Arial"/>
          <w:w w:val="97"/>
        </w:rPr>
        <w:t xml:space="preserve"> </w:t>
      </w:r>
      <w:r w:rsidRPr="008F6FC4">
        <w:rPr>
          <w:rFonts w:cs="Arial"/>
          <w:w w:val="105"/>
        </w:rPr>
        <w:t xml:space="preserve">Such change may be initiated as necessary by SPC. </w:t>
      </w:r>
      <w:r w:rsidRPr="008F6FC4">
        <w:rPr>
          <w:rFonts w:cs="Arial"/>
          <w:spacing w:val="3"/>
          <w:w w:val="105"/>
        </w:rPr>
        <w:t>This</w:t>
      </w:r>
      <w:r w:rsidRPr="008F6FC4">
        <w:rPr>
          <w:rFonts w:cs="Arial"/>
          <w:spacing w:val="47"/>
          <w:w w:val="105"/>
        </w:rPr>
        <w:t xml:space="preserve"> </w:t>
      </w:r>
      <w:r w:rsidRPr="008F6FC4">
        <w:rPr>
          <w:rFonts w:cs="Arial"/>
          <w:spacing w:val="-3"/>
          <w:w w:val="105"/>
        </w:rPr>
        <w:t>Job</w:t>
      </w:r>
      <w:r w:rsidRPr="008F6FC4">
        <w:rPr>
          <w:rFonts w:cs="Arial"/>
          <w:w w:val="102"/>
        </w:rPr>
        <w:t xml:space="preserve"> </w:t>
      </w:r>
      <w:r w:rsidRPr="008F6FC4">
        <w:rPr>
          <w:rFonts w:cs="Arial"/>
          <w:w w:val="105"/>
        </w:rPr>
        <w:t>Description</w:t>
      </w:r>
      <w:r w:rsidRPr="008F6FC4">
        <w:rPr>
          <w:rFonts w:cs="Arial"/>
          <w:spacing w:val="-14"/>
          <w:w w:val="105"/>
        </w:rPr>
        <w:t xml:space="preserve"> </w:t>
      </w:r>
      <w:r w:rsidRPr="008F6FC4">
        <w:rPr>
          <w:rFonts w:cs="Arial"/>
          <w:w w:val="105"/>
        </w:rPr>
        <w:t>may</w:t>
      </w:r>
      <w:r w:rsidRPr="008F6FC4">
        <w:rPr>
          <w:rFonts w:cs="Arial"/>
          <w:spacing w:val="-16"/>
          <w:w w:val="105"/>
        </w:rPr>
        <w:t xml:space="preserve"> </w:t>
      </w:r>
      <w:r w:rsidRPr="008F6FC4">
        <w:rPr>
          <w:rFonts w:cs="Arial"/>
          <w:spacing w:val="-5"/>
          <w:w w:val="105"/>
        </w:rPr>
        <w:t>also</w:t>
      </w:r>
      <w:r w:rsidRPr="008F6FC4">
        <w:rPr>
          <w:rFonts w:cs="Arial"/>
          <w:spacing w:val="-8"/>
          <w:w w:val="105"/>
        </w:rPr>
        <w:t xml:space="preserve"> </w:t>
      </w:r>
      <w:r w:rsidRPr="008F6FC4">
        <w:rPr>
          <w:rFonts w:cs="Arial"/>
          <w:w w:val="105"/>
        </w:rPr>
        <w:t>be</w:t>
      </w:r>
      <w:r w:rsidRPr="008F6FC4">
        <w:rPr>
          <w:rFonts w:cs="Arial"/>
          <w:spacing w:val="-17"/>
          <w:w w:val="105"/>
        </w:rPr>
        <w:t xml:space="preserve"> </w:t>
      </w:r>
      <w:r w:rsidRPr="008F6FC4">
        <w:rPr>
          <w:rFonts w:cs="Arial"/>
          <w:w w:val="105"/>
        </w:rPr>
        <w:t>reviewed</w:t>
      </w:r>
      <w:r w:rsidRPr="008F6FC4">
        <w:rPr>
          <w:rFonts w:cs="Arial"/>
          <w:spacing w:val="-15"/>
          <w:w w:val="105"/>
        </w:rPr>
        <w:t xml:space="preserve"> </w:t>
      </w:r>
      <w:r w:rsidRPr="008F6FC4">
        <w:rPr>
          <w:rFonts w:cs="Arial"/>
          <w:w w:val="105"/>
        </w:rPr>
        <w:t>as</w:t>
      </w:r>
      <w:r w:rsidRPr="008F6FC4">
        <w:rPr>
          <w:rFonts w:cs="Arial"/>
          <w:spacing w:val="-10"/>
          <w:w w:val="105"/>
        </w:rPr>
        <w:t xml:space="preserve"> </w:t>
      </w:r>
      <w:r w:rsidRPr="008F6FC4">
        <w:rPr>
          <w:rFonts w:cs="Arial"/>
          <w:w w:val="105"/>
        </w:rPr>
        <w:t>part</w:t>
      </w:r>
      <w:r w:rsidRPr="008F6FC4">
        <w:rPr>
          <w:rFonts w:cs="Arial"/>
          <w:spacing w:val="-15"/>
          <w:w w:val="105"/>
        </w:rPr>
        <w:t xml:space="preserve"> </w:t>
      </w:r>
      <w:r w:rsidRPr="008F6FC4">
        <w:rPr>
          <w:rFonts w:cs="Arial"/>
          <w:w w:val="105"/>
        </w:rPr>
        <w:t>of</w:t>
      </w:r>
      <w:r w:rsidRPr="008F6FC4">
        <w:rPr>
          <w:rFonts w:cs="Arial"/>
          <w:spacing w:val="-13"/>
          <w:w w:val="105"/>
        </w:rPr>
        <w:t xml:space="preserve"> </w:t>
      </w:r>
      <w:r w:rsidRPr="008F6FC4">
        <w:rPr>
          <w:rFonts w:cs="Arial"/>
          <w:w w:val="105"/>
        </w:rPr>
        <w:t>the</w:t>
      </w:r>
      <w:r w:rsidRPr="008F6FC4">
        <w:rPr>
          <w:rFonts w:cs="Arial"/>
          <w:spacing w:val="-11"/>
          <w:w w:val="105"/>
        </w:rPr>
        <w:t xml:space="preserve"> </w:t>
      </w:r>
      <w:r w:rsidRPr="008F6FC4">
        <w:rPr>
          <w:rFonts w:cs="Arial"/>
          <w:w w:val="105"/>
        </w:rPr>
        <w:t>preparation</w:t>
      </w:r>
      <w:r w:rsidRPr="008F6FC4">
        <w:rPr>
          <w:rFonts w:cs="Arial"/>
          <w:spacing w:val="-12"/>
          <w:w w:val="105"/>
        </w:rPr>
        <w:t xml:space="preserve"> </w:t>
      </w:r>
      <w:r w:rsidRPr="008F6FC4">
        <w:rPr>
          <w:rFonts w:cs="Arial"/>
          <w:w w:val="105"/>
        </w:rPr>
        <w:t>for</w:t>
      </w:r>
      <w:r w:rsidRPr="008F6FC4">
        <w:rPr>
          <w:rFonts w:cs="Arial"/>
          <w:spacing w:val="-3"/>
          <w:w w:val="105"/>
        </w:rPr>
        <w:t xml:space="preserve"> </w:t>
      </w:r>
      <w:r w:rsidRPr="008F6FC4">
        <w:rPr>
          <w:rFonts w:cs="Arial"/>
          <w:w w:val="105"/>
        </w:rPr>
        <w:t>performance</w:t>
      </w:r>
      <w:r w:rsidRPr="008F6FC4">
        <w:rPr>
          <w:rFonts w:cs="Arial"/>
          <w:spacing w:val="-13"/>
          <w:w w:val="105"/>
        </w:rPr>
        <w:t xml:space="preserve"> </w:t>
      </w:r>
      <w:r w:rsidRPr="008F6FC4">
        <w:rPr>
          <w:rFonts w:cs="Arial"/>
          <w:w w:val="105"/>
        </w:rPr>
        <w:t>planning</w:t>
      </w:r>
      <w:r w:rsidRPr="008F6FC4">
        <w:rPr>
          <w:rFonts w:cs="Arial"/>
          <w:spacing w:val="-14"/>
          <w:w w:val="105"/>
        </w:rPr>
        <w:t xml:space="preserve"> </w:t>
      </w:r>
      <w:r w:rsidRPr="008F6FC4">
        <w:rPr>
          <w:rFonts w:cs="Arial"/>
          <w:w w:val="105"/>
        </w:rPr>
        <w:t>for</w:t>
      </w:r>
      <w:r w:rsidRPr="008F6FC4">
        <w:rPr>
          <w:rFonts w:cs="Arial"/>
          <w:spacing w:val="-16"/>
          <w:w w:val="105"/>
        </w:rPr>
        <w:t xml:space="preserve"> </w:t>
      </w:r>
      <w:r w:rsidRPr="008F6FC4">
        <w:rPr>
          <w:rFonts w:cs="Arial"/>
          <w:w w:val="105"/>
        </w:rPr>
        <w:t>the</w:t>
      </w:r>
      <w:r w:rsidRPr="008F6FC4">
        <w:rPr>
          <w:rFonts w:cs="Arial"/>
          <w:spacing w:val="-12"/>
          <w:w w:val="105"/>
        </w:rPr>
        <w:t xml:space="preserve"> </w:t>
      </w:r>
      <w:r w:rsidRPr="008F6FC4">
        <w:rPr>
          <w:rFonts w:cs="Arial"/>
          <w:w w:val="105"/>
        </w:rPr>
        <w:t>annual</w:t>
      </w:r>
      <w:r w:rsidRPr="008F6FC4">
        <w:rPr>
          <w:rFonts w:cs="Arial"/>
          <w:w w:val="99"/>
        </w:rPr>
        <w:t xml:space="preserve"> </w:t>
      </w:r>
      <w:r w:rsidRPr="008F6FC4">
        <w:rPr>
          <w:rFonts w:cs="Arial"/>
        </w:rPr>
        <w:t>performance</w:t>
      </w:r>
      <w:r w:rsidRPr="008F6FC4">
        <w:rPr>
          <w:rFonts w:cs="Arial"/>
          <w:spacing w:val="-18"/>
        </w:rPr>
        <w:t xml:space="preserve"> </w:t>
      </w:r>
      <w:r w:rsidRPr="008F6FC4">
        <w:rPr>
          <w:rFonts w:cs="Arial"/>
        </w:rPr>
        <w:t>cycle.</w:t>
      </w:r>
    </w:p>
    <w:p w14:paraId="267097BA" w14:textId="77777777" w:rsidR="00B45EC2" w:rsidRDefault="00B45EC2" w:rsidP="00F44593">
      <w:pPr>
        <w:pStyle w:val="Corpsdetexte"/>
        <w:tabs>
          <w:tab w:val="left" w:pos="6706"/>
        </w:tabs>
        <w:ind w:left="0"/>
        <w:jc w:val="both"/>
      </w:pPr>
    </w:p>
    <w:sectPr w:rsidR="00B45EC2">
      <w:headerReference w:type="default" r:id="rId14"/>
      <w:footerReference w:type="default" r:id="rId15"/>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E305" w14:textId="77777777" w:rsidR="008E7E2B" w:rsidRDefault="008E7E2B">
      <w:r>
        <w:separator/>
      </w:r>
    </w:p>
  </w:endnote>
  <w:endnote w:type="continuationSeparator" w:id="0">
    <w:p w14:paraId="313E5677" w14:textId="77777777" w:rsidR="008E7E2B" w:rsidRDefault="008E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A505" w14:textId="77777777" w:rsidR="008E7E2B" w:rsidRDefault="008E7E2B">
      <w:r>
        <w:separator/>
      </w:r>
    </w:p>
  </w:footnote>
  <w:footnote w:type="continuationSeparator" w:id="0">
    <w:p w14:paraId="23D7525E" w14:textId="77777777" w:rsidR="008E7E2B" w:rsidRDefault="008E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2" w15:restartNumberingAfterBreak="0">
    <w:nsid w:val="09CB6FA5"/>
    <w:multiLevelType w:val="hybridMultilevel"/>
    <w:tmpl w:val="9C68A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5"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6"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7"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9"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DB16E3"/>
    <w:multiLevelType w:val="hybridMultilevel"/>
    <w:tmpl w:val="58C0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F3EC4"/>
    <w:multiLevelType w:val="hybridMultilevel"/>
    <w:tmpl w:val="6082E44A"/>
    <w:lvl w:ilvl="0" w:tplc="B8A086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3" w15:restartNumberingAfterBreak="0">
    <w:nsid w:val="26BE0A80"/>
    <w:multiLevelType w:val="hybridMultilevel"/>
    <w:tmpl w:val="FCA2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44D9B"/>
    <w:multiLevelType w:val="hybridMultilevel"/>
    <w:tmpl w:val="8F065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61051A"/>
    <w:multiLevelType w:val="hybridMultilevel"/>
    <w:tmpl w:val="DECCDB06"/>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7"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8" w15:restartNumberingAfterBreak="0">
    <w:nsid w:val="31C512EE"/>
    <w:multiLevelType w:val="hybridMultilevel"/>
    <w:tmpl w:val="B016ECBC"/>
    <w:lvl w:ilvl="0" w:tplc="813A13E4">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9" w15:restartNumberingAfterBreak="0">
    <w:nsid w:val="356178BD"/>
    <w:multiLevelType w:val="hybridMultilevel"/>
    <w:tmpl w:val="531CBF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D8365F"/>
    <w:multiLevelType w:val="hybridMultilevel"/>
    <w:tmpl w:val="3F68CD3C"/>
    <w:lvl w:ilvl="0" w:tplc="040C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22" w15:restartNumberingAfterBreak="0">
    <w:nsid w:val="3BE32E02"/>
    <w:multiLevelType w:val="hybridMultilevel"/>
    <w:tmpl w:val="FDF65C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40" w:hanging="360"/>
      </w:pPr>
      <w:rPr>
        <w:rFonts w:ascii="Courier New" w:hAnsi="Courier New" w:cs="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cs="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cs="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23"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22300C"/>
    <w:multiLevelType w:val="hybridMultilevel"/>
    <w:tmpl w:val="F230C97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6" w15:restartNumberingAfterBreak="0">
    <w:nsid w:val="40E563CA"/>
    <w:multiLevelType w:val="hybridMultilevel"/>
    <w:tmpl w:val="FE14E8E0"/>
    <w:lvl w:ilvl="0" w:tplc="B8A086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702E3B"/>
    <w:multiLevelType w:val="multilevel"/>
    <w:tmpl w:val="3D9875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7519BB"/>
    <w:multiLevelType w:val="hybridMultilevel"/>
    <w:tmpl w:val="72B28AA6"/>
    <w:lvl w:ilvl="0" w:tplc="BA306D6E">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30"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88771D"/>
    <w:multiLevelType w:val="hybridMultilevel"/>
    <w:tmpl w:val="D0B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F2EB9"/>
    <w:multiLevelType w:val="hybridMultilevel"/>
    <w:tmpl w:val="64F0C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34" w15:restartNumberingAfterBreak="0">
    <w:nsid w:val="5D0261F2"/>
    <w:multiLevelType w:val="hybridMultilevel"/>
    <w:tmpl w:val="72BE4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36" w15:restartNumberingAfterBreak="0">
    <w:nsid w:val="5E42629A"/>
    <w:multiLevelType w:val="hybridMultilevel"/>
    <w:tmpl w:val="13E833F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39" w15:restartNumberingAfterBreak="0">
    <w:nsid w:val="602D7165"/>
    <w:multiLevelType w:val="hybridMultilevel"/>
    <w:tmpl w:val="14566646"/>
    <w:lvl w:ilvl="0" w:tplc="17A2F6AC">
      <w:start w:val="3"/>
      <w:numFmt w:val="decimal"/>
      <w:lvlText w:val="%1."/>
      <w:lvlJc w:val="left"/>
      <w:pPr>
        <w:ind w:left="3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41"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2" w15:restartNumberingAfterBreak="0">
    <w:nsid w:val="631020A2"/>
    <w:multiLevelType w:val="hybridMultilevel"/>
    <w:tmpl w:val="62EC71B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49"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50"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E15489C"/>
    <w:multiLevelType w:val="hybridMultilevel"/>
    <w:tmpl w:val="D1B6E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0"/>
  </w:num>
  <w:num w:numId="2">
    <w:abstractNumId w:val="35"/>
  </w:num>
  <w:num w:numId="3">
    <w:abstractNumId w:val="17"/>
  </w:num>
  <w:num w:numId="4">
    <w:abstractNumId w:val="25"/>
  </w:num>
  <w:num w:numId="5">
    <w:abstractNumId w:val="5"/>
  </w:num>
  <w:num w:numId="6">
    <w:abstractNumId w:val="48"/>
  </w:num>
  <w:num w:numId="7">
    <w:abstractNumId w:val="4"/>
  </w:num>
  <w:num w:numId="8">
    <w:abstractNumId w:val="12"/>
  </w:num>
  <w:num w:numId="9">
    <w:abstractNumId w:val="6"/>
  </w:num>
  <w:num w:numId="10">
    <w:abstractNumId w:val="21"/>
  </w:num>
  <w:num w:numId="11">
    <w:abstractNumId w:val="8"/>
  </w:num>
  <w:num w:numId="12">
    <w:abstractNumId w:val="16"/>
  </w:num>
  <w:num w:numId="13">
    <w:abstractNumId w:val="38"/>
  </w:num>
  <w:num w:numId="14">
    <w:abstractNumId w:val="49"/>
  </w:num>
  <w:num w:numId="15">
    <w:abstractNumId w:val="33"/>
  </w:num>
  <w:num w:numId="16">
    <w:abstractNumId w:val="0"/>
  </w:num>
  <w:num w:numId="17">
    <w:abstractNumId w:val="30"/>
  </w:num>
  <w:num w:numId="18">
    <w:abstractNumId w:val="1"/>
  </w:num>
  <w:num w:numId="19">
    <w:abstractNumId w:val="50"/>
  </w:num>
  <w:num w:numId="20">
    <w:abstractNumId w:val="46"/>
  </w:num>
  <w:num w:numId="21">
    <w:abstractNumId w:val="27"/>
  </w:num>
  <w:num w:numId="22">
    <w:abstractNumId w:val="7"/>
  </w:num>
  <w:num w:numId="23">
    <w:abstractNumId w:val="9"/>
  </w:num>
  <w:num w:numId="24">
    <w:abstractNumId w:val="47"/>
  </w:num>
  <w:num w:numId="25">
    <w:abstractNumId w:val="45"/>
  </w:num>
  <w:num w:numId="26">
    <w:abstractNumId w:val="3"/>
  </w:num>
  <w:num w:numId="27">
    <w:abstractNumId w:val="43"/>
  </w:num>
  <w:num w:numId="28">
    <w:abstractNumId w:val="41"/>
  </w:num>
  <w:num w:numId="29">
    <w:abstractNumId w:val="37"/>
  </w:num>
  <w:num w:numId="30">
    <w:abstractNumId w:val="44"/>
  </w:num>
  <w:num w:numId="31">
    <w:abstractNumId w:val="23"/>
  </w:num>
  <w:num w:numId="32">
    <w:abstractNumId w:val="34"/>
  </w:num>
  <w:num w:numId="33">
    <w:abstractNumId w:val="18"/>
  </w:num>
  <w:num w:numId="34">
    <w:abstractNumId w:val="13"/>
  </w:num>
  <w:num w:numId="35">
    <w:abstractNumId w:val="32"/>
  </w:num>
  <w:num w:numId="36">
    <w:abstractNumId w:val="20"/>
  </w:num>
  <w:num w:numId="37">
    <w:abstractNumId w:val="19"/>
  </w:num>
  <w:num w:numId="38">
    <w:abstractNumId w:val="51"/>
  </w:num>
  <w:num w:numId="39">
    <w:abstractNumId w:val="31"/>
  </w:num>
  <w:num w:numId="40">
    <w:abstractNumId w:val="28"/>
  </w:num>
  <w:num w:numId="41">
    <w:abstractNumId w:val="22"/>
  </w:num>
  <w:num w:numId="42">
    <w:abstractNumId w:val="15"/>
  </w:num>
  <w:num w:numId="43">
    <w:abstractNumId w:val="14"/>
  </w:num>
  <w:num w:numId="44">
    <w:abstractNumId w:val="36"/>
  </w:num>
  <w:num w:numId="45">
    <w:abstractNumId w:val="11"/>
  </w:num>
  <w:num w:numId="46">
    <w:abstractNumId w:val="42"/>
  </w:num>
  <w:num w:numId="47">
    <w:abstractNumId w:val="26"/>
  </w:num>
  <w:num w:numId="48">
    <w:abstractNumId w:val="39"/>
  </w:num>
  <w:num w:numId="49">
    <w:abstractNumId w:val="24"/>
  </w:num>
  <w:num w:numId="50">
    <w:abstractNumId w:val="29"/>
  </w:num>
  <w:num w:numId="51">
    <w:abstractNumId w:val="10"/>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46535"/>
    <w:rsid w:val="000528AE"/>
    <w:rsid w:val="00053A30"/>
    <w:rsid w:val="00075763"/>
    <w:rsid w:val="00085E4F"/>
    <w:rsid w:val="000C50B3"/>
    <w:rsid w:val="000D2DF8"/>
    <w:rsid w:val="000E0A60"/>
    <w:rsid w:val="000E1EF2"/>
    <w:rsid w:val="000E2D88"/>
    <w:rsid w:val="000E7264"/>
    <w:rsid w:val="001028D9"/>
    <w:rsid w:val="001161E6"/>
    <w:rsid w:val="00145C86"/>
    <w:rsid w:val="0014783C"/>
    <w:rsid w:val="00151FDA"/>
    <w:rsid w:val="00177CA0"/>
    <w:rsid w:val="00191BE8"/>
    <w:rsid w:val="0019407D"/>
    <w:rsid w:val="00194D8A"/>
    <w:rsid w:val="001A0C76"/>
    <w:rsid w:val="001A10D6"/>
    <w:rsid w:val="001B473E"/>
    <w:rsid w:val="001B4A3C"/>
    <w:rsid w:val="001C5715"/>
    <w:rsid w:val="001C74A8"/>
    <w:rsid w:val="001D161C"/>
    <w:rsid w:val="001D2822"/>
    <w:rsid w:val="001E5D1F"/>
    <w:rsid w:val="00201E8D"/>
    <w:rsid w:val="0020616E"/>
    <w:rsid w:val="0022138D"/>
    <w:rsid w:val="00221BBC"/>
    <w:rsid w:val="002564D6"/>
    <w:rsid w:val="00256B2F"/>
    <w:rsid w:val="00265725"/>
    <w:rsid w:val="00285DCC"/>
    <w:rsid w:val="00296925"/>
    <w:rsid w:val="00297A58"/>
    <w:rsid w:val="002A0B46"/>
    <w:rsid w:val="002B2936"/>
    <w:rsid w:val="002C261A"/>
    <w:rsid w:val="002D1B02"/>
    <w:rsid w:val="002D4AE0"/>
    <w:rsid w:val="002D7B6F"/>
    <w:rsid w:val="002E0EA6"/>
    <w:rsid w:val="002E320D"/>
    <w:rsid w:val="002E468B"/>
    <w:rsid w:val="002F3E7F"/>
    <w:rsid w:val="002F4B53"/>
    <w:rsid w:val="00300059"/>
    <w:rsid w:val="003059B0"/>
    <w:rsid w:val="00323D5F"/>
    <w:rsid w:val="00330AD3"/>
    <w:rsid w:val="00335317"/>
    <w:rsid w:val="003400BE"/>
    <w:rsid w:val="00362393"/>
    <w:rsid w:val="003726D0"/>
    <w:rsid w:val="00372A09"/>
    <w:rsid w:val="00394F9C"/>
    <w:rsid w:val="00395D57"/>
    <w:rsid w:val="003B1B2B"/>
    <w:rsid w:val="003B2907"/>
    <w:rsid w:val="003B3F4F"/>
    <w:rsid w:val="003E303A"/>
    <w:rsid w:val="003E4D01"/>
    <w:rsid w:val="00401850"/>
    <w:rsid w:val="00403686"/>
    <w:rsid w:val="00403F50"/>
    <w:rsid w:val="00421968"/>
    <w:rsid w:val="00423BAE"/>
    <w:rsid w:val="00425971"/>
    <w:rsid w:val="00430F79"/>
    <w:rsid w:val="00475806"/>
    <w:rsid w:val="004877C9"/>
    <w:rsid w:val="00493A7A"/>
    <w:rsid w:val="004A4EE1"/>
    <w:rsid w:val="004C032C"/>
    <w:rsid w:val="004C366D"/>
    <w:rsid w:val="004C4ED6"/>
    <w:rsid w:val="004D11B3"/>
    <w:rsid w:val="004D6315"/>
    <w:rsid w:val="004E300A"/>
    <w:rsid w:val="004E4E51"/>
    <w:rsid w:val="0050795F"/>
    <w:rsid w:val="0052280D"/>
    <w:rsid w:val="00526D1F"/>
    <w:rsid w:val="00533885"/>
    <w:rsid w:val="00545725"/>
    <w:rsid w:val="005512FF"/>
    <w:rsid w:val="0055569B"/>
    <w:rsid w:val="005664C0"/>
    <w:rsid w:val="00583FCC"/>
    <w:rsid w:val="005977BE"/>
    <w:rsid w:val="005A0C39"/>
    <w:rsid w:val="005C04DC"/>
    <w:rsid w:val="005C1498"/>
    <w:rsid w:val="005D3BBE"/>
    <w:rsid w:val="005D7F93"/>
    <w:rsid w:val="005E40C1"/>
    <w:rsid w:val="00625C32"/>
    <w:rsid w:val="00631758"/>
    <w:rsid w:val="00631DE4"/>
    <w:rsid w:val="0063423E"/>
    <w:rsid w:val="00641559"/>
    <w:rsid w:val="00661DF8"/>
    <w:rsid w:val="0068327C"/>
    <w:rsid w:val="00684ACE"/>
    <w:rsid w:val="00691EDA"/>
    <w:rsid w:val="006A237C"/>
    <w:rsid w:val="006A256D"/>
    <w:rsid w:val="006A6503"/>
    <w:rsid w:val="006B2A10"/>
    <w:rsid w:val="006B3668"/>
    <w:rsid w:val="006B3ABB"/>
    <w:rsid w:val="006B49F6"/>
    <w:rsid w:val="006E3D8D"/>
    <w:rsid w:val="006F643D"/>
    <w:rsid w:val="007037FE"/>
    <w:rsid w:val="00707436"/>
    <w:rsid w:val="007136D8"/>
    <w:rsid w:val="00713FDC"/>
    <w:rsid w:val="00741B6F"/>
    <w:rsid w:val="00743615"/>
    <w:rsid w:val="0074534D"/>
    <w:rsid w:val="00757382"/>
    <w:rsid w:val="00760BEA"/>
    <w:rsid w:val="00770805"/>
    <w:rsid w:val="00782622"/>
    <w:rsid w:val="007B41B4"/>
    <w:rsid w:val="007C30C6"/>
    <w:rsid w:val="007C31DC"/>
    <w:rsid w:val="007C4266"/>
    <w:rsid w:val="007E1139"/>
    <w:rsid w:val="007E3F02"/>
    <w:rsid w:val="007E728E"/>
    <w:rsid w:val="008374FE"/>
    <w:rsid w:val="008453AB"/>
    <w:rsid w:val="0085727A"/>
    <w:rsid w:val="00860369"/>
    <w:rsid w:val="008619B9"/>
    <w:rsid w:val="00896C26"/>
    <w:rsid w:val="008A00DD"/>
    <w:rsid w:val="008A22DE"/>
    <w:rsid w:val="008C2367"/>
    <w:rsid w:val="008C4A18"/>
    <w:rsid w:val="008E5175"/>
    <w:rsid w:val="008E7E2B"/>
    <w:rsid w:val="008F1487"/>
    <w:rsid w:val="008F6FC4"/>
    <w:rsid w:val="00905170"/>
    <w:rsid w:val="009405E4"/>
    <w:rsid w:val="00950626"/>
    <w:rsid w:val="0095119B"/>
    <w:rsid w:val="009530FB"/>
    <w:rsid w:val="009727ED"/>
    <w:rsid w:val="00977E89"/>
    <w:rsid w:val="00981007"/>
    <w:rsid w:val="0099606C"/>
    <w:rsid w:val="00997E82"/>
    <w:rsid w:val="009A4D74"/>
    <w:rsid w:val="009B4119"/>
    <w:rsid w:val="009B77F9"/>
    <w:rsid w:val="009C4B6F"/>
    <w:rsid w:val="009F11B5"/>
    <w:rsid w:val="009F2CE8"/>
    <w:rsid w:val="009F3C31"/>
    <w:rsid w:val="009F4F50"/>
    <w:rsid w:val="00A005F4"/>
    <w:rsid w:val="00A02EFC"/>
    <w:rsid w:val="00A0556F"/>
    <w:rsid w:val="00A0761E"/>
    <w:rsid w:val="00A1476F"/>
    <w:rsid w:val="00A169A8"/>
    <w:rsid w:val="00A41639"/>
    <w:rsid w:val="00A533E8"/>
    <w:rsid w:val="00A56A54"/>
    <w:rsid w:val="00A61930"/>
    <w:rsid w:val="00A727DE"/>
    <w:rsid w:val="00A743FA"/>
    <w:rsid w:val="00AB3AED"/>
    <w:rsid w:val="00AC0C51"/>
    <w:rsid w:val="00AC6B26"/>
    <w:rsid w:val="00AD39E7"/>
    <w:rsid w:val="00AE7308"/>
    <w:rsid w:val="00AE743D"/>
    <w:rsid w:val="00AF2AA2"/>
    <w:rsid w:val="00B0775A"/>
    <w:rsid w:val="00B22C86"/>
    <w:rsid w:val="00B23F9C"/>
    <w:rsid w:val="00B30EFD"/>
    <w:rsid w:val="00B4080C"/>
    <w:rsid w:val="00B4403F"/>
    <w:rsid w:val="00B45EC2"/>
    <w:rsid w:val="00BA335B"/>
    <w:rsid w:val="00BA5426"/>
    <w:rsid w:val="00BC6C67"/>
    <w:rsid w:val="00BD2D98"/>
    <w:rsid w:val="00BF4BEC"/>
    <w:rsid w:val="00BF594D"/>
    <w:rsid w:val="00C0579C"/>
    <w:rsid w:val="00C059BB"/>
    <w:rsid w:val="00C06ADD"/>
    <w:rsid w:val="00C07DE8"/>
    <w:rsid w:val="00C117BC"/>
    <w:rsid w:val="00C30177"/>
    <w:rsid w:val="00C4254B"/>
    <w:rsid w:val="00C62E75"/>
    <w:rsid w:val="00C7611E"/>
    <w:rsid w:val="00C8198C"/>
    <w:rsid w:val="00C849B1"/>
    <w:rsid w:val="00CA33D6"/>
    <w:rsid w:val="00CD0168"/>
    <w:rsid w:val="00CF6E85"/>
    <w:rsid w:val="00D17E20"/>
    <w:rsid w:val="00D24E5E"/>
    <w:rsid w:val="00D2520A"/>
    <w:rsid w:val="00D30BAA"/>
    <w:rsid w:val="00D43110"/>
    <w:rsid w:val="00D43C5E"/>
    <w:rsid w:val="00D451EC"/>
    <w:rsid w:val="00D45403"/>
    <w:rsid w:val="00D56530"/>
    <w:rsid w:val="00D817A9"/>
    <w:rsid w:val="00D82EBE"/>
    <w:rsid w:val="00D86E01"/>
    <w:rsid w:val="00D94AA2"/>
    <w:rsid w:val="00D94AA6"/>
    <w:rsid w:val="00DD1406"/>
    <w:rsid w:val="00DD6FD4"/>
    <w:rsid w:val="00DE1771"/>
    <w:rsid w:val="00DE1869"/>
    <w:rsid w:val="00DE428A"/>
    <w:rsid w:val="00DF0807"/>
    <w:rsid w:val="00DF5D1A"/>
    <w:rsid w:val="00E041E4"/>
    <w:rsid w:val="00E60113"/>
    <w:rsid w:val="00E60CF7"/>
    <w:rsid w:val="00E64749"/>
    <w:rsid w:val="00E652C2"/>
    <w:rsid w:val="00E808B6"/>
    <w:rsid w:val="00E92974"/>
    <w:rsid w:val="00EB0C6A"/>
    <w:rsid w:val="00EB466E"/>
    <w:rsid w:val="00EE39B5"/>
    <w:rsid w:val="00EE68B0"/>
    <w:rsid w:val="00EF52C3"/>
    <w:rsid w:val="00F12E0C"/>
    <w:rsid w:val="00F14048"/>
    <w:rsid w:val="00F33888"/>
    <w:rsid w:val="00F44593"/>
    <w:rsid w:val="00F57BEA"/>
    <w:rsid w:val="00F6044A"/>
    <w:rsid w:val="00F81221"/>
    <w:rsid w:val="00F863D5"/>
    <w:rsid w:val="00F909E2"/>
    <w:rsid w:val="00F96F23"/>
    <w:rsid w:val="00FC64BC"/>
    <w:rsid w:val="00FD4963"/>
    <w:rsid w:val="00FD6DDB"/>
    <w:rsid w:val="00FE0098"/>
    <w:rsid w:val="00FF339B"/>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qFormat/>
    <w:pPr>
      <w:ind w:left="236"/>
      <w:outlineLvl w:val="0"/>
    </w:pPr>
    <w:rPr>
      <w:rFonts w:ascii="Arial" w:eastAsia="Arial" w:hAnsi="Arial"/>
      <w:b/>
      <w:bCs/>
      <w:sz w:val="21"/>
      <w:szCs w:val="21"/>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
    <w:basedOn w:val="Policepardfaut"/>
    <w:link w:val="Paragraphedeliste"/>
    <w:uiPriority w:val="34"/>
    <w:locked/>
    <w:rsid w:val="00C30177"/>
  </w:style>
  <w:style w:type="character" w:styleId="Marquedecommentaire">
    <w:name w:val="annotation reference"/>
    <w:basedOn w:val="Policepardfaut"/>
    <w:uiPriority w:val="99"/>
    <w:semiHidden/>
    <w:unhideWhenUsed/>
    <w:rsid w:val="00394F9C"/>
    <w:rPr>
      <w:sz w:val="16"/>
      <w:szCs w:val="16"/>
    </w:rPr>
  </w:style>
  <w:style w:type="paragraph" w:styleId="Commentaire">
    <w:name w:val="annotation text"/>
    <w:basedOn w:val="Normal"/>
    <w:link w:val="CommentaireCar"/>
    <w:uiPriority w:val="99"/>
    <w:semiHidden/>
    <w:unhideWhenUsed/>
    <w:rsid w:val="00394F9C"/>
    <w:rPr>
      <w:sz w:val="20"/>
      <w:szCs w:val="20"/>
    </w:rPr>
  </w:style>
  <w:style w:type="character" w:customStyle="1" w:styleId="CommentaireCar">
    <w:name w:val="Commentaire Car"/>
    <w:basedOn w:val="Policepardfaut"/>
    <w:link w:val="Commentaire"/>
    <w:uiPriority w:val="99"/>
    <w:semiHidden/>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iPriority w:val="99"/>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 w:type="paragraph" w:styleId="Corpsdetexte3">
    <w:name w:val="Body Text 3"/>
    <w:basedOn w:val="Normal"/>
    <w:link w:val="Corpsdetexte3Car"/>
    <w:uiPriority w:val="99"/>
    <w:semiHidden/>
    <w:unhideWhenUsed/>
    <w:rsid w:val="001C74A8"/>
    <w:pPr>
      <w:spacing w:after="120"/>
    </w:pPr>
    <w:rPr>
      <w:sz w:val="16"/>
      <w:szCs w:val="16"/>
    </w:rPr>
  </w:style>
  <w:style w:type="character" w:customStyle="1" w:styleId="Corpsdetexte3Car">
    <w:name w:val="Corps de texte 3 Car"/>
    <w:basedOn w:val="Policepardfaut"/>
    <w:link w:val="Corpsdetexte3"/>
    <w:uiPriority w:val="99"/>
    <w:semiHidden/>
    <w:rsid w:val="001C74A8"/>
    <w:rPr>
      <w:sz w:val="16"/>
      <w:szCs w:val="16"/>
    </w:rPr>
  </w:style>
  <w:style w:type="character" w:styleId="Lienhypertexte">
    <w:name w:val="Hyperlink"/>
    <w:rsid w:val="001C74A8"/>
    <w:rPr>
      <w:color w:val="0000FF"/>
      <w:u w:val="single"/>
    </w:rPr>
  </w:style>
  <w:style w:type="character" w:styleId="Numrodepage">
    <w:name w:val="page number"/>
    <w:basedOn w:val="Policepardfaut"/>
    <w:rsid w:val="00D43C5E"/>
  </w:style>
  <w:style w:type="character" w:styleId="Lienhypertextesuivivisit">
    <w:name w:val="FollowedHyperlink"/>
    <w:basedOn w:val="Policepardfaut"/>
    <w:uiPriority w:val="99"/>
    <w:semiHidden/>
    <w:unhideWhenUsed/>
    <w:rsid w:val="006A6503"/>
    <w:rPr>
      <w:color w:val="800080" w:themeColor="followedHyperlink"/>
      <w:u w:val="single"/>
    </w:rPr>
  </w:style>
  <w:style w:type="character" w:styleId="Mentionnonrsolue">
    <w:name w:val="Unresolved Mention"/>
    <w:basedOn w:val="Policepardfaut"/>
    <w:uiPriority w:val="99"/>
    <w:semiHidden/>
    <w:unhideWhenUsed/>
    <w:rsid w:val="006A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aa0dedac7bd5a6ba66f474d12458e409">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50591857feb43c53f43e584a584cb9d5"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25285A-980A-4CE7-9259-D08BAB4CD96B}">
  <ds:schemaRefs>
    <ds:schemaRef ds:uri="http://schemas.openxmlformats.org/officeDocument/2006/bibliography"/>
  </ds:schemaRefs>
</ds:datastoreItem>
</file>

<file path=customXml/itemProps3.xml><?xml version="1.0" encoding="utf-8"?>
<ds:datastoreItem xmlns:ds="http://schemas.openxmlformats.org/officeDocument/2006/customXml" ds:itemID="{84E6CCFC-EAF9-4175-AFF5-6E9D29A2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988C1-4854-4FF8-A4B4-238448795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4164</Words>
  <Characters>22907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Sabine Hermant</cp:lastModifiedBy>
  <cp:revision>7</cp:revision>
  <cp:lastPrinted>2021-06-23T05:56:00Z</cp:lastPrinted>
  <dcterms:created xsi:type="dcterms:W3CDTF">2021-10-14T21:42:00Z</dcterms:created>
  <dcterms:modified xsi:type="dcterms:W3CDTF">2021-10-19T22:36:00Z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