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2B9F7" w14:textId="0A28B675" w:rsidR="00DE428A" w:rsidRPr="00F44593" w:rsidRDefault="00997E82" w:rsidP="00F46163">
      <w:pPr>
        <w:tabs>
          <w:tab w:val="left" w:pos="5952"/>
        </w:tabs>
        <w:spacing w:before="2"/>
        <w:rPr>
          <w:rFonts w:ascii="Calibri" w:eastAsia="Times New Roman" w:hAnsi="Calibri" w:cs="Calibri"/>
        </w:rPr>
      </w:pPr>
      <w:r w:rsidRPr="00F44593">
        <w:rPr>
          <w:rFonts w:ascii="Calibri" w:hAnsi="Calibri" w:cs="Calibri"/>
          <w:b/>
          <w:bCs/>
          <w:iCs/>
          <w:noProof/>
          <w:color w:val="4F81BD" w:themeColor="accent1"/>
          <w:lang w:val="en-AU" w:eastAsia="en-AU"/>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F44593" w:rsidRDefault="00DE428A">
      <w:pPr>
        <w:spacing w:before="5"/>
        <w:rPr>
          <w:rFonts w:ascii="Calibri" w:eastAsia="Times New Roman" w:hAnsi="Calibri" w:cs="Calibri"/>
        </w:rPr>
      </w:pPr>
    </w:p>
    <w:p w14:paraId="2472B9FD" w14:textId="252A6F9E" w:rsidR="00DE428A" w:rsidRPr="00F44593" w:rsidRDefault="008F1487" w:rsidP="00997E82">
      <w:pPr>
        <w:spacing w:before="70"/>
        <w:ind w:right="12"/>
        <w:jc w:val="center"/>
        <w:rPr>
          <w:rFonts w:ascii="Calibri" w:eastAsia="Arial" w:hAnsi="Calibri" w:cs="Calibri"/>
          <w:sz w:val="28"/>
          <w:szCs w:val="28"/>
        </w:rPr>
      </w:pPr>
      <w:r w:rsidRPr="00F44593">
        <w:rPr>
          <w:rFonts w:ascii="Calibri" w:hAnsi="Calibri" w:cs="Calibri"/>
          <w:b/>
          <w:color w:val="1C1C1C"/>
          <w:w w:val="105"/>
          <w:sz w:val="28"/>
          <w:szCs w:val="28"/>
        </w:rPr>
        <w:t>JOB</w:t>
      </w:r>
      <w:r w:rsidRPr="00F44593">
        <w:rPr>
          <w:rFonts w:ascii="Calibri" w:hAnsi="Calibri" w:cs="Calibri"/>
          <w:b/>
          <w:color w:val="1C1C1C"/>
          <w:spacing w:val="-21"/>
          <w:w w:val="105"/>
          <w:sz w:val="28"/>
          <w:szCs w:val="28"/>
        </w:rPr>
        <w:t xml:space="preserve"> </w:t>
      </w:r>
      <w:r w:rsidRPr="00F44593">
        <w:rPr>
          <w:rFonts w:ascii="Calibri" w:hAnsi="Calibri" w:cs="Calibri"/>
          <w:b/>
          <w:color w:val="1C1C1C"/>
          <w:w w:val="105"/>
          <w:sz w:val="28"/>
          <w:szCs w:val="28"/>
        </w:rPr>
        <w:t>DESCRIPTION</w:t>
      </w:r>
    </w:p>
    <w:p w14:paraId="2472B9FE" w14:textId="06DCAFBE" w:rsidR="00DE428A" w:rsidRPr="00F44593" w:rsidRDefault="00DE428A">
      <w:pPr>
        <w:rPr>
          <w:rFonts w:ascii="Calibri" w:eastAsia="Arial" w:hAnsi="Calibri" w:cs="Calibri"/>
          <w:b/>
          <w:bCs/>
        </w:rPr>
      </w:pPr>
    </w:p>
    <w:tbl>
      <w:tblPr>
        <w:tblStyle w:val="TableGrid"/>
        <w:tblW w:w="0" w:type="auto"/>
        <w:tblLook w:val="04A0" w:firstRow="1" w:lastRow="0" w:firstColumn="1" w:lastColumn="0" w:noHBand="0" w:noVBand="1"/>
      </w:tblPr>
      <w:tblGrid>
        <w:gridCol w:w="9634"/>
      </w:tblGrid>
      <w:tr w:rsidR="00C117BC" w:rsidRPr="00F44593" w14:paraId="3E2718A6" w14:textId="77777777" w:rsidTr="00DF5D1A">
        <w:tc>
          <w:tcPr>
            <w:tcW w:w="9634" w:type="dxa"/>
          </w:tcPr>
          <w:p w14:paraId="1EE3DC7C" w14:textId="57EE9CB2" w:rsidR="00C117BC" w:rsidRPr="006052EC" w:rsidRDefault="00C117BC" w:rsidP="008C2367">
            <w:pPr>
              <w:spacing w:after="120"/>
              <w:ind w:left="1730" w:right="841" w:hanging="1729"/>
              <w:rPr>
                <w:rFonts w:ascii="Calibri" w:hAnsi="Calibri" w:cs="Calibri"/>
                <w:color w:val="1C1C1C"/>
                <w:w w:val="105"/>
              </w:rPr>
            </w:pPr>
            <w:r w:rsidRPr="00F44593">
              <w:rPr>
                <w:rFonts w:ascii="Calibri" w:hAnsi="Calibri" w:cs="Calibri"/>
                <w:b/>
                <w:color w:val="1C1C1C"/>
                <w:w w:val="105"/>
              </w:rPr>
              <w:t>Job</w:t>
            </w:r>
            <w:r w:rsidRPr="00F44593">
              <w:rPr>
                <w:rFonts w:ascii="Calibri" w:hAnsi="Calibri" w:cs="Calibri"/>
                <w:b/>
                <w:color w:val="1C1C1C"/>
                <w:spacing w:val="3"/>
                <w:w w:val="105"/>
              </w:rPr>
              <w:t xml:space="preserve"> </w:t>
            </w:r>
            <w:r w:rsidR="00997E82" w:rsidRPr="00F44593">
              <w:rPr>
                <w:rFonts w:ascii="Calibri" w:hAnsi="Calibri" w:cs="Calibri"/>
                <w:b/>
                <w:color w:val="1C1C1C"/>
                <w:w w:val="105"/>
              </w:rPr>
              <w:t>Title:</w:t>
            </w:r>
            <w:r w:rsidR="000E7264">
              <w:rPr>
                <w:rFonts w:ascii="Calibri" w:hAnsi="Calibri" w:cs="Calibri"/>
                <w:b/>
                <w:color w:val="1C1C1C"/>
                <w:w w:val="105"/>
              </w:rPr>
              <w:tab/>
            </w:r>
            <w:r w:rsidR="006052EC" w:rsidRPr="006052EC">
              <w:rPr>
                <w:rFonts w:ascii="Calibri" w:hAnsi="Calibri" w:cs="Calibri"/>
                <w:color w:val="1C1C1C"/>
                <w:w w:val="105"/>
                <w:lang w:val="en-AU"/>
              </w:rPr>
              <w:t xml:space="preserve">Environmental sustainability </w:t>
            </w:r>
            <w:r w:rsidR="00247951" w:rsidRPr="005433A4">
              <w:rPr>
                <w:rFonts w:ascii="Calibri" w:hAnsi="Calibri" w:cs="Calibri"/>
                <w:color w:val="1C1C1C"/>
                <w:w w:val="105"/>
                <w:lang w:val="en-AU"/>
              </w:rPr>
              <w:t>Coordinator</w:t>
            </w:r>
          </w:p>
          <w:p w14:paraId="04AB6F83" w14:textId="72658A42" w:rsidR="005A0C39" w:rsidRDefault="006052EC" w:rsidP="005A0C39">
            <w:pPr>
              <w:spacing w:after="120"/>
              <w:ind w:left="1730" w:right="841" w:hanging="1729"/>
              <w:rPr>
                <w:rFonts w:ascii="Calibri" w:hAnsi="Calibri" w:cs="Calibri"/>
                <w:b/>
                <w:color w:val="1C1C1C"/>
                <w:w w:val="105"/>
              </w:rPr>
            </w:pPr>
            <w:r>
              <w:rPr>
                <w:rFonts w:ascii="Calibri" w:hAnsi="Calibri" w:cs="Calibri"/>
                <w:b/>
                <w:color w:val="1C1C1C"/>
                <w:w w:val="105"/>
              </w:rPr>
              <w:t>Work unit</w:t>
            </w:r>
            <w:r w:rsidR="008C2367">
              <w:rPr>
                <w:rFonts w:ascii="Calibri" w:hAnsi="Calibri" w:cs="Calibri"/>
                <w:b/>
                <w:color w:val="1C1C1C"/>
                <w:w w:val="105"/>
              </w:rPr>
              <w:t xml:space="preserve">: </w:t>
            </w:r>
            <w:r>
              <w:rPr>
                <w:rFonts w:ascii="Calibri" w:hAnsi="Calibri" w:cs="Calibri"/>
                <w:b/>
                <w:color w:val="1C1C1C"/>
                <w:w w:val="105"/>
              </w:rPr>
              <w:t xml:space="preserve">            </w:t>
            </w:r>
            <w:r w:rsidRPr="006052EC">
              <w:rPr>
                <w:rFonts w:ascii="Calibri" w:hAnsi="Calibri" w:cs="Calibri"/>
                <w:color w:val="1C1C1C"/>
                <w:w w:val="105"/>
                <w:lang w:val="en-AU"/>
              </w:rPr>
              <w:t>Climate Change and Environmental Sustainability Programme (CCES)</w:t>
            </w:r>
          </w:p>
          <w:p w14:paraId="0AA12296" w14:textId="020D512A" w:rsidR="008C2367" w:rsidRPr="00F44593" w:rsidRDefault="00C117BC" w:rsidP="005A0C39">
            <w:pPr>
              <w:spacing w:after="120"/>
              <w:ind w:left="1730" w:right="841" w:hanging="1729"/>
              <w:rPr>
                <w:rFonts w:ascii="Calibri" w:hAnsi="Calibri" w:cs="Calibri"/>
              </w:rPr>
            </w:pPr>
            <w:r w:rsidRPr="00F44593">
              <w:rPr>
                <w:rFonts w:ascii="Calibri" w:hAnsi="Calibri" w:cs="Calibri"/>
                <w:b/>
              </w:rPr>
              <w:t>Location</w:t>
            </w:r>
            <w:r w:rsidR="00997E82" w:rsidRPr="00F44593">
              <w:rPr>
                <w:rFonts w:ascii="Calibri" w:hAnsi="Calibri" w:cs="Calibri"/>
              </w:rPr>
              <w:t>:</w:t>
            </w:r>
            <w:r w:rsidR="00997E82" w:rsidRPr="00F44593">
              <w:rPr>
                <w:rFonts w:ascii="Calibri" w:hAnsi="Calibri" w:cs="Calibri"/>
              </w:rPr>
              <w:tab/>
            </w:r>
            <w:r w:rsidR="006052EC">
              <w:rPr>
                <w:rFonts w:ascii="Calibri" w:hAnsi="Calibri" w:cs="Calibri"/>
              </w:rPr>
              <w:t>SPC Headquarters</w:t>
            </w:r>
          </w:p>
          <w:p w14:paraId="16EEA7AD" w14:textId="6CC3C431" w:rsidR="00C117BC" w:rsidRPr="006052EC" w:rsidRDefault="008C2367" w:rsidP="008C2367">
            <w:pPr>
              <w:tabs>
                <w:tab w:val="left" w:pos="1711"/>
              </w:tabs>
              <w:spacing w:after="120"/>
              <w:ind w:right="841" w:hanging="1729"/>
              <w:rPr>
                <w:rFonts w:ascii="Calibri" w:hAnsi="Calibri" w:cs="Calibri"/>
                <w:color w:val="1C1C1C"/>
              </w:rPr>
            </w:pPr>
            <w:r>
              <w:rPr>
                <w:rFonts w:ascii="Calibri" w:eastAsia="Arial" w:hAnsi="Calibri" w:cs="Calibri"/>
                <w:b/>
              </w:rPr>
              <w:t>Reporting to</w:t>
            </w:r>
            <w:r w:rsidR="00C117BC" w:rsidRPr="00F44593">
              <w:rPr>
                <w:rFonts w:ascii="Calibri" w:eastAsia="Arial" w:hAnsi="Calibri" w:cs="Calibri"/>
                <w:b/>
              </w:rPr>
              <w:t>:</w:t>
            </w:r>
            <w:r w:rsidR="000E7264">
              <w:rPr>
                <w:rFonts w:ascii="Calibri" w:eastAsia="Arial" w:hAnsi="Calibri" w:cs="Calibri"/>
                <w:b/>
              </w:rPr>
              <w:tab/>
            </w:r>
            <w:r w:rsidR="00D6101C">
              <w:rPr>
                <w:rFonts w:ascii="Calibri" w:eastAsia="Arial" w:hAnsi="Calibri" w:cs="Calibri"/>
                <w:b/>
              </w:rPr>
              <w:t xml:space="preserve">Responsible </w:t>
            </w:r>
            <w:r>
              <w:rPr>
                <w:rFonts w:ascii="Calibri" w:eastAsia="Arial" w:hAnsi="Calibri" w:cs="Calibri"/>
                <w:b/>
              </w:rPr>
              <w:t xml:space="preserve">to: </w:t>
            </w:r>
            <w:r w:rsidR="006052EC">
              <w:rPr>
                <w:rFonts w:ascii="Calibri" w:eastAsia="Arial" w:hAnsi="Calibri" w:cs="Calibri"/>
                <w:b/>
              </w:rPr>
              <w:t xml:space="preserve">     </w:t>
            </w:r>
            <w:r w:rsidR="006052EC" w:rsidRPr="006052EC">
              <w:rPr>
                <w:rFonts w:ascii="Calibri" w:eastAsia="Arial" w:hAnsi="Calibri" w:cs="Calibri"/>
                <w:lang w:val="en-AU"/>
              </w:rPr>
              <w:t>Director CCES</w:t>
            </w:r>
            <w:r w:rsidR="006052EC" w:rsidRPr="006052EC">
              <w:rPr>
                <w:rFonts w:ascii="Calibri" w:eastAsia="Arial" w:hAnsi="Calibri" w:cs="Calibri"/>
                <w:i/>
                <w:lang w:val="en-AU"/>
              </w:rPr>
              <w:t xml:space="preserve">  </w:t>
            </w:r>
          </w:p>
          <w:p w14:paraId="2D206421" w14:textId="355B1400" w:rsidR="005433A4" w:rsidRDefault="00D6101C" w:rsidP="008C2367">
            <w:pPr>
              <w:pStyle w:val="Default"/>
              <w:tabs>
                <w:tab w:val="left" w:pos="1687"/>
              </w:tabs>
              <w:ind w:left="1730" w:hanging="1729"/>
              <w:rPr>
                <w:rFonts w:ascii="Calibri" w:hAnsi="Calibri" w:cs="Calibri"/>
                <w:sz w:val="22"/>
                <w:szCs w:val="22"/>
              </w:rPr>
            </w:pPr>
            <w:r>
              <w:rPr>
                <w:rFonts w:ascii="Calibri" w:hAnsi="Calibri" w:cs="Calibri"/>
                <w:b/>
                <w:sz w:val="22"/>
                <w:szCs w:val="22"/>
              </w:rPr>
              <w:t>Responsible for</w:t>
            </w:r>
            <w:r w:rsidR="00C117BC" w:rsidRPr="00F44593">
              <w:rPr>
                <w:rFonts w:ascii="Calibri" w:hAnsi="Calibri" w:cs="Calibri"/>
                <w:b/>
                <w:sz w:val="22"/>
                <w:szCs w:val="22"/>
              </w:rPr>
              <w:t>:</w:t>
            </w:r>
            <w:r w:rsidR="00C117BC" w:rsidRPr="00F44593">
              <w:rPr>
                <w:rFonts w:ascii="Calibri" w:hAnsi="Calibri" w:cs="Calibri"/>
                <w:sz w:val="22"/>
                <w:szCs w:val="22"/>
              </w:rPr>
              <w:tab/>
            </w:r>
            <w:bookmarkStart w:id="0" w:name="_GoBack"/>
            <w:bookmarkEnd w:id="0"/>
            <w:r w:rsidR="00A548B7">
              <w:rPr>
                <w:rFonts w:ascii="Calibri" w:hAnsi="Calibri" w:cs="Calibri"/>
                <w:sz w:val="22"/>
                <w:szCs w:val="22"/>
              </w:rPr>
              <w:t xml:space="preserve">0 </w:t>
            </w:r>
          </w:p>
          <w:p w14:paraId="73FD9B54" w14:textId="77777777" w:rsidR="008C2367" w:rsidRDefault="008C2367" w:rsidP="008C2367">
            <w:pPr>
              <w:pStyle w:val="Default"/>
              <w:tabs>
                <w:tab w:val="left" w:pos="1687"/>
              </w:tabs>
              <w:ind w:left="1730" w:hanging="1729"/>
              <w:rPr>
                <w:rFonts w:ascii="Calibri" w:hAnsi="Calibri" w:cs="Calibri"/>
                <w:sz w:val="22"/>
                <w:szCs w:val="22"/>
              </w:rPr>
            </w:pPr>
          </w:p>
          <w:p w14:paraId="41EE1C92" w14:textId="281CF34B" w:rsidR="008C2367" w:rsidRPr="006052EC" w:rsidRDefault="008C2367" w:rsidP="005433A4">
            <w:pPr>
              <w:pStyle w:val="Default"/>
              <w:tabs>
                <w:tab w:val="left" w:pos="1687"/>
              </w:tabs>
              <w:ind w:left="1735" w:hanging="1729"/>
              <w:rPr>
                <w:rFonts w:ascii="Calibri" w:hAnsi="Calibri" w:cs="Calibri"/>
                <w:sz w:val="22"/>
                <w:szCs w:val="22"/>
              </w:rPr>
            </w:pPr>
            <w:r w:rsidRPr="005433A4">
              <w:rPr>
                <w:rFonts w:ascii="Calibri" w:hAnsi="Calibri" w:cs="Calibri"/>
                <w:b/>
                <w:bCs/>
                <w:sz w:val="22"/>
                <w:szCs w:val="22"/>
              </w:rPr>
              <w:t>Purpose of role:</w:t>
            </w:r>
            <w:r>
              <w:rPr>
                <w:rFonts w:ascii="Calibri" w:hAnsi="Calibri" w:cs="Calibri"/>
                <w:sz w:val="22"/>
                <w:szCs w:val="22"/>
              </w:rPr>
              <w:t xml:space="preserve">  </w:t>
            </w:r>
            <w:r w:rsidR="005433A4">
              <w:rPr>
                <w:rFonts w:ascii="Calibri" w:hAnsi="Calibri" w:cs="Calibri"/>
                <w:sz w:val="22"/>
                <w:szCs w:val="22"/>
              </w:rPr>
              <w:t xml:space="preserve">   </w:t>
            </w:r>
            <w:r w:rsidR="003C34DA">
              <w:rPr>
                <w:rFonts w:ascii="Calibri" w:hAnsi="Calibri" w:cs="Calibri"/>
                <w:sz w:val="22"/>
                <w:szCs w:val="22"/>
                <w:lang w:val="en-US"/>
              </w:rPr>
              <w:t>to coordinate</w:t>
            </w:r>
            <w:r w:rsidR="001C3C97">
              <w:rPr>
                <w:rFonts w:ascii="Calibri" w:hAnsi="Calibri" w:cs="Calibri"/>
                <w:sz w:val="22"/>
                <w:szCs w:val="22"/>
                <w:lang w:val="en-US"/>
              </w:rPr>
              <w:t xml:space="preserve"> the implementation of SPC </w:t>
            </w:r>
            <w:r w:rsidR="001C3C97" w:rsidRPr="001C3C97">
              <w:rPr>
                <w:rFonts w:ascii="Calibri" w:hAnsi="Calibri" w:cs="Calibri"/>
                <w:b/>
                <w:sz w:val="22"/>
                <w:szCs w:val="22"/>
                <w:lang w:val="en-US"/>
              </w:rPr>
              <w:t>Social and Environmental Responsibility</w:t>
            </w:r>
            <w:r w:rsidR="001C3C97">
              <w:rPr>
                <w:rFonts w:ascii="Calibri" w:hAnsi="Calibri" w:cs="Calibri"/>
                <w:sz w:val="22"/>
                <w:szCs w:val="22"/>
                <w:lang w:val="en-US"/>
              </w:rPr>
              <w:t xml:space="preserve"> policy at corporate and programming levels, </w:t>
            </w:r>
            <w:r w:rsidR="001C3C97" w:rsidRPr="001C3C97">
              <w:rPr>
                <w:rFonts w:ascii="Calibri" w:hAnsi="Calibri" w:cs="Calibri"/>
                <w:sz w:val="22"/>
                <w:szCs w:val="22"/>
                <w:lang w:val="en-US"/>
              </w:rPr>
              <w:t>aiming to avoid, reduce or compensate for negative effects of SPC project activities</w:t>
            </w:r>
            <w:r w:rsidR="001C3C97">
              <w:rPr>
                <w:rFonts w:ascii="Calibri" w:hAnsi="Calibri" w:cs="Calibri"/>
                <w:sz w:val="22"/>
                <w:szCs w:val="22"/>
                <w:lang w:val="en-US"/>
              </w:rPr>
              <w:t xml:space="preserve"> for overall improved sustainability</w:t>
            </w:r>
            <w:r w:rsidR="001C3C97" w:rsidRPr="001C3C97">
              <w:rPr>
                <w:rFonts w:ascii="Calibri" w:hAnsi="Calibri" w:cs="Calibri"/>
                <w:sz w:val="22"/>
                <w:szCs w:val="22"/>
                <w:lang w:val="en-US"/>
              </w:rPr>
              <w:t>.</w:t>
            </w:r>
          </w:p>
          <w:p w14:paraId="1BEB04BA" w14:textId="77777777" w:rsidR="005A0C39" w:rsidRDefault="005A0C39" w:rsidP="008C2367">
            <w:pPr>
              <w:pStyle w:val="Default"/>
              <w:tabs>
                <w:tab w:val="left" w:pos="1687"/>
              </w:tabs>
              <w:ind w:hanging="1729"/>
              <w:rPr>
                <w:rFonts w:ascii="Calibri" w:hAnsi="Calibri" w:cs="Calibri"/>
                <w:sz w:val="22"/>
                <w:szCs w:val="22"/>
              </w:rPr>
            </w:pPr>
          </w:p>
          <w:p w14:paraId="36E60A85" w14:textId="2AE5ED8D" w:rsidR="00C117BC" w:rsidRPr="00F44593" w:rsidRDefault="00C117BC" w:rsidP="008C2367">
            <w:pPr>
              <w:spacing w:after="120"/>
              <w:ind w:right="841"/>
              <w:rPr>
                <w:rFonts w:ascii="Calibri" w:eastAsia="Arial" w:hAnsi="Calibri" w:cs="Calibri"/>
              </w:rPr>
            </w:pPr>
            <w:r w:rsidRPr="00F44593">
              <w:rPr>
                <w:rFonts w:ascii="Calibri" w:eastAsia="Arial" w:hAnsi="Calibri" w:cs="Calibri"/>
                <w:b/>
              </w:rPr>
              <w:t>Date:</w:t>
            </w:r>
            <w:r w:rsidRPr="00F44593">
              <w:rPr>
                <w:rFonts w:ascii="Calibri" w:eastAsia="Arial" w:hAnsi="Calibri" w:cs="Calibri"/>
              </w:rPr>
              <w:tab/>
            </w:r>
            <w:r w:rsidR="000C5771">
              <w:rPr>
                <w:rFonts w:ascii="Calibri" w:eastAsia="Arial" w:hAnsi="Calibri" w:cs="Calibri"/>
              </w:rPr>
              <w:t>July 2020</w:t>
            </w:r>
          </w:p>
          <w:p w14:paraId="079A1BBF" w14:textId="77777777" w:rsidR="00C117BC" w:rsidRPr="00F44593" w:rsidRDefault="00C117BC">
            <w:pPr>
              <w:rPr>
                <w:rFonts w:ascii="Calibri" w:eastAsia="Arial" w:hAnsi="Calibri" w:cs="Calibri"/>
                <w:b/>
                <w:bCs/>
              </w:rPr>
            </w:pPr>
          </w:p>
        </w:tc>
      </w:tr>
      <w:tr w:rsidR="005433A4" w:rsidRPr="00F44593" w14:paraId="4D1E4968" w14:textId="77777777" w:rsidTr="00DF5D1A">
        <w:tc>
          <w:tcPr>
            <w:tcW w:w="9634" w:type="dxa"/>
          </w:tcPr>
          <w:p w14:paraId="2E0D3E5D" w14:textId="77777777" w:rsidR="005433A4" w:rsidRPr="00F44593" w:rsidRDefault="005433A4" w:rsidP="008C2367">
            <w:pPr>
              <w:spacing w:after="120"/>
              <w:ind w:left="1730" w:right="841" w:hanging="1729"/>
              <w:rPr>
                <w:rFonts w:ascii="Calibri" w:hAnsi="Calibri" w:cs="Calibri"/>
                <w:b/>
                <w:color w:val="1C1C1C"/>
                <w:w w:val="105"/>
              </w:rPr>
            </w:pPr>
          </w:p>
        </w:tc>
      </w:tr>
    </w:tbl>
    <w:p w14:paraId="3441FAC1" w14:textId="7F9A8BF0" w:rsidR="00997E82" w:rsidRDefault="00997E82" w:rsidP="00997E82">
      <w:pPr>
        <w:rPr>
          <w:rFonts w:ascii="Calibri" w:hAnsi="Calibri" w:cs="Calibri"/>
          <w:b/>
          <w:color w:val="FFFFFF"/>
        </w:rPr>
      </w:pPr>
    </w:p>
    <w:p w14:paraId="0A208877" w14:textId="77777777" w:rsidR="00F44593" w:rsidRDefault="00F44593" w:rsidP="00997E82">
      <w:pPr>
        <w:ind w:right="-1"/>
        <w:rPr>
          <w:rFonts w:ascii="Calibri" w:hAnsi="Calibri" w:cs="Calibri"/>
        </w:rPr>
      </w:pPr>
    </w:p>
    <w:tbl>
      <w:tblPr>
        <w:tblStyle w:val="TableGrid"/>
        <w:tblW w:w="0" w:type="auto"/>
        <w:tblLook w:val="04A0" w:firstRow="1" w:lastRow="0" w:firstColumn="1" w:lastColumn="0" w:noHBand="0" w:noVBand="1"/>
      </w:tblPr>
      <w:tblGrid>
        <w:gridCol w:w="4815"/>
      </w:tblGrid>
      <w:tr w:rsidR="00DF5D1A" w14:paraId="26412BA0" w14:textId="77777777" w:rsidTr="006052EC">
        <w:tc>
          <w:tcPr>
            <w:tcW w:w="4815" w:type="dxa"/>
            <w:shd w:val="clear" w:color="auto" w:fill="0000FF"/>
          </w:tcPr>
          <w:p w14:paraId="1224BBB1" w14:textId="1FE81B29" w:rsidR="00DF5D1A" w:rsidRPr="00DF5D1A" w:rsidRDefault="005A0C39" w:rsidP="006052EC">
            <w:pPr>
              <w:ind w:right="-1"/>
              <w:rPr>
                <w:rFonts w:ascii="Calibri" w:hAnsi="Calibri" w:cs="Calibri"/>
                <w:b/>
              </w:rPr>
            </w:pPr>
            <w:r>
              <w:rPr>
                <w:rFonts w:ascii="Calibri" w:hAnsi="Calibri" w:cs="Calibri"/>
                <w:b/>
              </w:rPr>
              <w:t>Organi</w:t>
            </w:r>
            <w:r w:rsidR="006052EC">
              <w:rPr>
                <w:rFonts w:ascii="Calibri" w:hAnsi="Calibri" w:cs="Calibri"/>
                <w:b/>
              </w:rPr>
              <w:t>sational Context and Organis</w:t>
            </w:r>
            <w:r>
              <w:rPr>
                <w:rFonts w:ascii="Calibri" w:hAnsi="Calibri" w:cs="Calibri"/>
                <w:b/>
              </w:rPr>
              <w:t>ation Chart</w:t>
            </w:r>
          </w:p>
        </w:tc>
      </w:tr>
    </w:tbl>
    <w:p w14:paraId="1F5B2E8E" w14:textId="77777777" w:rsidR="00DF5D1A" w:rsidRDefault="00DF5D1A" w:rsidP="00997E82">
      <w:pPr>
        <w:ind w:right="-1"/>
        <w:rPr>
          <w:rFonts w:ascii="Calibri" w:hAnsi="Calibri" w:cs="Calibri"/>
        </w:rPr>
      </w:pPr>
    </w:p>
    <w:p w14:paraId="52C0E7B3" w14:textId="139138F6" w:rsidR="006052EC" w:rsidRDefault="006052EC" w:rsidP="006052EC">
      <w:pPr>
        <w:spacing w:after="60"/>
        <w:ind w:right="720"/>
        <w:jc w:val="both"/>
        <w:rPr>
          <w:rFonts w:ascii="Calibri" w:hAnsi="Calibri" w:cs="Calibri"/>
          <w:lang w:val="en-AU"/>
        </w:rPr>
      </w:pPr>
      <w:r w:rsidRPr="006052EC">
        <w:rPr>
          <w:rFonts w:ascii="Calibri" w:hAnsi="Calibri" w:cs="Calibri"/>
          <w:lang w:val="en-AU"/>
        </w:rPr>
        <w:t xml:space="preserve">As part of SPC’s </w:t>
      </w:r>
      <w:r w:rsidR="009D57CC">
        <w:rPr>
          <w:rFonts w:ascii="Calibri" w:hAnsi="Calibri" w:cs="Calibri"/>
          <w:lang w:val="en-AU"/>
        </w:rPr>
        <w:t xml:space="preserve">2012-2016 </w:t>
      </w:r>
      <w:r w:rsidRPr="006052EC">
        <w:rPr>
          <w:rFonts w:ascii="Calibri" w:hAnsi="Calibri" w:cs="Calibri"/>
          <w:lang w:val="en-AU"/>
        </w:rPr>
        <w:t xml:space="preserve">Climate Change </w:t>
      </w:r>
      <w:r w:rsidR="009B475D">
        <w:rPr>
          <w:rFonts w:ascii="Calibri" w:hAnsi="Calibri" w:cs="Calibri"/>
          <w:lang w:val="en-AU"/>
        </w:rPr>
        <w:t xml:space="preserve">Engagement Strategy, </w:t>
      </w:r>
      <w:r w:rsidRPr="006052EC">
        <w:rPr>
          <w:rFonts w:ascii="Calibri" w:hAnsi="Calibri" w:cs="Calibri"/>
          <w:lang w:val="en-AU"/>
        </w:rPr>
        <w:t>the organization has committed to establishing a greenhouse gas (GHG) emissions inventory and to implement</w:t>
      </w:r>
      <w:r w:rsidR="009B475D">
        <w:rPr>
          <w:rFonts w:ascii="Calibri" w:hAnsi="Calibri" w:cs="Calibri"/>
          <w:lang w:val="en-AU"/>
        </w:rPr>
        <w:t>ing</w:t>
      </w:r>
      <w:r w:rsidRPr="006052EC">
        <w:rPr>
          <w:rFonts w:ascii="Calibri" w:hAnsi="Calibri" w:cs="Calibri"/>
          <w:lang w:val="en-AU"/>
        </w:rPr>
        <w:t xml:space="preserve"> measures to reduce its GHG footprint. </w:t>
      </w:r>
      <w:r w:rsidR="009B475D">
        <w:rPr>
          <w:rFonts w:ascii="Calibri" w:hAnsi="Calibri" w:cs="Calibri"/>
          <w:lang w:val="en-AU"/>
        </w:rPr>
        <w:t xml:space="preserve">This was further </w:t>
      </w:r>
      <w:r w:rsidR="009D57CC">
        <w:rPr>
          <w:rFonts w:ascii="Calibri" w:hAnsi="Calibri" w:cs="Calibri"/>
          <w:lang w:val="en-AU"/>
        </w:rPr>
        <w:t>underscored</w:t>
      </w:r>
      <w:r w:rsidR="009B475D">
        <w:rPr>
          <w:rFonts w:ascii="Calibri" w:hAnsi="Calibri" w:cs="Calibri"/>
          <w:lang w:val="en-AU"/>
        </w:rPr>
        <w:t xml:space="preserve"> in the </w:t>
      </w:r>
      <w:r w:rsidR="009D57CC">
        <w:rPr>
          <w:rFonts w:ascii="Calibri" w:hAnsi="Calibri" w:cs="Calibri"/>
          <w:lang w:val="en-AU"/>
        </w:rPr>
        <w:t>2017-2022 Climate Change Framework.</w:t>
      </w:r>
    </w:p>
    <w:p w14:paraId="1CA0C8F9" w14:textId="16FF54DD" w:rsidR="006052EC" w:rsidRPr="006052EC" w:rsidRDefault="006052EC" w:rsidP="006052EC">
      <w:pPr>
        <w:spacing w:after="60"/>
        <w:ind w:right="720"/>
        <w:jc w:val="both"/>
        <w:rPr>
          <w:rFonts w:ascii="Calibri" w:hAnsi="Calibri" w:cs="Calibri"/>
          <w:lang w:val="en-AU"/>
        </w:rPr>
      </w:pPr>
      <w:r w:rsidRPr="006052EC">
        <w:rPr>
          <w:rFonts w:ascii="Calibri" w:hAnsi="Calibri" w:cs="Calibri"/>
          <w:lang w:val="en-AU"/>
        </w:rPr>
        <w:t xml:space="preserve">Given the magnitude of the climate change and energy program support </w:t>
      </w:r>
      <w:r w:rsidR="009B475D">
        <w:rPr>
          <w:rFonts w:ascii="Calibri" w:hAnsi="Calibri" w:cs="Calibri"/>
          <w:lang w:val="en-AU"/>
        </w:rPr>
        <w:t xml:space="preserve">that </w:t>
      </w:r>
      <w:r w:rsidR="009F71F6">
        <w:rPr>
          <w:rFonts w:ascii="Calibri" w:hAnsi="Calibri" w:cs="Calibri"/>
          <w:lang w:val="en-AU"/>
        </w:rPr>
        <w:t>SPC</w:t>
      </w:r>
      <w:r w:rsidR="009F71F6" w:rsidRPr="006052EC">
        <w:rPr>
          <w:rFonts w:ascii="Calibri" w:hAnsi="Calibri" w:cs="Calibri"/>
          <w:lang w:val="en-AU"/>
        </w:rPr>
        <w:t xml:space="preserve"> </w:t>
      </w:r>
      <w:r w:rsidRPr="006052EC">
        <w:rPr>
          <w:rFonts w:ascii="Calibri" w:hAnsi="Calibri" w:cs="Calibri"/>
          <w:lang w:val="en-AU"/>
        </w:rPr>
        <w:t>provide</w:t>
      </w:r>
      <w:r w:rsidR="009F71F6">
        <w:rPr>
          <w:rFonts w:ascii="Calibri" w:hAnsi="Calibri" w:cs="Calibri"/>
          <w:lang w:val="en-AU"/>
        </w:rPr>
        <w:t>s</w:t>
      </w:r>
      <w:r w:rsidRPr="006052EC">
        <w:rPr>
          <w:rFonts w:ascii="Calibri" w:hAnsi="Calibri" w:cs="Calibri"/>
          <w:lang w:val="en-AU"/>
        </w:rPr>
        <w:t xml:space="preserve"> to member countries, it is important that SPC be seen to lead by example and to ‘practice what it preaches’. </w:t>
      </w:r>
      <w:r w:rsidR="00F37437">
        <w:rPr>
          <w:rFonts w:ascii="Calibri" w:hAnsi="Calibri" w:cs="Calibri"/>
          <w:lang w:val="en-AU"/>
        </w:rPr>
        <w:t>T</w:t>
      </w:r>
      <w:r w:rsidR="009D57CC">
        <w:rPr>
          <w:rFonts w:ascii="Calibri" w:hAnsi="Calibri" w:cs="Calibri"/>
          <w:lang w:val="en-AU"/>
        </w:rPr>
        <w:t>he successive strategies</w:t>
      </w:r>
      <w:r w:rsidRPr="006052EC">
        <w:rPr>
          <w:rFonts w:ascii="Calibri" w:hAnsi="Calibri" w:cs="Calibri"/>
          <w:lang w:val="en-AU"/>
        </w:rPr>
        <w:t xml:space="preserve"> provide an opportunity to demonstrate the benefits to simultaneously reduce greenhouse gas emissions and provide financial benefits.</w:t>
      </w:r>
    </w:p>
    <w:p w14:paraId="75107DD4" w14:textId="77777777" w:rsidR="005433A4" w:rsidRDefault="006052EC" w:rsidP="005433A4">
      <w:pPr>
        <w:spacing w:after="60"/>
        <w:ind w:right="720"/>
        <w:jc w:val="both"/>
        <w:rPr>
          <w:rFonts w:ascii="Calibri" w:hAnsi="Calibri" w:cs="Calibri"/>
          <w:lang w:val="en-AU"/>
        </w:rPr>
      </w:pPr>
      <w:r w:rsidRPr="006052EC">
        <w:rPr>
          <w:rFonts w:ascii="Calibri" w:hAnsi="Calibri" w:cs="Calibri"/>
          <w:lang w:val="en-AU"/>
        </w:rPr>
        <w:t xml:space="preserve">The process for mainstreaming environmental sustainability and Climate change started in 2014 with the program Support Unit. </w:t>
      </w:r>
      <w:r w:rsidR="005433A4">
        <w:rPr>
          <w:rFonts w:ascii="Calibri" w:hAnsi="Calibri" w:cs="Calibri"/>
          <w:lang w:val="en-AU"/>
        </w:rPr>
        <w:t>As part of the 2015-2020 SPC climate change strategy, in the context of seeking accreditation to the Green Climate Funds in 2017, a Social and Environmental Responsibility policy has been designed and adopted in early April 2018 to strengthen social and environmental responsibility along three major pillars: 1/ people, 2/ operations and 3/programmes. The policy implementation is operational and its coordination is currently conducted by the Environmental Sustainability Coordinator.</w:t>
      </w:r>
    </w:p>
    <w:p w14:paraId="516A6233" w14:textId="14B81C8A" w:rsidR="006052EC" w:rsidRDefault="00401734" w:rsidP="006052EC">
      <w:pPr>
        <w:spacing w:after="60"/>
        <w:ind w:right="720"/>
        <w:jc w:val="both"/>
        <w:rPr>
          <w:rFonts w:ascii="Calibri" w:hAnsi="Calibri" w:cs="Calibri"/>
          <w:lang w:val="en-AU"/>
        </w:rPr>
      </w:pPr>
      <w:r>
        <w:rPr>
          <w:rFonts w:ascii="Calibri" w:hAnsi="Calibri" w:cs="Calibri"/>
          <w:lang w:val="en-AU"/>
        </w:rPr>
        <w:t>.</w:t>
      </w:r>
      <w:r w:rsidR="00B141DE">
        <w:rPr>
          <w:rFonts w:ascii="Calibri" w:hAnsi="Calibri" w:cs="Calibri"/>
          <w:lang w:val="en-AU"/>
        </w:rPr>
        <w:t xml:space="preserve"> </w:t>
      </w:r>
    </w:p>
    <w:p w14:paraId="234361F8" w14:textId="282F5A77" w:rsidR="00401734" w:rsidRPr="006052EC" w:rsidRDefault="005433A4" w:rsidP="006052EC">
      <w:pPr>
        <w:spacing w:after="60"/>
        <w:ind w:right="720"/>
        <w:jc w:val="both"/>
        <w:rPr>
          <w:rFonts w:ascii="Calibri" w:hAnsi="Calibri" w:cs="Calibri"/>
          <w:lang w:val="en-AU"/>
        </w:rPr>
      </w:pPr>
      <w:r>
        <w:rPr>
          <w:rFonts w:ascii="Calibri" w:hAnsi="Calibri" w:cs="Calibri"/>
          <w:noProof/>
          <w:lang w:val="fr-FR" w:eastAsia="fr-FR"/>
        </w:rPr>
        <mc:AlternateContent>
          <mc:Choice Requires="wps">
            <w:drawing>
              <wp:anchor distT="0" distB="0" distL="114300" distR="114300" simplePos="0" relativeHeight="251676672" behindDoc="0" locked="0" layoutInCell="1" allowOverlap="1" wp14:anchorId="3BAE4772" wp14:editId="3C20BAD6">
                <wp:simplePos x="0" y="0"/>
                <wp:positionH relativeFrom="column">
                  <wp:posOffset>5787390</wp:posOffset>
                </wp:positionH>
                <wp:positionV relativeFrom="paragraph">
                  <wp:posOffset>1056640</wp:posOffset>
                </wp:positionV>
                <wp:extent cx="0" cy="17145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5ED50" id="Connecteur droit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pt,83.2pt" to="455.7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" strokecolor="#4579b8 [3044]"/>
            </w:pict>
          </mc:Fallback>
        </mc:AlternateContent>
      </w:r>
      <w:r>
        <w:rPr>
          <w:b/>
          <w:noProof/>
          <w:color w:val="FFFFFF"/>
          <w:sz w:val="20"/>
          <w:lang w:val="fr-FR" w:eastAsia="fr-FR"/>
        </w:rPr>
        <mc:AlternateContent>
          <mc:Choice Requires="wps">
            <w:drawing>
              <wp:anchor distT="0" distB="0" distL="114300" distR="114300" simplePos="0" relativeHeight="251674624" behindDoc="0" locked="0" layoutInCell="1" allowOverlap="1" wp14:anchorId="26F6AEA5" wp14:editId="6163F906">
                <wp:simplePos x="0" y="0"/>
                <wp:positionH relativeFrom="column">
                  <wp:posOffset>3177540</wp:posOffset>
                </wp:positionH>
                <wp:positionV relativeFrom="paragraph">
                  <wp:posOffset>1037590</wp:posOffset>
                </wp:positionV>
                <wp:extent cx="2609850" cy="0"/>
                <wp:effectExtent l="0" t="0" r="19050" b="19050"/>
                <wp:wrapNone/>
                <wp:docPr id="14" name="Connecteur droit 14"/>
                <wp:cNvGraphicFramePr/>
                <a:graphic xmlns:a="http://schemas.openxmlformats.org/drawingml/2006/main">
                  <a:graphicData uri="http://schemas.microsoft.com/office/word/2010/wordprocessingShape">
                    <wps:wsp>
                      <wps:cNvCnPr/>
                      <wps:spPr>
                        <a:xfrm flipV="1">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02E25B" id="Connecteur droit 14"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2pt,81.7pt" to="455.7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" strokecolor="#4579b8 [3044]"/>
            </w:pict>
          </mc:Fallback>
        </mc:AlternateContent>
      </w:r>
      <w:r>
        <w:rPr>
          <w:b/>
          <w:noProof/>
          <w:color w:val="FFFFFF"/>
          <w:sz w:val="20"/>
          <w:lang w:val="fr-FR" w:eastAsia="fr-FR"/>
        </w:rPr>
        <mc:AlternateContent>
          <mc:Choice Requires="wps">
            <w:drawing>
              <wp:anchor distT="0" distB="0" distL="114300" distR="114300" simplePos="0" relativeHeight="251672576" behindDoc="0" locked="0" layoutInCell="1" allowOverlap="1" wp14:anchorId="31BEC86A" wp14:editId="4018DC27">
                <wp:simplePos x="0" y="0"/>
                <wp:positionH relativeFrom="column">
                  <wp:posOffset>1524000</wp:posOffset>
                </wp:positionH>
                <wp:positionV relativeFrom="paragraph">
                  <wp:posOffset>1531620</wp:posOffset>
                </wp:positionV>
                <wp:extent cx="882942" cy="0"/>
                <wp:effectExtent l="0" t="0" r="12700" b="19050"/>
                <wp:wrapNone/>
                <wp:docPr id="12" name="Connecteur droit 12"/>
                <wp:cNvGraphicFramePr/>
                <a:graphic xmlns:a="http://schemas.openxmlformats.org/drawingml/2006/main">
                  <a:graphicData uri="http://schemas.microsoft.com/office/word/2010/wordprocessingShape">
                    <wps:wsp>
                      <wps:cNvCnPr/>
                      <wps:spPr>
                        <a:xfrm>
                          <a:off x="0" y="0"/>
                          <a:ext cx="88294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C4450" id="Connecteur droit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20.6pt" to="189.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" strokecolor="#4579b8 [3044]">
                <v:stroke dashstyle="dash"/>
              </v:line>
            </w:pict>
          </mc:Fallback>
        </mc:AlternateContent>
      </w:r>
      <w:r w:rsidR="00401734">
        <w:rPr>
          <w:rFonts w:ascii="Calibri" w:hAnsi="Calibri" w:cs="Calibri"/>
          <w:lang w:val="en-AU"/>
        </w:rPr>
        <w:t xml:space="preserve"> </w:t>
      </w:r>
      <w:r w:rsidRPr="005433A4">
        <w:rPr>
          <w:rFonts w:ascii="Calibri" w:hAnsi="Calibri" w:cs="Calibri"/>
          <w:noProof/>
          <w:lang w:val="en-AU"/>
        </w:rPr>
        <mc:AlternateContent>
          <mc:Choice Requires="wps">
            <w:drawing>
              <wp:anchor distT="0" distB="0" distL="114300" distR="114300" simplePos="0" relativeHeight="251666432" behindDoc="0" locked="0" layoutInCell="1" allowOverlap="1" wp14:anchorId="036F1F0E" wp14:editId="59071195">
                <wp:simplePos x="0" y="0"/>
                <wp:positionH relativeFrom="column">
                  <wp:posOffset>0</wp:posOffset>
                </wp:positionH>
                <wp:positionV relativeFrom="paragraph">
                  <wp:posOffset>1085215</wp:posOffset>
                </wp:positionV>
                <wp:extent cx="1581150" cy="819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8115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D4B61E" w14:textId="77777777" w:rsidR="005433A4" w:rsidRPr="00751CC9" w:rsidRDefault="005433A4" w:rsidP="005433A4">
                            <w:pPr>
                              <w:rPr>
                                <w:lang w:val="en-GB"/>
                              </w:rPr>
                            </w:pPr>
                            <w:r w:rsidRPr="00751CC9">
                              <w:rPr>
                                <w:sz w:val="20"/>
                                <w:szCs w:val="20"/>
                                <w:lang w:val="en-GB"/>
                              </w:rPr>
                              <w:t>Environmental  Sustainability practice group</w:t>
                            </w:r>
                            <w:r w:rsidRPr="00751CC9">
                              <w:rPr>
                                <w:lang w:val="en-GB"/>
                              </w:rPr>
                              <w:t xml:space="preserve">  in divisions </w:t>
                            </w:r>
                          </w:p>
                          <w:p w14:paraId="1D5B5612" w14:textId="77777777" w:rsidR="005433A4" w:rsidRDefault="005433A4" w:rsidP="00543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F1F0E" id="Rectangle 9" o:spid="_x0000_s1026" style="position:absolute;left:0;text-align:left;margin-left:0;margin-top:85.45pt;width:124.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" fillcolor="#4f81bd [3204]" strokecolor="#243f60 [1604]" strokeweight="2pt">
                <v:textbox>
                  <w:txbxContent>
                    <w:p w14:paraId="0AD4B61E" w14:textId="77777777" w:rsidR="005433A4" w:rsidRPr="00751CC9" w:rsidRDefault="005433A4" w:rsidP="005433A4">
                      <w:pPr>
                        <w:rPr>
                          <w:lang w:val="en-GB"/>
                        </w:rPr>
                      </w:pPr>
                      <w:r w:rsidRPr="00751CC9">
                        <w:rPr>
                          <w:sz w:val="20"/>
                          <w:szCs w:val="20"/>
                          <w:lang w:val="en-GB"/>
                        </w:rPr>
                        <w:t>Environmental  Sustainability practice group</w:t>
                      </w:r>
                      <w:r w:rsidRPr="00751CC9">
                        <w:rPr>
                          <w:lang w:val="en-GB"/>
                        </w:rPr>
                        <w:t xml:space="preserve">  in divisions </w:t>
                      </w:r>
                    </w:p>
                    <w:p w14:paraId="1D5B5612" w14:textId="77777777" w:rsidR="005433A4" w:rsidRDefault="005433A4" w:rsidP="005433A4">
                      <w:pPr>
                        <w:jc w:val="center"/>
                      </w:pPr>
                    </w:p>
                  </w:txbxContent>
                </v:textbox>
              </v:rect>
            </w:pict>
          </mc:Fallback>
        </mc:AlternateContent>
      </w:r>
      <w:r w:rsidRPr="005433A4">
        <w:rPr>
          <w:rFonts w:ascii="Calibri" w:hAnsi="Calibri" w:cs="Calibri"/>
          <w:noProof/>
          <w:lang w:val="en-AU"/>
        </w:rPr>
        <mc:AlternateContent>
          <mc:Choice Requires="wps">
            <w:drawing>
              <wp:anchor distT="0" distB="0" distL="114300" distR="114300" simplePos="0" relativeHeight="251667456" behindDoc="0" locked="0" layoutInCell="1" allowOverlap="1" wp14:anchorId="7F3A757D" wp14:editId="00BA3FFD">
                <wp:simplePos x="0" y="0"/>
                <wp:positionH relativeFrom="column">
                  <wp:posOffset>2465705</wp:posOffset>
                </wp:positionH>
                <wp:positionV relativeFrom="paragraph">
                  <wp:posOffset>1228090</wp:posOffset>
                </wp:positionV>
                <wp:extent cx="1543050" cy="609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43050" cy="6096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164F7F0" w14:textId="77777777" w:rsidR="005433A4" w:rsidRPr="00751CC9" w:rsidRDefault="005433A4" w:rsidP="005433A4">
                            <w:pPr>
                              <w:jc w:val="center"/>
                              <w:rPr>
                                <w:lang w:val="fr-FR"/>
                              </w:rPr>
                            </w:pPr>
                            <w:r>
                              <w:rPr>
                                <w:lang w:val="fr-FR"/>
                              </w:rPr>
                              <w:t>Environment sustainability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A757D" id="Rectangle 10" o:spid="_x0000_s1027" style="position:absolute;left:0;text-align:left;margin-left:194.15pt;margin-top:96.7pt;width:121.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" fillcolor="#f79646 [3209]" strokecolor="#974706 [1609]" strokeweight="2pt">
                <v:textbox>
                  <w:txbxContent>
                    <w:p w14:paraId="6164F7F0" w14:textId="77777777" w:rsidR="005433A4" w:rsidRPr="00751CC9" w:rsidRDefault="005433A4" w:rsidP="005433A4">
                      <w:pPr>
                        <w:jc w:val="center"/>
                        <w:rPr>
                          <w:lang w:val="fr-FR"/>
                        </w:rPr>
                      </w:pPr>
                      <w:r>
                        <w:rPr>
                          <w:lang w:val="fr-FR"/>
                        </w:rPr>
                        <w:t>Environment sustainability Coordinator</w:t>
                      </w:r>
                    </w:p>
                  </w:txbxContent>
                </v:textbox>
              </v:rect>
            </w:pict>
          </mc:Fallback>
        </mc:AlternateContent>
      </w:r>
      <w:r w:rsidRPr="005433A4">
        <w:rPr>
          <w:rFonts w:ascii="Calibri" w:hAnsi="Calibri" w:cs="Calibri"/>
          <w:noProof/>
          <w:lang w:val="en-AU"/>
        </w:rPr>
        <mc:AlternateContent>
          <mc:Choice Requires="wps">
            <w:drawing>
              <wp:anchor distT="0" distB="0" distL="114300" distR="114300" simplePos="0" relativeHeight="251668480" behindDoc="0" locked="0" layoutInCell="1" allowOverlap="1" wp14:anchorId="04357EE4" wp14:editId="1351AA3A">
                <wp:simplePos x="0" y="0"/>
                <wp:positionH relativeFrom="column">
                  <wp:posOffset>3180080</wp:posOffset>
                </wp:positionH>
                <wp:positionV relativeFrom="paragraph">
                  <wp:posOffset>856615</wp:posOffset>
                </wp:positionV>
                <wp:extent cx="0" cy="371475"/>
                <wp:effectExtent l="0" t="0" r="19050" b="28575"/>
                <wp:wrapNone/>
                <wp:docPr id="11" name="Connecteur droit 11"/>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F3E262" id="Connecteur droit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4pt,67.45pt" to="250.4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" strokecolor="#4579b8 [3044]"/>
            </w:pict>
          </mc:Fallback>
        </mc:AlternateContent>
      </w:r>
      <w:r w:rsidRPr="005433A4">
        <w:rPr>
          <w:rFonts w:ascii="Calibri" w:hAnsi="Calibri" w:cs="Calibri"/>
          <w:noProof/>
          <w:lang w:val="en-AU"/>
        </w:rPr>
        <mc:AlternateContent>
          <mc:Choice Requires="wps">
            <w:drawing>
              <wp:anchor distT="0" distB="0" distL="114300" distR="114300" simplePos="0" relativeHeight="251669504" behindDoc="0" locked="0" layoutInCell="1" allowOverlap="1" wp14:anchorId="3EFC374A" wp14:editId="6CE1DFA3">
                <wp:simplePos x="0" y="0"/>
                <wp:positionH relativeFrom="column">
                  <wp:posOffset>4608830</wp:posOffset>
                </wp:positionH>
                <wp:positionV relativeFrom="paragraph">
                  <wp:posOffset>1228090</wp:posOffset>
                </wp:positionV>
                <wp:extent cx="1543050" cy="609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4305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F77D1F" w14:textId="77777777" w:rsidR="005433A4" w:rsidRPr="00751CC9" w:rsidRDefault="005433A4" w:rsidP="005433A4">
                            <w:pPr>
                              <w:jc w:val="center"/>
                              <w:rPr>
                                <w:lang w:val="fr-FR"/>
                              </w:rPr>
                            </w:pPr>
                            <w:r>
                              <w:rPr>
                                <w:lang w:val="fr-FR"/>
                              </w:rPr>
                              <w:t>Project coordinators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C374A" id="Rectangle 13" o:spid="_x0000_s1028" style="position:absolute;left:0;text-align:left;margin-left:362.9pt;margin-top:96.7pt;width:121.5pt;height:4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" fillcolor="#4f81bd [3204]" strokecolor="#243f60 [1604]" strokeweight="2pt">
                <v:textbox>
                  <w:txbxContent>
                    <w:p w14:paraId="08F77D1F" w14:textId="77777777" w:rsidR="005433A4" w:rsidRPr="00751CC9" w:rsidRDefault="005433A4" w:rsidP="005433A4">
                      <w:pPr>
                        <w:jc w:val="center"/>
                        <w:rPr>
                          <w:lang w:val="fr-FR"/>
                        </w:rPr>
                      </w:pPr>
                      <w:r>
                        <w:rPr>
                          <w:lang w:val="fr-FR"/>
                        </w:rPr>
                        <w:t>Project coordinators</w:t>
                      </w:r>
                    </w:p>
                  </w:txbxContent>
                </v:textbox>
              </v:rect>
            </w:pict>
          </mc:Fallback>
        </mc:AlternateContent>
      </w:r>
      <w:r w:rsidRPr="005433A4">
        <w:rPr>
          <w:rFonts w:ascii="Calibri" w:hAnsi="Calibri" w:cs="Calibri"/>
          <w:noProof/>
          <w:lang w:val="en-AU"/>
        </w:rPr>
        <mc:AlternateContent>
          <mc:Choice Requires="wps">
            <w:drawing>
              <wp:anchor distT="0" distB="0" distL="114300" distR="114300" simplePos="0" relativeHeight="251670528" behindDoc="0" locked="0" layoutInCell="1" allowOverlap="1" wp14:anchorId="304D66C1" wp14:editId="246BBB61">
                <wp:simplePos x="0" y="0"/>
                <wp:positionH relativeFrom="column">
                  <wp:posOffset>2332355</wp:posOffset>
                </wp:positionH>
                <wp:positionV relativeFrom="paragraph">
                  <wp:posOffset>0</wp:posOffset>
                </wp:positionV>
                <wp:extent cx="1819275" cy="8572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1927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7CD3C" w14:textId="77777777" w:rsidR="005433A4" w:rsidRPr="00751CC9" w:rsidRDefault="005433A4" w:rsidP="005433A4">
                            <w:pPr>
                              <w:jc w:val="center"/>
                              <w:rPr>
                                <w:lang w:val="fr-FR"/>
                              </w:rPr>
                            </w:pPr>
                            <w:r>
                              <w:rPr>
                                <w:lang w:val="fr-FR"/>
                              </w:rPr>
                              <w:t>Director CCES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D66C1" id="Rectangle 28" o:spid="_x0000_s1029" style="position:absolute;left:0;text-align:left;margin-left:183.65pt;margin-top:0;width:143.2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" fillcolor="#4f81bd [3204]" strokecolor="#243f60 [1604]" strokeweight="2pt">
                <v:textbox>
                  <w:txbxContent>
                    <w:p w14:paraId="0717CD3C" w14:textId="77777777" w:rsidR="005433A4" w:rsidRPr="00751CC9" w:rsidRDefault="005433A4" w:rsidP="005433A4">
                      <w:pPr>
                        <w:jc w:val="center"/>
                        <w:rPr>
                          <w:lang w:val="fr-FR"/>
                        </w:rPr>
                      </w:pPr>
                      <w:r>
                        <w:rPr>
                          <w:lang w:val="fr-FR"/>
                        </w:rPr>
                        <w:t>Director CCES</w:t>
                      </w:r>
                    </w:p>
                  </w:txbxContent>
                </v:textbox>
              </v:rect>
            </w:pict>
          </mc:Fallback>
        </mc:AlternateContent>
      </w:r>
    </w:p>
    <w:p w14:paraId="7C63CA7C" w14:textId="7DE40BC6" w:rsidR="006052EC" w:rsidRDefault="001E3DC4" w:rsidP="005A0C39">
      <w:pPr>
        <w:spacing w:after="60"/>
        <w:ind w:right="720"/>
        <w:jc w:val="both"/>
        <w:rPr>
          <w:b/>
          <w:noProof/>
          <w:color w:val="FFFFFF"/>
          <w:sz w:val="20"/>
          <w:lang w:val="en-AU" w:eastAsia="en-AU"/>
        </w:rPr>
      </w:pPr>
      <w:r>
        <w:rPr>
          <w:b/>
          <w:noProof/>
          <w:color w:val="FFFFFF"/>
          <w:sz w:val="20"/>
          <w:lang w:val="en-AU" w:eastAsia="en-AU"/>
        </w:rPr>
        <mc:AlternateContent>
          <mc:Choice Requires="wps">
            <w:drawing>
              <wp:anchor distT="0" distB="0" distL="114300" distR="114300" simplePos="0" relativeHeight="251662336" behindDoc="0" locked="0" layoutInCell="1" allowOverlap="1" wp14:anchorId="055AB9E4" wp14:editId="40579AFC">
                <wp:simplePos x="0" y="0"/>
                <wp:positionH relativeFrom="column">
                  <wp:posOffset>4229100</wp:posOffset>
                </wp:positionH>
                <wp:positionV relativeFrom="paragraph">
                  <wp:posOffset>2698751</wp:posOffset>
                </wp:positionV>
                <wp:extent cx="9525" cy="285750"/>
                <wp:effectExtent l="19050" t="19050" r="28575" b="19050"/>
                <wp:wrapNone/>
                <wp:docPr id="7" name="Connecteur droit 7"/>
                <wp:cNvGraphicFramePr/>
                <a:graphic xmlns:a="http://schemas.openxmlformats.org/drawingml/2006/main">
                  <a:graphicData uri="http://schemas.microsoft.com/office/word/2010/wordprocessingShape">
                    <wps:wsp>
                      <wps:cNvCnPr/>
                      <wps:spPr>
                        <a:xfrm>
                          <a:off x="0" y="0"/>
                          <a:ext cx="9525" cy="28575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5C7630" id="Connecteur droit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212.5pt" to="33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" strokecolor="#4a7ebb" strokeweight="2.25pt"/>
            </w:pict>
          </mc:Fallback>
        </mc:AlternateContent>
      </w:r>
      <w:r>
        <w:rPr>
          <w:b/>
          <w:noProof/>
          <w:color w:val="FFFFFF"/>
          <w:sz w:val="20"/>
          <w:lang w:val="en-AU" w:eastAsia="en-AU"/>
        </w:rPr>
        <mc:AlternateContent>
          <mc:Choice Requires="wps">
            <w:drawing>
              <wp:anchor distT="0" distB="0" distL="114300" distR="114300" simplePos="0" relativeHeight="251664384" behindDoc="0" locked="0" layoutInCell="1" allowOverlap="1" wp14:anchorId="24CB4AF0" wp14:editId="071CE688">
                <wp:simplePos x="0" y="0"/>
                <wp:positionH relativeFrom="column">
                  <wp:posOffset>1876425</wp:posOffset>
                </wp:positionH>
                <wp:positionV relativeFrom="paragraph">
                  <wp:posOffset>2717800</wp:posOffset>
                </wp:positionV>
                <wp:extent cx="9525" cy="295275"/>
                <wp:effectExtent l="19050" t="19050" r="28575" b="28575"/>
                <wp:wrapNone/>
                <wp:docPr id="8" name="Connecteur droit 8"/>
                <wp:cNvGraphicFramePr/>
                <a:graphic xmlns:a="http://schemas.openxmlformats.org/drawingml/2006/main">
                  <a:graphicData uri="http://schemas.microsoft.com/office/word/2010/wordprocessingShape">
                    <wps:wsp>
                      <wps:cNvCnPr/>
                      <wps:spPr>
                        <a:xfrm flipH="1">
                          <a:off x="0" y="0"/>
                          <a:ext cx="9525" cy="2952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A59523" id="Connecteur droit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214pt" to="148.5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" strokecolor="#4a7ebb" strokeweight="2.25pt"/>
            </w:pict>
          </mc:Fallback>
        </mc:AlternateContent>
      </w:r>
      <w:r>
        <w:rPr>
          <w:b/>
          <w:noProof/>
          <w:color w:val="FFFFFF"/>
          <w:sz w:val="20"/>
          <w:lang w:val="en-AU" w:eastAsia="en-AU"/>
        </w:rPr>
        <mc:AlternateContent>
          <mc:Choice Requires="wps">
            <w:drawing>
              <wp:anchor distT="0" distB="0" distL="114300" distR="114300" simplePos="0" relativeHeight="251660288" behindDoc="0" locked="0" layoutInCell="1" allowOverlap="1" wp14:anchorId="39B95F3D" wp14:editId="1A4A9A65">
                <wp:simplePos x="0" y="0"/>
                <wp:positionH relativeFrom="column">
                  <wp:posOffset>1866900</wp:posOffset>
                </wp:positionH>
                <wp:positionV relativeFrom="paragraph">
                  <wp:posOffset>2698750</wp:posOffset>
                </wp:positionV>
                <wp:extent cx="2362200" cy="0"/>
                <wp:effectExtent l="0" t="19050" r="19050" b="19050"/>
                <wp:wrapNone/>
                <wp:docPr id="6" name="Connecteur droit 6"/>
                <wp:cNvGraphicFramePr/>
                <a:graphic xmlns:a="http://schemas.openxmlformats.org/drawingml/2006/main">
                  <a:graphicData uri="http://schemas.microsoft.com/office/word/2010/wordprocessingShape">
                    <wps:wsp>
                      <wps:cNvCnPr/>
                      <wps:spPr>
                        <a:xfrm>
                          <a:off x="0" y="0"/>
                          <a:ext cx="23622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0FC60"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7pt,212.5pt" to="33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" strokecolor="#4579b8 [3044]" strokeweight="2.25pt"/>
            </w:pict>
          </mc:Fallback>
        </mc:AlternateContent>
      </w:r>
      <w:r>
        <w:rPr>
          <w:b/>
          <w:noProof/>
          <w:color w:val="FFFFFF"/>
          <w:sz w:val="20"/>
          <w:lang w:val="en-AU" w:eastAsia="en-AU"/>
        </w:rPr>
        <mc:AlternateContent>
          <mc:Choice Requires="wps">
            <w:drawing>
              <wp:anchor distT="0" distB="0" distL="114300" distR="114300" simplePos="0" relativeHeight="251659264" behindDoc="0" locked="0" layoutInCell="1" allowOverlap="1" wp14:anchorId="5C0A01B5" wp14:editId="0E6CF5F6">
                <wp:simplePos x="0" y="0"/>
                <wp:positionH relativeFrom="column">
                  <wp:posOffset>3076575</wp:posOffset>
                </wp:positionH>
                <wp:positionV relativeFrom="paragraph">
                  <wp:posOffset>2479675</wp:posOffset>
                </wp:positionV>
                <wp:extent cx="0" cy="485775"/>
                <wp:effectExtent l="19050" t="0" r="19050" b="28575"/>
                <wp:wrapNone/>
                <wp:docPr id="5" name="Connecteur droit 5"/>
                <wp:cNvGraphicFramePr/>
                <a:graphic xmlns:a="http://schemas.openxmlformats.org/drawingml/2006/main">
                  <a:graphicData uri="http://schemas.microsoft.com/office/word/2010/wordprocessingShape">
                    <wps:wsp>
                      <wps:cNvCnPr/>
                      <wps:spPr>
                        <a:xfrm>
                          <a:off x="0" y="0"/>
                          <a:ext cx="0" cy="4857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DCADE"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2.25pt,195.25pt" to="242.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" strokecolor="#4579b8 [3044]" strokeweight="2.25pt"/>
            </w:pict>
          </mc:Fallback>
        </mc:AlternateContent>
      </w:r>
    </w:p>
    <w:p w14:paraId="30A49ED8" w14:textId="01210B26" w:rsidR="005433A4" w:rsidRDefault="005433A4" w:rsidP="005A0C39">
      <w:pPr>
        <w:spacing w:after="60"/>
        <w:ind w:right="720"/>
        <w:jc w:val="both"/>
        <w:rPr>
          <w:b/>
          <w:noProof/>
          <w:color w:val="FFFFFF"/>
          <w:sz w:val="20"/>
          <w:lang w:val="en-AU" w:eastAsia="en-AU"/>
        </w:rPr>
      </w:pPr>
    </w:p>
    <w:p w14:paraId="6BB55631" w14:textId="26B88825" w:rsidR="005433A4" w:rsidRDefault="005433A4" w:rsidP="005A0C39">
      <w:pPr>
        <w:spacing w:after="60"/>
        <w:ind w:right="720"/>
        <w:jc w:val="both"/>
        <w:rPr>
          <w:b/>
          <w:noProof/>
          <w:color w:val="FFFFFF"/>
          <w:sz w:val="20"/>
          <w:lang w:val="en-AU" w:eastAsia="en-AU"/>
        </w:rPr>
      </w:pPr>
    </w:p>
    <w:p w14:paraId="104BB981" w14:textId="441836F8" w:rsidR="005433A4" w:rsidRDefault="005433A4" w:rsidP="005A0C39">
      <w:pPr>
        <w:spacing w:after="60"/>
        <w:ind w:right="720"/>
        <w:jc w:val="both"/>
        <w:rPr>
          <w:b/>
          <w:noProof/>
          <w:color w:val="FFFFFF"/>
          <w:sz w:val="20"/>
          <w:lang w:val="en-AU" w:eastAsia="en-AU"/>
        </w:rPr>
      </w:pPr>
    </w:p>
    <w:p w14:paraId="7001AF44" w14:textId="0BADC87B" w:rsidR="005433A4" w:rsidRDefault="005433A4" w:rsidP="005A0C39">
      <w:pPr>
        <w:spacing w:after="60"/>
        <w:ind w:right="720"/>
        <w:jc w:val="both"/>
        <w:rPr>
          <w:b/>
          <w:noProof/>
          <w:color w:val="FFFFFF"/>
          <w:sz w:val="20"/>
          <w:lang w:val="en-AU" w:eastAsia="en-AU"/>
        </w:rPr>
      </w:pPr>
    </w:p>
    <w:p w14:paraId="24F0C511" w14:textId="77777777" w:rsidR="005433A4" w:rsidRDefault="005433A4" w:rsidP="005A0C39">
      <w:pPr>
        <w:spacing w:after="60"/>
        <w:ind w:right="720"/>
        <w:jc w:val="both"/>
        <w:rPr>
          <w:rFonts w:ascii="Calibri" w:hAnsi="Calibri" w:cs="Calibri"/>
        </w:rPr>
      </w:pPr>
    </w:p>
    <w:p w14:paraId="45679186" w14:textId="0D9FB3D5" w:rsidR="006052EC" w:rsidRDefault="006052EC" w:rsidP="005A0C39">
      <w:pPr>
        <w:spacing w:after="60"/>
        <w:ind w:right="720"/>
        <w:jc w:val="both"/>
        <w:rPr>
          <w:rFonts w:ascii="Calibri" w:hAnsi="Calibri" w:cs="Calibri"/>
        </w:rPr>
      </w:pPr>
    </w:p>
    <w:p w14:paraId="2AB076AA" w14:textId="77777777" w:rsidR="006052EC" w:rsidRPr="005A0C39" w:rsidRDefault="006052EC" w:rsidP="005A0C39">
      <w:pPr>
        <w:spacing w:after="60"/>
        <w:ind w:right="7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F44593" w14:paraId="1A0B15F1" w14:textId="77777777" w:rsidTr="008222D9">
        <w:tc>
          <w:tcPr>
            <w:tcW w:w="4077" w:type="dxa"/>
            <w:tcBorders>
              <w:top w:val="single" w:sz="4" w:space="0" w:color="auto"/>
              <w:bottom w:val="single" w:sz="4" w:space="0" w:color="auto"/>
            </w:tcBorders>
            <w:shd w:val="clear" w:color="auto" w:fill="0000FF"/>
          </w:tcPr>
          <w:p w14:paraId="31F834B7" w14:textId="126A1DAF" w:rsidR="00997E82" w:rsidRPr="00F44593" w:rsidRDefault="00997E82" w:rsidP="008222D9">
            <w:pPr>
              <w:rPr>
                <w:rFonts w:ascii="Calibri" w:hAnsi="Calibri" w:cs="Calibri"/>
                <w:b/>
                <w:color w:val="FFFFFF"/>
              </w:rPr>
            </w:pPr>
            <w:r w:rsidRPr="00F44593">
              <w:rPr>
                <w:rFonts w:ascii="Calibri" w:hAnsi="Calibri" w:cs="Calibri"/>
                <w:b/>
                <w:color w:val="FFFFFF"/>
              </w:rPr>
              <w:lastRenderedPageBreak/>
              <w:t>Key Result Areas</w:t>
            </w:r>
            <w:r w:rsidR="005A0C39">
              <w:rPr>
                <w:rFonts w:ascii="Calibri" w:hAnsi="Calibri" w:cs="Calibri"/>
                <w:b/>
                <w:color w:val="FFFFFF"/>
              </w:rPr>
              <w:t xml:space="preserve"> (KRAs)</w:t>
            </w:r>
            <w:r w:rsidRPr="00F44593">
              <w:rPr>
                <w:rFonts w:ascii="Calibri" w:hAnsi="Calibri" w:cs="Calibri"/>
                <w:b/>
                <w:color w:val="FFFFFF"/>
              </w:rPr>
              <w:t>:</w:t>
            </w:r>
          </w:p>
        </w:tc>
      </w:tr>
    </w:tbl>
    <w:p w14:paraId="2472BA4D" w14:textId="62672B72" w:rsidR="00DE428A" w:rsidRPr="00F44593" w:rsidRDefault="00DE428A" w:rsidP="00997E82">
      <w:pPr>
        <w:rPr>
          <w:rFonts w:ascii="Calibri" w:hAnsi="Calibri" w:cs="Calibri"/>
        </w:rPr>
      </w:pPr>
    </w:p>
    <w:p w14:paraId="5856E89D" w14:textId="77777777" w:rsidR="005433A4" w:rsidRPr="0020616E" w:rsidRDefault="005433A4" w:rsidP="005433A4">
      <w:pPr>
        <w:spacing w:before="1"/>
        <w:ind w:right="721"/>
        <w:jc w:val="both"/>
        <w:rPr>
          <w:rFonts w:eastAsia="Arial" w:cs="Calibri"/>
        </w:rPr>
      </w:pPr>
      <w:r>
        <w:rPr>
          <w:rFonts w:eastAsia="Arial" w:cs="Calibri"/>
        </w:rPr>
        <w:t xml:space="preserve">The position of environmental sustainability coordinator works in close collaboration with all OMD sections to promote, and mainstream within SPC corporate teams and activities SPC environmental and social safeguards. As a cross-cutting position , the ES coordinator works as well in partnership with RRRT and SDP, in collaboration with the Strategic Planning and Learning team, the Programming Support Unit team and with all SPC technical divisions to strengthen the development of socially and environmentally resilient programmes and projects. Finally it works with SPC partner organization, including regional and national partners, to promote such practices within their own operations. </w:t>
      </w:r>
    </w:p>
    <w:p w14:paraId="212F0F9E" w14:textId="77777777" w:rsidR="001C3C97" w:rsidRDefault="001C3C97" w:rsidP="00C117BC">
      <w:pPr>
        <w:ind w:right="-41"/>
        <w:rPr>
          <w:rFonts w:ascii="Calibri" w:hAnsi="Calibri" w:cs="Calibri"/>
          <w:b/>
          <w:i/>
          <w:color w:val="151515"/>
          <w:w w:val="105"/>
        </w:rPr>
      </w:pPr>
    </w:p>
    <w:p w14:paraId="2472BA59" w14:textId="67361777" w:rsidR="00DE428A" w:rsidRPr="00F44593" w:rsidRDefault="008F1487" w:rsidP="00C117BC">
      <w:pPr>
        <w:ind w:right="-41"/>
        <w:rPr>
          <w:rFonts w:ascii="Calibri" w:eastAsia="Arial" w:hAnsi="Calibri" w:cs="Calibri"/>
        </w:rPr>
      </w:pPr>
      <w:r w:rsidRPr="00F44593">
        <w:rPr>
          <w:rFonts w:ascii="Calibri" w:hAnsi="Calibri" w:cs="Calibri"/>
          <w:b/>
          <w:i/>
          <w:color w:val="151515"/>
          <w:w w:val="105"/>
        </w:rPr>
        <w:t>The performance requirements of the Key Result Areas are broadly described</w:t>
      </w:r>
      <w:r w:rsidRPr="00F44593">
        <w:rPr>
          <w:rFonts w:ascii="Calibri" w:hAnsi="Calibri" w:cs="Calibri"/>
          <w:b/>
          <w:i/>
          <w:color w:val="151515"/>
          <w:spacing w:val="-8"/>
          <w:w w:val="105"/>
        </w:rPr>
        <w:t xml:space="preserve"> </w:t>
      </w:r>
      <w:r w:rsidR="00F44593">
        <w:rPr>
          <w:rFonts w:ascii="Calibri" w:hAnsi="Calibri" w:cs="Calibri"/>
          <w:b/>
          <w:i/>
          <w:color w:val="151515"/>
          <w:w w:val="105"/>
        </w:rPr>
        <w:t>below</w:t>
      </w:r>
    </w:p>
    <w:p w14:paraId="2472BA5B" w14:textId="77777777" w:rsidR="00DE428A" w:rsidRPr="00F44593" w:rsidRDefault="00DE428A">
      <w:pPr>
        <w:spacing w:before="1"/>
        <w:rPr>
          <w:rFonts w:ascii="Calibri" w:eastAsia="Arial" w:hAnsi="Calibri" w:cs="Calibri"/>
          <w:bCs/>
        </w:rPr>
      </w:pPr>
    </w:p>
    <w:tbl>
      <w:tblPr>
        <w:tblStyle w:val="TableGrid"/>
        <w:tblW w:w="0" w:type="auto"/>
        <w:tblLook w:val="04A0" w:firstRow="1" w:lastRow="0" w:firstColumn="1" w:lastColumn="0" w:noHBand="0" w:noVBand="1"/>
      </w:tblPr>
      <w:tblGrid>
        <w:gridCol w:w="4957"/>
        <w:gridCol w:w="4819"/>
      </w:tblGrid>
      <w:tr w:rsidR="00C117BC" w:rsidRPr="005A6675" w14:paraId="3B99D651" w14:textId="77777777" w:rsidTr="00EA087E">
        <w:trPr>
          <w:trHeight w:val="380"/>
        </w:trPr>
        <w:tc>
          <w:tcPr>
            <w:tcW w:w="4957" w:type="dxa"/>
            <w:vAlign w:val="center"/>
          </w:tcPr>
          <w:p w14:paraId="486D22CC" w14:textId="4FAA1BEF" w:rsidR="00C117BC" w:rsidRPr="005A6675" w:rsidRDefault="005C04DC" w:rsidP="004877C9">
            <w:pPr>
              <w:spacing w:before="1"/>
              <w:jc w:val="center"/>
              <w:rPr>
                <w:rFonts w:ascii="Calibri" w:eastAsia="Arial" w:hAnsi="Calibri" w:cs="Calibri"/>
                <w:bCs/>
              </w:rPr>
            </w:pPr>
            <w:r w:rsidRPr="005A6675">
              <w:rPr>
                <w:rFonts w:ascii="Calibri" w:hAnsi="Calibri" w:cs="Calibri"/>
                <w:b/>
                <w:color w:val="151515"/>
                <w:w w:val="105"/>
              </w:rPr>
              <w:t>Jobholder is accountable</w:t>
            </w:r>
            <w:r w:rsidRPr="005A6675">
              <w:rPr>
                <w:rFonts w:ascii="Calibri" w:hAnsi="Calibri" w:cs="Calibri"/>
                <w:b/>
                <w:color w:val="151515"/>
                <w:spacing w:val="9"/>
                <w:w w:val="105"/>
              </w:rPr>
              <w:t xml:space="preserve"> </w:t>
            </w:r>
            <w:r w:rsidRPr="005A6675">
              <w:rPr>
                <w:rFonts w:ascii="Calibri" w:hAnsi="Calibri" w:cs="Calibri"/>
                <w:b/>
                <w:color w:val="151515"/>
                <w:w w:val="105"/>
              </w:rPr>
              <w:t>for</w:t>
            </w:r>
          </w:p>
        </w:tc>
        <w:tc>
          <w:tcPr>
            <w:tcW w:w="4819" w:type="dxa"/>
            <w:vAlign w:val="center"/>
          </w:tcPr>
          <w:p w14:paraId="1DDCD310" w14:textId="4686FC0B" w:rsidR="00C117BC" w:rsidRPr="005A6675" w:rsidRDefault="005C04DC" w:rsidP="004877C9">
            <w:pPr>
              <w:spacing w:before="1"/>
              <w:jc w:val="center"/>
              <w:rPr>
                <w:rFonts w:ascii="Calibri" w:eastAsia="Arial" w:hAnsi="Calibri" w:cs="Calibri"/>
                <w:bCs/>
              </w:rPr>
            </w:pPr>
            <w:r w:rsidRPr="005A6675">
              <w:rPr>
                <w:rFonts w:ascii="Calibri" w:hAnsi="Calibri" w:cs="Calibri"/>
                <w:b/>
                <w:i/>
                <w:color w:val="151515"/>
              </w:rPr>
              <w:t>Jobholder is successful</w:t>
            </w:r>
            <w:r w:rsidRPr="005A6675">
              <w:rPr>
                <w:rFonts w:ascii="Calibri" w:hAnsi="Calibri" w:cs="Calibri"/>
                <w:b/>
                <w:i/>
                <w:color w:val="151515"/>
                <w:spacing w:val="36"/>
              </w:rPr>
              <w:t xml:space="preserve"> </w:t>
            </w:r>
            <w:r w:rsidRPr="005A6675">
              <w:rPr>
                <w:rFonts w:ascii="Calibri" w:hAnsi="Calibri" w:cs="Calibri"/>
                <w:b/>
                <w:i/>
                <w:color w:val="151515"/>
              </w:rPr>
              <w:t>when</w:t>
            </w:r>
          </w:p>
        </w:tc>
      </w:tr>
      <w:tr w:rsidR="00B141DE" w:rsidRPr="005A6675" w14:paraId="19B633CE" w14:textId="77777777" w:rsidTr="00EA087E">
        <w:trPr>
          <w:trHeight w:val="380"/>
        </w:trPr>
        <w:tc>
          <w:tcPr>
            <w:tcW w:w="9776" w:type="dxa"/>
            <w:gridSpan w:val="2"/>
            <w:vAlign w:val="center"/>
          </w:tcPr>
          <w:p w14:paraId="227A74AD" w14:textId="04B66AB1" w:rsidR="00B141DE" w:rsidRDefault="00B141DE" w:rsidP="00B141DE">
            <w:pPr>
              <w:ind w:left="22" w:right="176"/>
              <w:rPr>
                <w:rFonts w:ascii="Calibri" w:hAnsi="Calibri" w:cs="Calibri"/>
                <w:b/>
                <w:color w:val="000000"/>
                <w:sz w:val="20"/>
              </w:rPr>
            </w:pPr>
            <w:r w:rsidRPr="005A6675">
              <w:rPr>
                <w:rFonts w:ascii="Calibri" w:hAnsi="Calibri" w:cs="Calibri"/>
                <w:b/>
                <w:bCs/>
              </w:rPr>
              <w:t xml:space="preserve">KRA1 </w:t>
            </w:r>
            <w:r w:rsidR="00DE4504">
              <w:rPr>
                <w:rFonts w:ascii="Calibri" w:hAnsi="Calibri" w:cs="Calibri"/>
                <w:b/>
                <w:bCs/>
              </w:rPr>
              <w:t>–</w:t>
            </w:r>
            <w:r>
              <w:rPr>
                <w:rFonts w:ascii="Calibri" w:hAnsi="Calibri" w:cs="Calibri"/>
                <w:b/>
                <w:bCs/>
              </w:rPr>
              <w:t xml:space="preserve"> </w:t>
            </w:r>
            <w:r w:rsidR="00DE4504">
              <w:rPr>
                <w:rFonts w:ascii="Calibri" w:hAnsi="Calibri" w:cs="Calibri"/>
                <w:b/>
                <w:color w:val="000000"/>
                <w:sz w:val="20"/>
              </w:rPr>
              <w:t>Lead</w:t>
            </w:r>
            <w:r w:rsidR="00512DD9">
              <w:rPr>
                <w:rFonts w:ascii="Calibri" w:hAnsi="Calibri" w:cs="Calibri"/>
                <w:b/>
                <w:color w:val="000000"/>
                <w:sz w:val="20"/>
              </w:rPr>
              <w:t xml:space="preserve">ership and coordination of </w:t>
            </w:r>
            <w:r w:rsidRPr="005A6675">
              <w:rPr>
                <w:rFonts w:ascii="Calibri" w:hAnsi="Calibri" w:cs="Calibri"/>
                <w:b/>
                <w:color w:val="000000"/>
                <w:sz w:val="20"/>
              </w:rPr>
              <w:t>SPC</w:t>
            </w:r>
            <w:r>
              <w:rPr>
                <w:rFonts w:ascii="Calibri" w:hAnsi="Calibri" w:cs="Calibri"/>
                <w:b/>
                <w:color w:val="000000"/>
                <w:sz w:val="20"/>
              </w:rPr>
              <w:t xml:space="preserve"> Social and environmental policy</w:t>
            </w:r>
            <w:r w:rsidR="0025034E">
              <w:rPr>
                <w:rFonts w:ascii="Calibri" w:hAnsi="Calibri" w:cs="Calibri"/>
                <w:b/>
                <w:color w:val="000000"/>
                <w:sz w:val="20"/>
              </w:rPr>
              <w:t xml:space="preserve"> through SER Action Plan</w:t>
            </w:r>
            <w:r>
              <w:rPr>
                <w:rFonts w:ascii="Calibri" w:hAnsi="Calibri" w:cs="Calibri"/>
                <w:b/>
                <w:color w:val="000000"/>
                <w:sz w:val="20"/>
              </w:rPr>
              <w:t xml:space="preserve"> implementation</w:t>
            </w:r>
            <w:r w:rsidR="002A40F4">
              <w:rPr>
                <w:rFonts w:ascii="Calibri" w:hAnsi="Calibri" w:cs="Calibri"/>
                <w:b/>
                <w:color w:val="000000"/>
                <w:sz w:val="20"/>
              </w:rPr>
              <w:t xml:space="preserve"> (4</w:t>
            </w:r>
            <w:r w:rsidR="00EC071B">
              <w:rPr>
                <w:rFonts w:ascii="Calibri" w:hAnsi="Calibri" w:cs="Calibri"/>
                <w:b/>
                <w:color w:val="000000"/>
                <w:sz w:val="20"/>
              </w:rPr>
              <w:t>0%)</w:t>
            </w:r>
          </w:p>
          <w:p w14:paraId="479E29CB" w14:textId="627A2A74" w:rsidR="00B141DE" w:rsidRPr="005A6675" w:rsidRDefault="00B141DE" w:rsidP="004877C9">
            <w:pPr>
              <w:spacing w:before="1"/>
              <w:jc w:val="center"/>
              <w:rPr>
                <w:rFonts w:ascii="Calibri" w:hAnsi="Calibri" w:cs="Calibri"/>
                <w:b/>
                <w:i/>
                <w:color w:val="151515"/>
              </w:rPr>
            </w:pPr>
          </w:p>
        </w:tc>
      </w:tr>
      <w:tr w:rsidR="00C117BC" w:rsidRPr="005A6675" w14:paraId="5D09E8A8" w14:textId="77777777" w:rsidTr="00EA087E">
        <w:tc>
          <w:tcPr>
            <w:tcW w:w="4957" w:type="dxa"/>
          </w:tcPr>
          <w:p w14:paraId="1B8478A1" w14:textId="307643B5" w:rsidR="00B141DE" w:rsidRDefault="00DB00EE" w:rsidP="00B30EFD">
            <w:pPr>
              <w:ind w:left="22" w:right="176"/>
              <w:rPr>
                <w:rFonts w:ascii="Calibri" w:hAnsi="Calibri" w:cs="Calibri"/>
                <w:b/>
                <w:color w:val="000000"/>
                <w:sz w:val="20"/>
              </w:rPr>
            </w:pPr>
            <w:r>
              <w:rPr>
                <w:rFonts w:ascii="Calibri" w:hAnsi="Calibri" w:cs="Calibri"/>
                <w:b/>
                <w:color w:val="000000"/>
                <w:sz w:val="20"/>
              </w:rPr>
              <w:t xml:space="preserve">1. </w:t>
            </w:r>
            <w:r w:rsidR="00AA17CD">
              <w:rPr>
                <w:rFonts w:ascii="Calibri" w:hAnsi="Calibri" w:cs="Calibri"/>
                <w:b/>
                <w:color w:val="000000"/>
                <w:sz w:val="20"/>
              </w:rPr>
              <w:t>People pillar of SER Action Plan</w:t>
            </w:r>
            <w:r w:rsidR="00B375E2">
              <w:rPr>
                <w:rFonts w:ascii="Calibri" w:hAnsi="Calibri" w:cs="Calibri"/>
                <w:b/>
                <w:color w:val="000000"/>
                <w:sz w:val="20"/>
              </w:rPr>
              <w:t xml:space="preserve"> (staff)</w:t>
            </w:r>
          </w:p>
          <w:p w14:paraId="3D85072F" w14:textId="6A039428" w:rsidR="00B141DE" w:rsidRPr="00EC071B" w:rsidRDefault="005F5A5E" w:rsidP="00BB3ED3">
            <w:pPr>
              <w:pStyle w:val="ListParagraph"/>
              <w:numPr>
                <w:ilvl w:val="0"/>
                <w:numId w:val="9"/>
              </w:numPr>
              <w:ind w:left="164" w:hanging="142"/>
              <w:contextualSpacing/>
              <w:jc w:val="both"/>
              <w:rPr>
                <w:rFonts w:ascii="Calibri" w:hAnsi="Calibri" w:cs="Calibri"/>
                <w:color w:val="000000"/>
                <w:sz w:val="20"/>
                <w:lang w:eastAsia="en-AU"/>
              </w:rPr>
            </w:pPr>
            <w:r>
              <w:rPr>
                <w:rFonts w:ascii="Calibri" w:hAnsi="Calibri" w:cs="Calibri"/>
                <w:color w:val="000000"/>
                <w:sz w:val="20"/>
              </w:rPr>
              <w:t>Collaborate</w:t>
            </w:r>
            <w:r w:rsidR="00845F39">
              <w:rPr>
                <w:rFonts w:ascii="Calibri" w:hAnsi="Calibri" w:cs="Calibri"/>
                <w:color w:val="000000"/>
                <w:sz w:val="20"/>
              </w:rPr>
              <w:t xml:space="preserve"> with </w:t>
            </w:r>
            <w:r w:rsidR="00623FAA">
              <w:rPr>
                <w:rFonts w:ascii="Calibri" w:hAnsi="Calibri" w:cs="Calibri"/>
                <w:color w:val="000000"/>
                <w:sz w:val="20"/>
              </w:rPr>
              <w:t xml:space="preserve">OMD sections over the mainstreaming of social and environmental sustainability inclusion. This task is carried out with the Human Resources and the Staff Representative Committee for the continued assessment and progress of </w:t>
            </w:r>
            <w:r w:rsidR="00DB00EE" w:rsidRPr="00EC071B">
              <w:rPr>
                <w:rFonts w:ascii="Calibri" w:hAnsi="Calibri" w:cs="Calibri"/>
                <w:color w:val="000000"/>
                <w:sz w:val="20"/>
              </w:rPr>
              <w:t>staff wellbeing</w:t>
            </w:r>
            <w:r>
              <w:rPr>
                <w:rFonts w:ascii="Calibri" w:hAnsi="Calibri" w:cs="Calibri"/>
                <w:color w:val="000000"/>
                <w:sz w:val="20"/>
              </w:rPr>
              <w:t>.</w:t>
            </w:r>
            <w:r w:rsidR="00845F39">
              <w:rPr>
                <w:rFonts w:ascii="Calibri" w:hAnsi="Calibri" w:cs="Calibri"/>
                <w:color w:val="000000"/>
                <w:sz w:val="20"/>
              </w:rPr>
              <w:t xml:space="preserve"> </w:t>
            </w:r>
            <w:r w:rsidR="00DB00EE" w:rsidRPr="00EC071B">
              <w:rPr>
                <w:rFonts w:ascii="Calibri" w:hAnsi="Calibri" w:cs="Calibri"/>
                <w:color w:val="000000"/>
                <w:sz w:val="20"/>
              </w:rPr>
              <w:t xml:space="preserve"> </w:t>
            </w:r>
          </w:p>
          <w:p w14:paraId="08C9CC31" w14:textId="0D5294F1" w:rsidR="00AA17CD" w:rsidRDefault="003C34DA" w:rsidP="00BB3ED3">
            <w:pPr>
              <w:pStyle w:val="ListParagraph"/>
              <w:numPr>
                <w:ilvl w:val="0"/>
                <w:numId w:val="9"/>
              </w:numPr>
              <w:ind w:left="164" w:hanging="142"/>
              <w:contextualSpacing/>
              <w:jc w:val="both"/>
              <w:rPr>
                <w:rFonts w:ascii="Calibri" w:hAnsi="Calibri" w:cs="Calibri"/>
                <w:color w:val="000000"/>
                <w:sz w:val="20"/>
                <w:lang w:eastAsia="en-AU"/>
              </w:rPr>
            </w:pPr>
            <w:r>
              <w:rPr>
                <w:rFonts w:ascii="Calibri" w:hAnsi="Calibri" w:cs="Calibri"/>
                <w:color w:val="000000"/>
                <w:sz w:val="20"/>
                <w:lang w:eastAsia="en-AU"/>
              </w:rPr>
              <w:t>Participate</w:t>
            </w:r>
            <w:r w:rsidR="00AA17CD">
              <w:rPr>
                <w:rFonts w:ascii="Calibri" w:hAnsi="Calibri" w:cs="Calibri"/>
                <w:color w:val="000000"/>
                <w:sz w:val="20"/>
                <w:lang w:eastAsia="en-AU"/>
              </w:rPr>
              <w:t xml:space="preserve"> in G</w:t>
            </w:r>
            <w:r w:rsidR="005F5A5E">
              <w:rPr>
                <w:rFonts w:ascii="Calibri" w:hAnsi="Calibri" w:cs="Calibri"/>
                <w:color w:val="000000"/>
                <w:sz w:val="20"/>
                <w:lang w:eastAsia="en-AU"/>
              </w:rPr>
              <w:t xml:space="preserve">ender </w:t>
            </w:r>
            <w:r w:rsidR="00AA17CD">
              <w:rPr>
                <w:rFonts w:ascii="Calibri" w:hAnsi="Calibri" w:cs="Calibri"/>
                <w:color w:val="000000"/>
                <w:sz w:val="20"/>
                <w:lang w:eastAsia="en-AU"/>
              </w:rPr>
              <w:t>M</w:t>
            </w:r>
            <w:r w:rsidR="005F5A5E">
              <w:rPr>
                <w:rFonts w:ascii="Calibri" w:hAnsi="Calibri" w:cs="Calibri"/>
                <w:color w:val="000000"/>
                <w:sz w:val="20"/>
                <w:lang w:eastAsia="en-AU"/>
              </w:rPr>
              <w:t xml:space="preserve">ainstreaming </w:t>
            </w:r>
            <w:r w:rsidR="00AA17CD">
              <w:rPr>
                <w:rFonts w:ascii="Calibri" w:hAnsi="Calibri" w:cs="Calibri"/>
                <w:color w:val="000000"/>
                <w:sz w:val="20"/>
                <w:lang w:eastAsia="en-AU"/>
              </w:rPr>
              <w:t>C</w:t>
            </w:r>
            <w:r w:rsidR="005F5A5E">
              <w:rPr>
                <w:rFonts w:ascii="Calibri" w:hAnsi="Calibri" w:cs="Calibri"/>
                <w:color w:val="000000"/>
                <w:sz w:val="20"/>
                <w:lang w:eastAsia="en-AU"/>
              </w:rPr>
              <w:t>ommittee</w:t>
            </w:r>
            <w:r w:rsidR="00AA17CD">
              <w:rPr>
                <w:rFonts w:ascii="Calibri" w:hAnsi="Calibri" w:cs="Calibri"/>
                <w:color w:val="000000"/>
                <w:sz w:val="20"/>
                <w:lang w:eastAsia="en-AU"/>
              </w:rPr>
              <w:t xml:space="preserve"> in order to ensure compatibility and synergies across the </w:t>
            </w:r>
            <w:r w:rsidR="00623FAA">
              <w:rPr>
                <w:rFonts w:ascii="Calibri" w:hAnsi="Calibri" w:cs="Calibri"/>
                <w:color w:val="000000"/>
                <w:sz w:val="20"/>
                <w:lang w:eastAsia="en-AU"/>
              </w:rPr>
              <w:t xml:space="preserve">People Centered Approach </w:t>
            </w:r>
            <w:r w:rsidR="005F5A5E">
              <w:rPr>
                <w:rFonts w:ascii="Calibri" w:hAnsi="Calibri" w:cs="Calibri"/>
                <w:color w:val="000000"/>
                <w:sz w:val="20"/>
                <w:lang w:eastAsia="en-AU"/>
              </w:rPr>
              <w:t>and SER polic</w:t>
            </w:r>
            <w:r w:rsidR="00623FAA">
              <w:rPr>
                <w:rFonts w:ascii="Calibri" w:hAnsi="Calibri" w:cs="Calibri"/>
                <w:color w:val="000000"/>
                <w:sz w:val="20"/>
                <w:lang w:eastAsia="en-AU"/>
              </w:rPr>
              <w:t>y</w:t>
            </w:r>
            <w:r w:rsidR="00F37437">
              <w:rPr>
                <w:rFonts w:ascii="Calibri" w:hAnsi="Calibri" w:cs="Calibri"/>
                <w:color w:val="000000"/>
                <w:sz w:val="20"/>
                <w:lang w:eastAsia="en-AU"/>
              </w:rPr>
              <w:t>.</w:t>
            </w:r>
          </w:p>
          <w:p w14:paraId="79427477" w14:textId="37174E9F" w:rsidR="00DB00EE" w:rsidRPr="00EC071B" w:rsidRDefault="00BB3ED3" w:rsidP="00BB3ED3">
            <w:pPr>
              <w:pStyle w:val="ListParagraph"/>
              <w:numPr>
                <w:ilvl w:val="0"/>
                <w:numId w:val="9"/>
              </w:numPr>
              <w:ind w:left="164" w:hanging="142"/>
              <w:contextualSpacing/>
              <w:jc w:val="both"/>
              <w:rPr>
                <w:rFonts w:ascii="Calibri" w:hAnsi="Calibri" w:cs="Calibri"/>
                <w:color w:val="000000"/>
                <w:sz w:val="20"/>
                <w:lang w:eastAsia="en-AU"/>
              </w:rPr>
            </w:pPr>
            <w:r>
              <w:rPr>
                <w:rFonts w:ascii="Calibri" w:hAnsi="Calibri" w:cs="Calibri"/>
                <w:color w:val="000000"/>
                <w:sz w:val="20"/>
                <w:lang w:eastAsia="en-AU"/>
              </w:rPr>
              <w:t xml:space="preserve">In collaboration with the appropriate SPC </w:t>
            </w:r>
            <w:r w:rsidR="005F5A5E">
              <w:rPr>
                <w:rFonts w:ascii="Calibri" w:hAnsi="Calibri" w:cs="Calibri"/>
                <w:color w:val="000000"/>
                <w:sz w:val="20"/>
                <w:lang w:eastAsia="en-AU"/>
              </w:rPr>
              <w:t>sections</w:t>
            </w:r>
            <w:r>
              <w:rPr>
                <w:rFonts w:ascii="Calibri" w:hAnsi="Calibri" w:cs="Calibri"/>
                <w:color w:val="000000"/>
                <w:sz w:val="20"/>
                <w:lang w:eastAsia="en-AU"/>
              </w:rPr>
              <w:t xml:space="preserve">, promote implementation of practical actions to respond to surveys and suggestions and improve staff wellbeing. This may </w:t>
            </w:r>
            <w:r w:rsidR="00982260">
              <w:rPr>
                <w:rFonts w:ascii="Calibri" w:hAnsi="Calibri" w:cs="Calibri"/>
                <w:color w:val="000000"/>
                <w:sz w:val="20"/>
                <w:lang w:eastAsia="en-AU"/>
              </w:rPr>
              <w:t>involve</w:t>
            </w:r>
            <w:r>
              <w:rPr>
                <w:rFonts w:ascii="Calibri" w:hAnsi="Calibri" w:cs="Calibri"/>
                <w:color w:val="000000"/>
                <w:sz w:val="20"/>
                <w:lang w:eastAsia="en-AU"/>
              </w:rPr>
              <w:t xml:space="preserve"> design of activities, fundraising, </w:t>
            </w:r>
            <w:r w:rsidR="00F37437">
              <w:rPr>
                <w:rFonts w:ascii="Calibri" w:hAnsi="Calibri" w:cs="Calibri"/>
                <w:color w:val="000000"/>
                <w:sz w:val="20"/>
                <w:lang w:eastAsia="en-AU"/>
              </w:rPr>
              <w:t xml:space="preserve">intra-SPC </w:t>
            </w:r>
            <w:r>
              <w:rPr>
                <w:rFonts w:ascii="Calibri" w:hAnsi="Calibri" w:cs="Calibri"/>
                <w:color w:val="000000"/>
                <w:sz w:val="20"/>
                <w:lang w:eastAsia="en-AU"/>
              </w:rPr>
              <w:t>collaboration</w:t>
            </w:r>
            <w:r w:rsidR="00C10E47">
              <w:rPr>
                <w:rFonts w:ascii="Calibri" w:hAnsi="Calibri" w:cs="Calibri"/>
                <w:color w:val="000000"/>
                <w:sz w:val="20"/>
                <w:lang w:eastAsia="en-AU"/>
              </w:rPr>
              <w:t>, negotiations,</w:t>
            </w:r>
            <w:r>
              <w:rPr>
                <w:rFonts w:ascii="Calibri" w:hAnsi="Calibri" w:cs="Calibri"/>
                <w:color w:val="000000"/>
                <w:sz w:val="20"/>
                <w:lang w:eastAsia="en-AU"/>
              </w:rPr>
              <w:t xml:space="preserve"> and coordination of actions.  </w:t>
            </w:r>
          </w:p>
          <w:p w14:paraId="3B4F5EBA" w14:textId="771423F8" w:rsidR="00DB00EE" w:rsidRDefault="00DB00EE" w:rsidP="00B30EFD">
            <w:pPr>
              <w:ind w:left="22" w:right="176"/>
              <w:rPr>
                <w:rFonts w:ascii="Calibri" w:hAnsi="Calibri" w:cs="Calibri"/>
                <w:b/>
                <w:color w:val="000000"/>
                <w:sz w:val="20"/>
              </w:rPr>
            </w:pPr>
          </w:p>
          <w:p w14:paraId="5AB4D049" w14:textId="77777777" w:rsidR="00982260" w:rsidRDefault="00982260" w:rsidP="00B30EFD">
            <w:pPr>
              <w:ind w:left="22" w:right="176"/>
              <w:rPr>
                <w:rFonts w:ascii="Calibri" w:hAnsi="Calibri" w:cs="Calibri"/>
                <w:b/>
                <w:color w:val="000000"/>
                <w:sz w:val="20"/>
              </w:rPr>
            </w:pPr>
          </w:p>
          <w:p w14:paraId="1712B752" w14:textId="351E5FB0" w:rsidR="005C04DC" w:rsidRPr="005A6675" w:rsidRDefault="00257F59" w:rsidP="00B30EFD">
            <w:pPr>
              <w:ind w:left="22" w:right="176"/>
              <w:rPr>
                <w:rFonts w:ascii="Calibri" w:hAnsi="Calibri" w:cs="Calibri"/>
                <w:b/>
                <w:color w:val="000000"/>
                <w:sz w:val="20"/>
              </w:rPr>
            </w:pPr>
            <w:r>
              <w:rPr>
                <w:rFonts w:ascii="Calibri" w:hAnsi="Calibri" w:cs="Calibri"/>
                <w:b/>
                <w:color w:val="000000"/>
                <w:sz w:val="20"/>
              </w:rPr>
              <w:t xml:space="preserve">2. </w:t>
            </w:r>
            <w:r w:rsidR="00AA17CD">
              <w:rPr>
                <w:rFonts w:ascii="Calibri" w:hAnsi="Calibri" w:cs="Calibri"/>
                <w:b/>
                <w:color w:val="000000"/>
                <w:sz w:val="20"/>
              </w:rPr>
              <w:t>Operations pillar of SER Action Plan</w:t>
            </w:r>
            <w:r w:rsidR="00B375E2">
              <w:rPr>
                <w:rFonts w:ascii="Calibri" w:hAnsi="Calibri" w:cs="Calibri"/>
                <w:b/>
                <w:color w:val="000000"/>
                <w:sz w:val="20"/>
              </w:rPr>
              <w:t xml:space="preserve"> (corporate)</w:t>
            </w:r>
          </w:p>
          <w:p w14:paraId="173512C0" w14:textId="380DFA10" w:rsidR="005F5A5E" w:rsidRDefault="005F5A5E" w:rsidP="00DE4504">
            <w:pPr>
              <w:pStyle w:val="ListParagraph"/>
              <w:numPr>
                <w:ilvl w:val="0"/>
                <w:numId w:val="9"/>
              </w:numPr>
              <w:ind w:left="164" w:hanging="142"/>
              <w:contextualSpacing/>
              <w:jc w:val="both"/>
              <w:rPr>
                <w:rFonts w:ascii="Calibri" w:hAnsi="Calibri" w:cs="Calibri"/>
                <w:color w:val="000000"/>
                <w:sz w:val="20"/>
                <w:lang w:eastAsia="en-AU"/>
              </w:rPr>
            </w:pPr>
            <w:r>
              <w:rPr>
                <w:rFonts w:ascii="Calibri" w:hAnsi="Calibri" w:cs="Calibri"/>
                <w:color w:val="000000"/>
                <w:sz w:val="20"/>
                <w:lang w:eastAsia="en-AU"/>
              </w:rPr>
              <w:t>SPC yearly emissions tracked, yearly evolution monitor</w:t>
            </w:r>
            <w:r w:rsidR="00F37437">
              <w:rPr>
                <w:rFonts w:ascii="Calibri" w:hAnsi="Calibri" w:cs="Calibri"/>
                <w:color w:val="000000"/>
                <w:sz w:val="20"/>
                <w:lang w:eastAsia="en-AU"/>
              </w:rPr>
              <w:t>ed</w:t>
            </w:r>
            <w:r>
              <w:rPr>
                <w:rFonts w:ascii="Calibri" w:hAnsi="Calibri" w:cs="Calibri"/>
                <w:color w:val="000000"/>
                <w:sz w:val="20"/>
                <w:lang w:eastAsia="en-AU"/>
              </w:rPr>
              <w:t xml:space="preserve"> and </w:t>
            </w:r>
            <w:r w:rsidR="00982260">
              <w:rPr>
                <w:rFonts w:ascii="Calibri" w:hAnsi="Calibri" w:cs="Calibri"/>
                <w:color w:val="000000"/>
                <w:sz w:val="20"/>
                <w:lang w:eastAsia="en-AU"/>
              </w:rPr>
              <w:t>analyzed</w:t>
            </w:r>
            <w:r>
              <w:rPr>
                <w:rFonts w:ascii="Calibri" w:hAnsi="Calibri" w:cs="Calibri"/>
                <w:color w:val="000000"/>
                <w:sz w:val="20"/>
                <w:lang w:eastAsia="en-AU"/>
              </w:rPr>
              <w:t xml:space="preserve"> </w:t>
            </w:r>
          </w:p>
          <w:p w14:paraId="02DDCFDE" w14:textId="1E9F34DF" w:rsidR="00455A3C" w:rsidRPr="00455A3C" w:rsidRDefault="007C2854" w:rsidP="00455A3C">
            <w:pPr>
              <w:pStyle w:val="ListParagraph"/>
              <w:numPr>
                <w:ilvl w:val="0"/>
                <w:numId w:val="9"/>
              </w:numPr>
              <w:ind w:left="164" w:hanging="142"/>
              <w:contextualSpacing/>
              <w:jc w:val="both"/>
              <w:rPr>
                <w:rFonts w:ascii="Calibri" w:hAnsi="Calibri" w:cs="Calibri"/>
                <w:color w:val="000000"/>
                <w:sz w:val="20"/>
                <w:lang w:eastAsia="en-AU"/>
              </w:rPr>
            </w:pPr>
            <w:r w:rsidRPr="007C2854">
              <w:rPr>
                <w:rFonts w:ascii="Calibri" w:hAnsi="Calibri" w:cs="Calibri"/>
                <w:color w:val="000000"/>
                <w:sz w:val="20"/>
                <w:szCs w:val="20"/>
                <w:lang w:eastAsia="en-AU"/>
              </w:rPr>
              <w:t>Coordinate</w:t>
            </w:r>
            <w:r w:rsidR="00B375E2" w:rsidRPr="00AF32F8">
              <w:rPr>
                <w:rFonts w:ascii="Calibri" w:hAnsi="Calibri" w:cs="Calibri"/>
                <w:color w:val="000000"/>
                <w:sz w:val="20"/>
                <w:szCs w:val="20"/>
                <w:lang w:eastAsia="en-AU"/>
              </w:rPr>
              <w:t xml:space="preserve"> and facilitate</w:t>
            </w:r>
            <w:r w:rsidR="00623FAA">
              <w:rPr>
                <w:rFonts w:ascii="Calibri" w:hAnsi="Calibri" w:cs="Calibri"/>
                <w:color w:val="000000"/>
                <w:sz w:val="20"/>
                <w:szCs w:val="20"/>
                <w:lang w:eastAsia="en-AU"/>
              </w:rPr>
              <w:t>, in collaboration with OMD sections,</w:t>
            </w:r>
            <w:r w:rsidR="00B375E2" w:rsidRPr="00AF32F8">
              <w:rPr>
                <w:rFonts w:ascii="Calibri" w:hAnsi="Calibri" w:cs="Calibri"/>
                <w:color w:val="000000"/>
                <w:sz w:val="20"/>
                <w:szCs w:val="20"/>
                <w:lang w:eastAsia="en-AU"/>
              </w:rPr>
              <w:t xml:space="preserve"> the conduct of</w:t>
            </w:r>
            <w:r w:rsidR="00DE4504" w:rsidRPr="00AF32F8">
              <w:rPr>
                <w:rFonts w:ascii="Calibri" w:hAnsi="Calibri" w:cs="Calibri"/>
                <w:color w:val="000000"/>
                <w:sz w:val="20"/>
                <w:szCs w:val="20"/>
                <w:lang w:eastAsia="en-AU"/>
              </w:rPr>
              <w:t xml:space="preserve"> energy </w:t>
            </w:r>
            <w:r w:rsidR="00623FAA">
              <w:rPr>
                <w:rFonts w:ascii="Calibri" w:hAnsi="Calibri" w:cs="Calibri"/>
                <w:color w:val="000000"/>
                <w:sz w:val="20"/>
                <w:szCs w:val="20"/>
                <w:lang w:eastAsia="en-AU"/>
              </w:rPr>
              <w:t xml:space="preserve">savings measures and audits </w:t>
            </w:r>
            <w:r w:rsidR="00BB3ED3" w:rsidRPr="00AF32F8">
              <w:rPr>
                <w:rFonts w:ascii="Calibri" w:hAnsi="Calibri" w:cs="Calibri"/>
                <w:color w:val="000000"/>
                <w:sz w:val="20"/>
                <w:szCs w:val="20"/>
                <w:lang w:eastAsia="en-AU"/>
              </w:rPr>
              <w:t>and</w:t>
            </w:r>
            <w:r w:rsidR="00AA17CD">
              <w:rPr>
                <w:rFonts w:ascii="Calibri" w:hAnsi="Calibri" w:cs="Calibri"/>
                <w:color w:val="000000"/>
                <w:sz w:val="20"/>
                <w:szCs w:val="20"/>
                <w:lang w:eastAsia="en-AU"/>
              </w:rPr>
              <w:t xml:space="preserve">, </w:t>
            </w:r>
            <w:r w:rsidR="00AA17CD">
              <w:rPr>
                <w:rFonts w:ascii="Calibri" w:hAnsi="Calibri" w:cs="Calibri"/>
                <w:sz w:val="20"/>
              </w:rPr>
              <w:t xml:space="preserve">promote and </w:t>
            </w:r>
            <w:r w:rsidR="005A6675" w:rsidRPr="00455A3C">
              <w:rPr>
                <w:rFonts w:ascii="Calibri" w:hAnsi="Calibri" w:cs="Calibri"/>
                <w:sz w:val="20"/>
              </w:rPr>
              <w:t>lead the implementation of cost effective measur</w:t>
            </w:r>
            <w:r w:rsidR="00982260">
              <w:rPr>
                <w:rFonts w:ascii="Calibri" w:hAnsi="Calibri" w:cs="Calibri"/>
                <w:sz w:val="20"/>
              </w:rPr>
              <w:t>es for emissions reduction</w:t>
            </w:r>
            <w:r w:rsidR="00982260">
              <w:rPr>
                <w:rFonts w:ascii="Calibri" w:hAnsi="Calibri" w:cs="Calibri"/>
                <w:sz w:val="20"/>
                <w:lang w:val="en-NZ"/>
              </w:rPr>
              <w:t xml:space="preserve">, such </w:t>
            </w:r>
            <w:r w:rsidR="00982260" w:rsidRPr="007C2854">
              <w:rPr>
                <w:rFonts w:ascii="Calibri" w:hAnsi="Calibri" w:cs="Calibri"/>
                <w:sz w:val="20"/>
                <w:lang w:val="en-NZ"/>
              </w:rPr>
              <w:t xml:space="preserve">as </w:t>
            </w:r>
            <w:r w:rsidR="00982260" w:rsidRPr="00AF32F8">
              <w:rPr>
                <w:rFonts w:ascii="Calibri" w:hAnsi="Calibri" w:cs="Calibri"/>
                <w:sz w:val="20"/>
                <w:lang w:val="en-NZ"/>
              </w:rPr>
              <w:t>solar panels</w:t>
            </w:r>
            <w:r w:rsidR="00982260" w:rsidRPr="007C2854">
              <w:rPr>
                <w:rFonts w:ascii="Calibri" w:hAnsi="Calibri" w:cs="Calibri"/>
                <w:sz w:val="20"/>
                <w:lang w:val="en-NZ"/>
              </w:rPr>
              <w:t xml:space="preserve"> at SPC Noumea</w:t>
            </w:r>
            <w:r w:rsidR="00982260">
              <w:rPr>
                <w:rFonts w:ascii="Calibri" w:hAnsi="Calibri" w:cs="Calibri"/>
                <w:sz w:val="20"/>
                <w:lang w:val="en-NZ"/>
              </w:rPr>
              <w:t xml:space="preserve"> headquarters: feasibility study, developing funding proposals, and oversight of contractors’ work.</w:t>
            </w:r>
          </w:p>
          <w:p w14:paraId="5B8170CF" w14:textId="004DA6AA" w:rsidR="00B375E2" w:rsidRPr="00F46163" w:rsidRDefault="005E064C" w:rsidP="00B375E2">
            <w:pPr>
              <w:pStyle w:val="ListParagraph"/>
              <w:numPr>
                <w:ilvl w:val="0"/>
                <w:numId w:val="9"/>
              </w:numPr>
              <w:ind w:left="164" w:hanging="142"/>
              <w:contextualSpacing/>
              <w:jc w:val="both"/>
              <w:rPr>
                <w:rFonts w:ascii="Calibri" w:hAnsi="Calibri" w:cs="Calibri"/>
                <w:color w:val="000000"/>
                <w:sz w:val="20"/>
                <w:lang w:eastAsia="en-AU"/>
              </w:rPr>
            </w:pPr>
            <w:r>
              <w:rPr>
                <w:rFonts w:ascii="Calibri" w:hAnsi="Calibri" w:cs="Calibri"/>
                <w:sz w:val="20"/>
              </w:rPr>
              <w:t>Engage</w:t>
            </w:r>
            <w:r w:rsidR="00EF188D">
              <w:rPr>
                <w:rFonts w:ascii="Calibri" w:hAnsi="Calibri" w:cs="Calibri"/>
                <w:sz w:val="20"/>
              </w:rPr>
              <w:t xml:space="preserve"> change in SPC corporate activities: </w:t>
            </w:r>
            <w:r w:rsidR="00455A3C">
              <w:rPr>
                <w:rFonts w:ascii="Calibri" w:hAnsi="Calibri" w:cs="Calibri"/>
                <w:sz w:val="20"/>
              </w:rPr>
              <w:t>Lead the re</w:t>
            </w:r>
            <w:r w:rsidR="00401734" w:rsidRPr="00455A3C">
              <w:rPr>
                <w:rFonts w:ascii="Calibri" w:hAnsi="Calibri" w:cs="Calibri"/>
                <w:sz w:val="20"/>
                <w:lang w:val="en-NZ"/>
              </w:rPr>
              <w:t xml:space="preserve">view </w:t>
            </w:r>
            <w:r w:rsidR="00455A3C">
              <w:rPr>
                <w:rFonts w:ascii="Calibri" w:hAnsi="Calibri" w:cs="Calibri"/>
                <w:sz w:val="20"/>
                <w:lang w:val="en-NZ"/>
              </w:rPr>
              <w:t xml:space="preserve">of </w:t>
            </w:r>
            <w:r w:rsidR="00401734" w:rsidRPr="00455A3C">
              <w:rPr>
                <w:rFonts w:ascii="Calibri" w:hAnsi="Calibri" w:cs="Calibri"/>
                <w:sz w:val="20"/>
                <w:lang w:val="en-NZ"/>
              </w:rPr>
              <w:t xml:space="preserve">OMD </w:t>
            </w:r>
            <w:r w:rsidR="00401734" w:rsidRPr="00AF32F8">
              <w:rPr>
                <w:rFonts w:ascii="Calibri" w:hAnsi="Calibri" w:cs="Calibri"/>
                <w:sz w:val="20"/>
                <w:lang w:val="en-NZ"/>
              </w:rPr>
              <w:t>policies</w:t>
            </w:r>
            <w:r w:rsidR="00AF32F8">
              <w:rPr>
                <w:rFonts w:ascii="Calibri" w:hAnsi="Calibri" w:cs="Calibri"/>
                <w:sz w:val="20"/>
                <w:lang w:val="en-NZ"/>
              </w:rPr>
              <w:t xml:space="preserve"> and corporate procedures</w:t>
            </w:r>
            <w:r w:rsidR="00401734" w:rsidRPr="007C2854">
              <w:rPr>
                <w:rFonts w:ascii="Calibri" w:hAnsi="Calibri" w:cs="Calibri"/>
                <w:sz w:val="20"/>
                <w:lang w:val="en-NZ"/>
              </w:rPr>
              <w:t xml:space="preserve"> </w:t>
            </w:r>
            <w:r w:rsidR="00EC071B" w:rsidRPr="00900A25">
              <w:rPr>
                <w:rFonts w:ascii="Calibri" w:hAnsi="Calibri" w:cs="Calibri"/>
                <w:sz w:val="20"/>
                <w:lang w:val="en-NZ"/>
              </w:rPr>
              <w:t>to mainstream environmental responsibility</w:t>
            </w:r>
            <w:r w:rsidR="00EF188D">
              <w:rPr>
                <w:rFonts w:ascii="Calibri" w:hAnsi="Calibri" w:cs="Calibri"/>
                <w:sz w:val="20"/>
                <w:lang w:val="en-NZ"/>
              </w:rPr>
              <w:t xml:space="preserve"> along international certification standards (ISO 26 000)</w:t>
            </w:r>
            <w:r w:rsidR="00623FAA">
              <w:rPr>
                <w:rFonts w:ascii="Calibri" w:hAnsi="Calibri" w:cs="Calibri"/>
                <w:sz w:val="20"/>
                <w:lang w:val="en-NZ"/>
              </w:rPr>
              <w:t>.</w:t>
            </w:r>
          </w:p>
          <w:p w14:paraId="3DFF6D86" w14:textId="4BA52D02" w:rsidR="00623FAA" w:rsidRPr="007C2854" w:rsidRDefault="00623FAA" w:rsidP="00B375E2">
            <w:pPr>
              <w:pStyle w:val="ListParagraph"/>
              <w:numPr>
                <w:ilvl w:val="0"/>
                <w:numId w:val="9"/>
              </w:numPr>
              <w:ind w:left="164" w:hanging="142"/>
              <w:contextualSpacing/>
              <w:jc w:val="both"/>
              <w:rPr>
                <w:rFonts w:ascii="Calibri" w:hAnsi="Calibri" w:cs="Calibri"/>
                <w:color w:val="000000"/>
                <w:sz w:val="20"/>
                <w:lang w:eastAsia="en-AU"/>
              </w:rPr>
            </w:pPr>
            <w:r>
              <w:rPr>
                <w:rFonts w:ascii="Calibri" w:hAnsi="Calibri" w:cs="Calibri"/>
                <w:sz w:val="20"/>
              </w:rPr>
              <w:t>Coordinate and supervise SPC carbon neutrality fund in partnership with divisions’ focal points and Senior Leadership</w:t>
            </w:r>
            <w:r w:rsidRPr="00F46163">
              <w:rPr>
                <w:rFonts w:ascii="Calibri" w:hAnsi="Calibri" w:cs="Calibri"/>
                <w:color w:val="000000"/>
                <w:sz w:val="20"/>
                <w:lang w:eastAsia="en-AU"/>
              </w:rPr>
              <w:t>.</w:t>
            </w:r>
            <w:r>
              <w:rPr>
                <w:rFonts w:ascii="Calibri" w:hAnsi="Calibri" w:cs="Calibri"/>
                <w:color w:val="000000"/>
                <w:sz w:val="20"/>
                <w:lang w:eastAsia="en-AU"/>
              </w:rPr>
              <w:t xml:space="preserve"> </w:t>
            </w:r>
          </w:p>
          <w:p w14:paraId="0E204F72" w14:textId="528CC1A1" w:rsidR="00EA087E" w:rsidRPr="00B375E2" w:rsidRDefault="006E47AE" w:rsidP="00B375E2">
            <w:pPr>
              <w:pStyle w:val="ListParagraph"/>
              <w:numPr>
                <w:ilvl w:val="0"/>
                <w:numId w:val="9"/>
              </w:numPr>
              <w:ind w:left="164" w:hanging="142"/>
              <w:contextualSpacing/>
              <w:jc w:val="both"/>
              <w:rPr>
                <w:rFonts w:ascii="Calibri" w:hAnsi="Calibri" w:cs="Calibri"/>
                <w:color w:val="000000"/>
                <w:sz w:val="20"/>
                <w:lang w:eastAsia="en-AU"/>
              </w:rPr>
            </w:pPr>
            <w:r>
              <w:rPr>
                <w:rFonts w:ascii="Calibri" w:hAnsi="Calibri" w:cs="Calibri"/>
                <w:sz w:val="20"/>
                <w:lang w:val="en-NZ"/>
              </w:rPr>
              <w:t xml:space="preserve">Advising over </w:t>
            </w:r>
            <w:r w:rsidR="00EA087E" w:rsidRPr="00AF32F8">
              <w:rPr>
                <w:rFonts w:ascii="Calibri" w:hAnsi="Calibri" w:cs="Calibri"/>
                <w:sz w:val="20"/>
                <w:lang w:val="en-NZ"/>
              </w:rPr>
              <w:t xml:space="preserve">carbon </w:t>
            </w:r>
            <w:r w:rsidR="00AF32F8">
              <w:rPr>
                <w:rFonts w:ascii="Calibri" w:hAnsi="Calibri" w:cs="Calibri"/>
                <w:sz w:val="20"/>
                <w:lang w:val="en-NZ"/>
              </w:rPr>
              <w:t xml:space="preserve">compensation opportunities </w:t>
            </w:r>
            <w:r w:rsidR="00EF188D">
              <w:rPr>
                <w:rFonts w:ascii="Calibri" w:hAnsi="Calibri" w:cs="Calibri"/>
                <w:sz w:val="20"/>
                <w:lang w:val="en-NZ"/>
              </w:rPr>
              <w:t xml:space="preserve">for residual emission. Facilitate the offset process internally </w:t>
            </w:r>
            <w:r w:rsidR="00AF32F8">
              <w:rPr>
                <w:rFonts w:ascii="Calibri" w:hAnsi="Calibri" w:cs="Calibri"/>
                <w:sz w:val="20"/>
                <w:lang w:val="en-NZ"/>
              </w:rPr>
              <w:t xml:space="preserve">for </w:t>
            </w:r>
            <w:r w:rsidR="00EA087E" w:rsidRPr="00B375E2">
              <w:rPr>
                <w:sz w:val="20"/>
                <w:lang w:val="en-NZ"/>
              </w:rPr>
              <w:t>residual core emissions</w:t>
            </w:r>
          </w:p>
          <w:p w14:paraId="70EA6F47" w14:textId="01CCED9B" w:rsidR="00EA087E" w:rsidRPr="00BB3ED3" w:rsidRDefault="00EA087E" w:rsidP="00EC071B">
            <w:pPr>
              <w:ind w:left="22" w:right="176"/>
              <w:rPr>
                <w:rFonts w:ascii="Calibri" w:hAnsi="Calibri" w:cs="Calibri"/>
              </w:rPr>
            </w:pPr>
          </w:p>
          <w:p w14:paraId="6EEE7539" w14:textId="5DD74946" w:rsidR="00DB00EE" w:rsidRPr="007A3BDD" w:rsidRDefault="00257F59" w:rsidP="009327D4">
            <w:pPr>
              <w:ind w:left="22" w:right="176"/>
              <w:rPr>
                <w:sz w:val="20"/>
                <w:lang w:val="en-NZ"/>
              </w:rPr>
            </w:pPr>
            <w:r w:rsidRPr="00F90845">
              <w:rPr>
                <w:rFonts w:ascii="Calibri" w:hAnsi="Calibri" w:cs="Calibri"/>
                <w:b/>
                <w:sz w:val="20"/>
                <w:szCs w:val="20"/>
                <w:lang w:val="en-NZ"/>
              </w:rPr>
              <w:t xml:space="preserve">3. </w:t>
            </w:r>
            <w:r w:rsidR="007536BC">
              <w:rPr>
                <w:rFonts w:ascii="Calibri" w:hAnsi="Calibri" w:cs="Calibri"/>
                <w:b/>
                <w:color w:val="000000"/>
                <w:sz w:val="20"/>
              </w:rPr>
              <w:t xml:space="preserve">Programme pillar of SER Action Plan </w:t>
            </w:r>
            <w:r w:rsidR="00DB00EE" w:rsidRPr="007A3BDD">
              <w:rPr>
                <w:sz w:val="20"/>
                <w:lang w:val="en-NZ"/>
              </w:rPr>
              <w:t>Develop</w:t>
            </w:r>
            <w:r w:rsidR="005A290E">
              <w:rPr>
                <w:sz w:val="20"/>
                <w:lang w:val="en-NZ"/>
              </w:rPr>
              <w:t xml:space="preserve"> and operationalize</w:t>
            </w:r>
            <w:r w:rsidR="00DB00EE" w:rsidRPr="007A3BDD">
              <w:rPr>
                <w:sz w:val="20"/>
                <w:lang w:val="en-NZ"/>
              </w:rPr>
              <w:t xml:space="preserve"> the SER policy </w:t>
            </w:r>
            <w:r w:rsidR="00F61454">
              <w:rPr>
                <w:sz w:val="20"/>
                <w:lang w:val="en-NZ"/>
              </w:rPr>
              <w:t>action</w:t>
            </w:r>
            <w:r w:rsidR="00F61454" w:rsidRPr="007A3BDD">
              <w:rPr>
                <w:sz w:val="20"/>
                <w:lang w:val="en-NZ"/>
              </w:rPr>
              <w:t xml:space="preserve"> </w:t>
            </w:r>
            <w:r w:rsidR="00DB00EE" w:rsidRPr="007A3BDD">
              <w:rPr>
                <w:sz w:val="20"/>
                <w:lang w:val="en-NZ"/>
              </w:rPr>
              <w:t>plan</w:t>
            </w:r>
            <w:r w:rsidR="00455A3C">
              <w:rPr>
                <w:sz w:val="20"/>
                <w:lang w:val="en-NZ"/>
              </w:rPr>
              <w:t xml:space="preserve"> for projects and programmes</w:t>
            </w:r>
          </w:p>
          <w:p w14:paraId="4315642A" w14:textId="34ECC9CD" w:rsidR="00DB00EE" w:rsidRPr="00455A3C" w:rsidRDefault="004C3640" w:rsidP="005A290E">
            <w:pPr>
              <w:pStyle w:val="ListParagraph"/>
              <w:numPr>
                <w:ilvl w:val="0"/>
                <w:numId w:val="9"/>
              </w:numPr>
              <w:ind w:left="164" w:hanging="142"/>
              <w:contextualSpacing/>
              <w:jc w:val="both"/>
              <w:rPr>
                <w:sz w:val="20"/>
                <w:lang w:val="en-NZ"/>
              </w:rPr>
            </w:pPr>
            <w:r>
              <w:rPr>
                <w:sz w:val="20"/>
                <w:lang w:val="en-NZ"/>
              </w:rPr>
              <w:t>A</w:t>
            </w:r>
            <w:r w:rsidR="006E47AE">
              <w:rPr>
                <w:sz w:val="20"/>
                <w:lang w:val="en-NZ"/>
              </w:rPr>
              <w:t>dvis</w:t>
            </w:r>
            <w:r>
              <w:rPr>
                <w:sz w:val="20"/>
                <w:lang w:val="en-NZ"/>
              </w:rPr>
              <w:t>e</w:t>
            </w:r>
            <w:r w:rsidR="006E47AE" w:rsidRPr="00455A3C">
              <w:rPr>
                <w:sz w:val="20"/>
                <w:lang w:val="en-NZ"/>
              </w:rPr>
              <w:t xml:space="preserve"> </w:t>
            </w:r>
            <w:r w:rsidR="00257F59" w:rsidRPr="00455A3C">
              <w:rPr>
                <w:sz w:val="20"/>
                <w:lang w:val="en-NZ"/>
              </w:rPr>
              <w:t xml:space="preserve">divisions </w:t>
            </w:r>
            <w:r>
              <w:rPr>
                <w:sz w:val="20"/>
                <w:lang w:val="en-NZ"/>
              </w:rPr>
              <w:t xml:space="preserve">on </w:t>
            </w:r>
            <w:r w:rsidR="006E47AE">
              <w:rPr>
                <w:sz w:val="20"/>
                <w:lang w:val="en-NZ"/>
              </w:rPr>
              <w:t>the</w:t>
            </w:r>
            <w:r w:rsidR="00EA087E" w:rsidRPr="00455A3C">
              <w:rPr>
                <w:sz w:val="20"/>
                <w:lang w:val="en-NZ"/>
              </w:rPr>
              <w:t xml:space="preserve"> assess</w:t>
            </w:r>
            <w:r w:rsidR="006E47AE">
              <w:rPr>
                <w:sz w:val="20"/>
                <w:lang w:val="en-NZ"/>
              </w:rPr>
              <w:t>ment and management of</w:t>
            </w:r>
            <w:r w:rsidR="00EA087E" w:rsidRPr="00455A3C">
              <w:rPr>
                <w:sz w:val="20"/>
                <w:lang w:val="en-NZ"/>
              </w:rPr>
              <w:t xml:space="preserve"> environmental and social risks and impacts within project activities</w:t>
            </w:r>
            <w:r w:rsidR="00CF4715">
              <w:rPr>
                <w:sz w:val="20"/>
                <w:lang w:val="en-NZ"/>
              </w:rPr>
              <w:t xml:space="preserve"> </w:t>
            </w:r>
            <w:r w:rsidR="00F61454">
              <w:rPr>
                <w:sz w:val="20"/>
                <w:lang w:val="en-NZ"/>
              </w:rPr>
              <w:t>using SER</w:t>
            </w:r>
            <w:r>
              <w:rPr>
                <w:sz w:val="20"/>
                <w:lang w:val="en-NZ"/>
              </w:rPr>
              <w:t>/PCA</w:t>
            </w:r>
            <w:r w:rsidR="00F61454">
              <w:rPr>
                <w:sz w:val="20"/>
                <w:lang w:val="en-NZ"/>
              </w:rPr>
              <w:t xml:space="preserve"> screening process</w:t>
            </w:r>
          </w:p>
          <w:p w14:paraId="3A6846AD" w14:textId="25D07430" w:rsidR="00D205D0" w:rsidRDefault="005A290E" w:rsidP="005A290E">
            <w:pPr>
              <w:pStyle w:val="ListParagraph"/>
              <w:numPr>
                <w:ilvl w:val="0"/>
                <w:numId w:val="9"/>
              </w:numPr>
              <w:ind w:left="164" w:hanging="142"/>
              <w:contextualSpacing/>
              <w:jc w:val="both"/>
              <w:rPr>
                <w:sz w:val="20"/>
                <w:lang w:val="en-NZ"/>
              </w:rPr>
            </w:pPr>
            <w:r>
              <w:rPr>
                <w:sz w:val="20"/>
                <w:lang w:val="en-NZ"/>
              </w:rPr>
              <w:lastRenderedPageBreak/>
              <w:t>Lead the f</w:t>
            </w:r>
            <w:r w:rsidR="00455A3C">
              <w:rPr>
                <w:sz w:val="20"/>
                <w:lang w:val="en-NZ"/>
              </w:rPr>
              <w:t>ull d</w:t>
            </w:r>
            <w:r w:rsidR="00455A3C" w:rsidRPr="00455A3C">
              <w:rPr>
                <w:sz w:val="20"/>
                <w:lang w:val="en-NZ"/>
              </w:rPr>
              <w:t>eployment of the policy at SPC level starting 2019</w:t>
            </w:r>
            <w:r w:rsidR="00455A3C">
              <w:rPr>
                <w:sz w:val="20"/>
                <w:lang w:val="en-NZ"/>
              </w:rPr>
              <w:t xml:space="preserve">, </w:t>
            </w:r>
            <w:r w:rsidR="00D205D0" w:rsidRPr="00455A3C">
              <w:rPr>
                <w:sz w:val="20"/>
                <w:lang w:val="en-NZ"/>
              </w:rPr>
              <w:t xml:space="preserve">coordinate the screening process for the SER </w:t>
            </w:r>
            <w:r w:rsidR="00257F59" w:rsidRPr="00455A3C">
              <w:rPr>
                <w:sz w:val="20"/>
                <w:lang w:val="en-NZ"/>
              </w:rPr>
              <w:t xml:space="preserve">of </w:t>
            </w:r>
            <w:r w:rsidR="00D205D0" w:rsidRPr="00455A3C">
              <w:rPr>
                <w:sz w:val="20"/>
                <w:lang w:val="en-NZ"/>
              </w:rPr>
              <w:t xml:space="preserve">each </w:t>
            </w:r>
            <w:r w:rsidR="00455A3C" w:rsidRPr="00455A3C">
              <w:rPr>
                <w:sz w:val="20"/>
                <w:lang w:val="en-NZ"/>
              </w:rPr>
              <w:t xml:space="preserve">new </w:t>
            </w:r>
            <w:r w:rsidR="00D205D0" w:rsidRPr="00455A3C">
              <w:rPr>
                <w:sz w:val="20"/>
                <w:lang w:val="en-NZ"/>
              </w:rPr>
              <w:t>project</w:t>
            </w:r>
            <w:r w:rsidR="00455A3C" w:rsidRPr="00455A3C">
              <w:rPr>
                <w:sz w:val="20"/>
                <w:lang w:val="en-NZ"/>
              </w:rPr>
              <w:t xml:space="preserve"> </w:t>
            </w:r>
            <w:r w:rsidR="004C3640">
              <w:rPr>
                <w:sz w:val="20"/>
                <w:lang w:val="en-NZ"/>
              </w:rPr>
              <w:t>using SPC SER/PCA helpdesk tool.</w:t>
            </w:r>
          </w:p>
          <w:p w14:paraId="3E81F9D7" w14:textId="50F2EE66" w:rsidR="005A290E" w:rsidRPr="00455A3C" w:rsidRDefault="005A290E" w:rsidP="005A290E">
            <w:pPr>
              <w:pStyle w:val="ListParagraph"/>
              <w:numPr>
                <w:ilvl w:val="0"/>
                <w:numId w:val="9"/>
              </w:numPr>
              <w:ind w:left="164" w:hanging="142"/>
              <w:contextualSpacing/>
              <w:jc w:val="both"/>
              <w:rPr>
                <w:sz w:val="20"/>
                <w:lang w:val="en-NZ"/>
              </w:rPr>
            </w:pPr>
            <w:r>
              <w:rPr>
                <w:sz w:val="20"/>
                <w:lang w:val="en-NZ"/>
              </w:rPr>
              <w:t xml:space="preserve">Coordinate the </w:t>
            </w:r>
            <w:r w:rsidR="00CF4715">
              <w:rPr>
                <w:sz w:val="20"/>
                <w:lang w:val="en-NZ"/>
              </w:rPr>
              <w:t xml:space="preserve">Environmental and Social </w:t>
            </w:r>
            <w:r w:rsidR="007536BC">
              <w:rPr>
                <w:sz w:val="20"/>
                <w:lang w:val="en-NZ"/>
              </w:rPr>
              <w:t>responsibility policy</w:t>
            </w:r>
            <w:r w:rsidR="00CF4715">
              <w:rPr>
                <w:sz w:val="20"/>
                <w:lang w:val="en-NZ"/>
              </w:rPr>
              <w:t xml:space="preserve"> implementation with particular focus on </w:t>
            </w:r>
            <w:r>
              <w:rPr>
                <w:sz w:val="20"/>
                <w:lang w:val="en-NZ"/>
              </w:rPr>
              <w:t>G</w:t>
            </w:r>
            <w:r w:rsidR="00CF4715">
              <w:rPr>
                <w:sz w:val="20"/>
                <w:lang w:val="en-NZ"/>
              </w:rPr>
              <w:t xml:space="preserve">reen </w:t>
            </w:r>
            <w:r>
              <w:rPr>
                <w:sz w:val="20"/>
                <w:lang w:val="en-NZ"/>
              </w:rPr>
              <w:t>C</w:t>
            </w:r>
            <w:r w:rsidR="00CF4715">
              <w:rPr>
                <w:sz w:val="20"/>
                <w:lang w:val="en-NZ"/>
              </w:rPr>
              <w:t xml:space="preserve">limate </w:t>
            </w:r>
            <w:r>
              <w:rPr>
                <w:sz w:val="20"/>
                <w:lang w:val="en-NZ"/>
              </w:rPr>
              <w:t>F</w:t>
            </w:r>
            <w:r w:rsidR="00CF4715">
              <w:rPr>
                <w:sz w:val="20"/>
                <w:lang w:val="en-NZ"/>
              </w:rPr>
              <w:t>und</w:t>
            </w:r>
            <w:r>
              <w:rPr>
                <w:sz w:val="20"/>
                <w:lang w:val="en-NZ"/>
              </w:rPr>
              <w:t xml:space="preserve"> projects</w:t>
            </w:r>
            <w:r w:rsidR="00512DD9">
              <w:rPr>
                <w:sz w:val="20"/>
                <w:lang w:val="en-NZ"/>
              </w:rPr>
              <w:t xml:space="preserve"> (through </w:t>
            </w:r>
            <w:r w:rsidR="007C2854">
              <w:rPr>
                <w:sz w:val="20"/>
                <w:lang w:val="en-NZ"/>
              </w:rPr>
              <w:t xml:space="preserve">contracting and supervision of </w:t>
            </w:r>
            <w:r w:rsidR="00512DD9">
              <w:rPr>
                <w:sz w:val="20"/>
                <w:lang w:val="en-NZ"/>
              </w:rPr>
              <w:t>consultants, or</w:t>
            </w:r>
            <w:r w:rsidR="007C2854">
              <w:rPr>
                <w:sz w:val="20"/>
                <w:lang w:val="en-NZ"/>
              </w:rPr>
              <w:t xml:space="preserve"> coordinating</w:t>
            </w:r>
            <w:r w:rsidR="00512DD9">
              <w:rPr>
                <w:sz w:val="20"/>
                <w:lang w:val="en-NZ"/>
              </w:rPr>
              <w:t xml:space="preserve"> in house expertise)</w:t>
            </w:r>
            <w:r w:rsidR="0079336C">
              <w:rPr>
                <w:sz w:val="20"/>
                <w:lang w:val="en-NZ"/>
              </w:rPr>
              <w:t xml:space="preserve"> whether as project lead or delivery partner. </w:t>
            </w:r>
          </w:p>
          <w:p w14:paraId="1915EAA2" w14:textId="77777777" w:rsidR="00DB00EE" w:rsidRPr="007A3BDD" w:rsidRDefault="00DB00EE" w:rsidP="007A3BDD">
            <w:pPr>
              <w:pStyle w:val="ListParagraph"/>
              <w:ind w:left="720"/>
              <w:rPr>
                <w:sz w:val="20"/>
                <w:lang w:val="en-NZ"/>
              </w:rPr>
            </w:pPr>
          </w:p>
          <w:p w14:paraId="17BFC289" w14:textId="77777777" w:rsidR="00C117BC" w:rsidRPr="00512DD9" w:rsidRDefault="00C117BC">
            <w:pPr>
              <w:spacing w:before="1"/>
              <w:rPr>
                <w:rFonts w:ascii="Calibri" w:eastAsia="Arial" w:hAnsi="Calibri" w:cs="Calibri"/>
                <w:bCs/>
                <w:lang w:val="en-NZ"/>
              </w:rPr>
            </w:pPr>
          </w:p>
        </w:tc>
        <w:tc>
          <w:tcPr>
            <w:tcW w:w="4819" w:type="dxa"/>
            <w:shd w:val="clear" w:color="auto" w:fill="auto"/>
          </w:tcPr>
          <w:p w14:paraId="0B0EC4B2" w14:textId="41F74521" w:rsidR="00623FAA" w:rsidRDefault="00623FAA" w:rsidP="00F90845">
            <w:pPr>
              <w:pStyle w:val="ListParagraph"/>
              <w:numPr>
                <w:ilvl w:val="0"/>
                <w:numId w:val="4"/>
              </w:numPr>
              <w:spacing w:before="240"/>
              <w:ind w:left="376" w:hanging="283"/>
              <w:contextualSpacing/>
              <w:jc w:val="both"/>
              <w:rPr>
                <w:rFonts w:ascii="Calibri" w:hAnsi="Calibri" w:cs="Calibri"/>
                <w:sz w:val="20"/>
              </w:rPr>
            </w:pPr>
            <w:r>
              <w:rPr>
                <w:rFonts w:ascii="Calibri" w:hAnsi="Calibri" w:cs="Calibri"/>
                <w:sz w:val="20"/>
              </w:rPr>
              <w:lastRenderedPageBreak/>
              <w:t>The engagement survey monitors staff wellbeing</w:t>
            </w:r>
          </w:p>
          <w:p w14:paraId="4FF4093C" w14:textId="1646E8A9" w:rsidR="00883AC0" w:rsidRDefault="00623FAA" w:rsidP="00F90845">
            <w:pPr>
              <w:pStyle w:val="ListParagraph"/>
              <w:numPr>
                <w:ilvl w:val="0"/>
                <w:numId w:val="4"/>
              </w:numPr>
              <w:spacing w:before="240"/>
              <w:ind w:left="376" w:hanging="283"/>
              <w:contextualSpacing/>
              <w:jc w:val="both"/>
              <w:rPr>
                <w:rFonts w:ascii="Calibri" w:hAnsi="Calibri" w:cs="Calibri"/>
                <w:sz w:val="20"/>
              </w:rPr>
            </w:pPr>
            <w:r>
              <w:rPr>
                <w:rFonts w:ascii="Calibri" w:hAnsi="Calibri" w:cs="Calibri"/>
                <w:sz w:val="20"/>
              </w:rPr>
              <w:t>S</w:t>
            </w:r>
            <w:r w:rsidR="00883AC0">
              <w:rPr>
                <w:rFonts w:ascii="Calibri" w:hAnsi="Calibri" w:cs="Calibri"/>
                <w:sz w:val="20"/>
              </w:rPr>
              <w:t>taff</w:t>
            </w:r>
            <w:r>
              <w:rPr>
                <w:rFonts w:ascii="Calibri" w:hAnsi="Calibri" w:cs="Calibri"/>
                <w:sz w:val="20"/>
              </w:rPr>
              <w:t xml:space="preserve"> wellbeing conditions and indicators are defined and monitored through time and reported into</w:t>
            </w:r>
            <w:r w:rsidR="00883AC0">
              <w:rPr>
                <w:rFonts w:ascii="Calibri" w:hAnsi="Calibri" w:cs="Calibri"/>
                <w:sz w:val="20"/>
              </w:rPr>
              <w:t xml:space="preserve"> </w:t>
            </w:r>
            <w:r w:rsidR="005F5A5E">
              <w:rPr>
                <w:rFonts w:ascii="Calibri" w:hAnsi="Calibri" w:cs="Calibri"/>
                <w:sz w:val="20"/>
              </w:rPr>
              <w:t>SPC results report</w:t>
            </w:r>
          </w:p>
          <w:p w14:paraId="61AAC52F" w14:textId="1C9D9515" w:rsidR="00BB3ED3" w:rsidRDefault="00BB3ED3" w:rsidP="00F90845">
            <w:pPr>
              <w:pStyle w:val="ListParagraph"/>
              <w:numPr>
                <w:ilvl w:val="0"/>
                <w:numId w:val="4"/>
              </w:numPr>
              <w:spacing w:before="240"/>
              <w:ind w:left="376" w:hanging="283"/>
              <w:contextualSpacing/>
              <w:jc w:val="both"/>
              <w:rPr>
                <w:rFonts w:ascii="Calibri" w:hAnsi="Calibri" w:cs="Calibri"/>
                <w:sz w:val="20"/>
              </w:rPr>
            </w:pPr>
            <w:r>
              <w:rPr>
                <w:rFonts w:ascii="Calibri" w:hAnsi="Calibri" w:cs="Calibri"/>
                <w:sz w:val="20"/>
              </w:rPr>
              <w:t xml:space="preserve">effective actions </w:t>
            </w:r>
            <w:r w:rsidR="00F37437">
              <w:rPr>
                <w:rFonts w:ascii="Calibri" w:hAnsi="Calibri" w:cs="Calibri"/>
                <w:sz w:val="20"/>
              </w:rPr>
              <w:t xml:space="preserve">are </w:t>
            </w:r>
            <w:r>
              <w:rPr>
                <w:rFonts w:ascii="Calibri" w:hAnsi="Calibri" w:cs="Calibri"/>
                <w:sz w:val="20"/>
              </w:rPr>
              <w:t>conducted to improve staff well being</w:t>
            </w:r>
            <w:r w:rsidR="00623FAA">
              <w:rPr>
                <w:rFonts w:ascii="Calibri" w:hAnsi="Calibri" w:cs="Calibri"/>
                <w:sz w:val="20"/>
              </w:rPr>
              <w:t xml:space="preserve"> within all SPC offices</w:t>
            </w:r>
          </w:p>
          <w:p w14:paraId="6605DA26" w14:textId="77777777" w:rsidR="00883AC0" w:rsidRDefault="00883AC0" w:rsidP="00883AC0">
            <w:pPr>
              <w:pStyle w:val="ListParagraph"/>
              <w:spacing w:before="240"/>
              <w:ind w:left="376"/>
              <w:contextualSpacing/>
              <w:jc w:val="both"/>
              <w:rPr>
                <w:rFonts w:ascii="Calibri" w:hAnsi="Calibri" w:cs="Calibri"/>
                <w:sz w:val="20"/>
              </w:rPr>
            </w:pPr>
          </w:p>
          <w:p w14:paraId="374903C8" w14:textId="77777777" w:rsidR="00883AC0" w:rsidRDefault="00883AC0" w:rsidP="00883AC0">
            <w:pPr>
              <w:pStyle w:val="ListParagraph"/>
              <w:spacing w:before="240"/>
              <w:ind w:left="376"/>
              <w:contextualSpacing/>
              <w:jc w:val="both"/>
              <w:rPr>
                <w:rFonts w:ascii="Calibri" w:hAnsi="Calibri" w:cs="Calibri"/>
                <w:sz w:val="20"/>
              </w:rPr>
            </w:pPr>
          </w:p>
          <w:p w14:paraId="0A487598" w14:textId="2D7237BF" w:rsidR="00883AC0" w:rsidRDefault="00883AC0" w:rsidP="00883AC0">
            <w:pPr>
              <w:pStyle w:val="ListParagraph"/>
              <w:spacing w:before="240"/>
              <w:ind w:left="376"/>
              <w:contextualSpacing/>
              <w:jc w:val="both"/>
              <w:rPr>
                <w:rFonts w:ascii="Calibri" w:hAnsi="Calibri" w:cs="Calibri"/>
                <w:sz w:val="20"/>
              </w:rPr>
            </w:pPr>
          </w:p>
          <w:p w14:paraId="11D160D3" w14:textId="7FD5E0CA" w:rsidR="00BB3ED3" w:rsidRDefault="00BB3ED3" w:rsidP="00883AC0">
            <w:pPr>
              <w:pStyle w:val="ListParagraph"/>
              <w:spacing w:before="240"/>
              <w:ind w:left="376"/>
              <w:contextualSpacing/>
              <w:jc w:val="both"/>
              <w:rPr>
                <w:rFonts w:ascii="Calibri" w:hAnsi="Calibri" w:cs="Calibri"/>
                <w:sz w:val="20"/>
              </w:rPr>
            </w:pPr>
          </w:p>
          <w:p w14:paraId="10ACCDA7" w14:textId="5D9DD124" w:rsidR="00883AC0" w:rsidRDefault="00883AC0" w:rsidP="00883AC0">
            <w:pPr>
              <w:pStyle w:val="ListParagraph"/>
              <w:spacing w:before="240"/>
              <w:ind w:left="376"/>
              <w:contextualSpacing/>
              <w:jc w:val="both"/>
              <w:rPr>
                <w:rFonts w:ascii="Calibri" w:hAnsi="Calibri" w:cs="Calibri"/>
                <w:sz w:val="20"/>
              </w:rPr>
            </w:pPr>
          </w:p>
          <w:p w14:paraId="0A6D4D57" w14:textId="43419063" w:rsidR="00AC298A" w:rsidRDefault="00AC298A" w:rsidP="00883AC0">
            <w:pPr>
              <w:pStyle w:val="ListParagraph"/>
              <w:spacing w:before="240"/>
              <w:ind w:left="376"/>
              <w:contextualSpacing/>
              <w:jc w:val="both"/>
              <w:rPr>
                <w:rFonts w:ascii="Calibri" w:hAnsi="Calibri" w:cs="Calibri"/>
                <w:sz w:val="20"/>
              </w:rPr>
            </w:pPr>
          </w:p>
          <w:p w14:paraId="454D050D" w14:textId="6652E577" w:rsidR="00AC298A" w:rsidRDefault="00AC298A" w:rsidP="00883AC0">
            <w:pPr>
              <w:pStyle w:val="ListParagraph"/>
              <w:spacing w:before="240"/>
              <w:ind w:left="376"/>
              <w:contextualSpacing/>
              <w:jc w:val="both"/>
              <w:rPr>
                <w:rFonts w:ascii="Calibri" w:hAnsi="Calibri" w:cs="Calibri"/>
                <w:sz w:val="20"/>
              </w:rPr>
            </w:pPr>
          </w:p>
          <w:p w14:paraId="1539EF22" w14:textId="7108AE2C" w:rsidR="005F5A5E" w:rsidRDefault="005F5A5E" w:rsidP="00883AC0">
            <w:pPr>
              <w:pStyle w:val="ListParagraph"/>
              <w:spacing w:before="240"/>
              <w:ind w:left="376"/>
              <w:contextualSpacing/>
              <w:jc w:val="both"/>
              <w:rPr>
                <w:rFonts w:ascii="Calibri" w:hAnsi="Calibri" w:cs="Calibri"/>
                <w:sz w:val="20"/>
              </w:rPr>
            </w:pPr>
          </w:p>
          <w:p w14:paraId="750EB5D5" w14:textId="77777777" w:rsidR="005F5A5E" w:rsidRDefault="005F5A5E" w:rsidP="00883AC0">
            <w:pPr>
              <w:pStyle w:val="ListParagraph"/>
              <w:spacing w:before="240"/>
              <w:ind w:left="376"/>
              <w:contextualSpacing/>
              <w:jc w:val="both"/>
              <w:rPr>
                <w:rFonts w:ascii="Calibri" w:hAnsi="Calibri" w:cs="Calibri"/>
                <w:sz w:val="20"/>
              </w:rPr>
            </w:pPr>
          </w:p>
          <w:p w14:paraId="74668CB3" w14:textId="471313FE" w:rsidR="005A6675" w:rsidRPr="00DE4504" w:rsidRDefault="006052EC" w:rsidP="00DE4504">
            <w:pPr>
              <w:pStyle w:val="ListParagraph"/>
              <w:numPr>
                <w:ilvl w:val="0"/>
                <w:numId w:val="4"/>
              </w:numPr>
              <w:spacing w:before="240"/>
              <w:ind w:left="376" w:hanging="283"/>
              <w:contextualSpacing/>
              <w:jc w:val="both"/>
              <w:rPr>
                <w:rFonts w:ascii="Calibri" w:hAnsi="Calibri" w:cs="Calibri"/>
                <w:sz w:val="20"/>
              </w:rPr>
            </w:pPr>
            <w:r w:rsidRPr="005A6675">
              <w:rPr>
                <w:rFonts w:ascii="Calibri" w:hAnsi="Calibri" w:cs="Calibri"/>
                <w:sz w:val="20"/>
              </w:rPr>
              <w:t>An annual GHG emissions inventory is prepared and included into SPC</w:t>
            </w:r>
            <w:r w:rsidR="00F37437">
              <w:rPr>
                <w:rFonts w:ascii="Calibri" w:hAnsi="Calibri" w:cs="Calibri"/>
                <w:sz w:val="20"/>
              </w:rPr>
              <w:t>’</w:t>
            </w:r>
            <w:r w:rsidRPr="005A6675">
              <w:rPr>
                <w:rFonts w:ascii="Calibri" w:hAnsi="Calibri" w:cs="Calibri"/>
                <w:sz w:val="20"/>
              </w:rPr>
              <w:t>s annual report</w:t>
            </w:r>
            <w:r w:rsidR="00F935AB">
              <w:rPr>
                <w:rFonts w:ascii="Calibri" w:hAnsi="Calibri" w:cs="Calibri"/>
                <w:sz w:val="20"/>
              </w:rPr>
              <w:t xml:space="preserve"> </w:t>
            </w:r>
            <w:r w:rsidR="005E064C">
              <w:rPr>
                <w:rFonts w:ascii="Calibri" w:hAnsi="Calibri" w:cs="Calibri"/>
                <w:sz w:val="20"/>
              </w:rPr>
              <w:t>documenting</w:t>
            </w:r>
            <w:r w:rsidRPr="00F935AB">
              <w:rPr>
                <w:rFonts w:ascii="Calibri" w:hAnsi="Calibri" w:cs="Calibri"/>
                <w:sz w:val="20"/>
              </w:rPr>
              <w:t xml:space="preserve"> progress towards achieving SPC’s emissions reduction target</w:t>
            </w:r>
          </w:p>
          <w:p w14:paraId="46B87F71" w14:textId="77777777" w:rsidR="001A2D29" w:rsidRPr="001A2D29" w:rsidRDefault="005A6675" w:rsidP="008222D9">
            <w:pPr>
              <w:pStyle w:val="ListParagraph"/>
              <w:numPr>
                <w:ilvl w:val="0"/>
                <w:numId w:val="5"/>
              </w:numPr>
              <w:spacing w:before="1"/>
              <w:rPr>
                <w:lang w:val="en-NZ"/>
              </w:rPr>
            </w:pPr>
            <w:r w:rsidRPr="005A290E">
              <w:rPr>
                <w:rFonts w:ascii="Calibri" w:eastAsia="Arial" w:hAnsi="Calibri" w:cs="Calibri"/>
                <w:bCs/>
                <w:sz w:val="20"/>
                <w:szCs w:val="20"/>
                <w:lang w:val="en-NZ"/>
              </w:rPr>
              <w:t xml:space="preserve">Recommendations from Suva and Noumea energy audits are </w:t>
            </w:r>
            <w:r w:rsidR="006E47AE">
              <w:rPr>
                <w:rFonts w:ascii="Calibri" w:eastAsia="Arial" w:hAnsi="Calibri" w:cs="Calibri"/>
                <w:bCs/>
                <w:sz w:val="20"/>
                <w:szCs w:val="20"/>
                <w:lang w:val="en-NZ"/>
              </w:rPr>
              <w:t xml:space="preserve">formulated to upgrade facilities and reduce GHG emissions </w:t>
            </w:r>
            <w:r w:rsidR="001A2D29">
              <w:rPr>
                <w:rFonts w:ascii="Calibri" w:eastAsia="Arial" w:hAnsi="Calibri" w:cs="Calibri"/>
                <w:bCs/>
                <w:sz w:val="20"/>
                <w:szCs w:val="20"/>
                <w:lang w:val="en-NZ"/>
              </w:rPr>
              <w:t>through appropriate technologies</w:t>
            </w:r>
          </w:p>
          <w:p w14:paraId="322359F3" w14:textId="77777777" w:rsidR="00F37437" w:rsidRPr="007536BC" w:rsidRDefault="00401734" w:rsidP="00F90845">
            <w:pPr>
              <w:pStyle w:val="ListParagraph"/>
              <w:numPr>
                <w:ilvl w:val="0"/>
                <w:numId w:val="5"/>
              </w:numPr>
              <w:spacing w:before="1"/>
              <w:rPr>
                <w:sz w:val="20"/>
                <w:lang w:val="en-NZ"/>
              </w:rPr>
            </w:pPr>
            <w:r w:rsidRPr="00F935AB">
              <w:rPr>
                <w:rFonts w:ascii="Calibri" w:eastAsia="Arial" w:hAnsi="Calibri" w:cs="Calibri"/>
                <w:bCs/>
                <w:sz w:val="20"/>
                <w:szCs w:val="20"/>
                <w:lang w:val="en-NZ"/>
              </w:rPr>
              <w:t xml:space="preserve">SPC policies </w:t>
            </w:r>
            <w:r w:rsidR="005A290E">
              <w:rPr>
                <w:rFonts w:ascii="Calibri" w:eastAsia="Arial" w:hAnsi="Calibri" w:cs="Calibri"/>
                <w:bCs/>
                <w:sz w:val="20"/>
                <w:szCs w:val="20"/>
                <w:lang w:val="en-NZ"/>
              </w:rPr>
              <w:t>fully embody</w:t>
            </w:r>
            <w:r w:rsidRPr="00F935AB">
              <w:rPr>
                <w:rFonts w:ascii="Calibri" w:eastAsia="Arial" w:hAnsi="Calibri" w:cs="Calibri"/>
                <w:bCs/>
                <w:sz w:val="20"/>
                <w:szCs w:val="20"/>
                <w:lang w:val="en-NZ"/>
              </w:rPr>
              <w:t xml:space="preserve"> </w:t>
            </w:r>
            <w:r w:rsidR="005A290E">
              <w:rPr>
                <w:rFonts w:ascii="Calibri" w:eastAsia="Arial" w:hAnsi="Calibri" w:cs="Calibri"/>
                <w:bCs/>
                <w:sz w:val="20"/>
                <w:szCs w:val="20"/>
                <w:lang w:val="en-NZ"/>
              </w:rPr>
              <w:t>the organisation’s</w:t>
            </w:r>
            <w:r w:rsidRPr="00F935AB">
              <w:rPr>
                <w:rFonts w:ascii="Calibri" w:eastAsia="Arial" w:hAnsi="Calibri" w:cs="Calibri"/>
                <w:bCs/>
                <w:sz w:val="20"/>
                <w:szCs w:val="20"/>
                <w:lang w:val="en-NZ"/>
              </w:rPr>
              <w:t xml:space="preserve"> engagement in climate resilience</w:t>
            </w:r>
          </w:p>
          <w:p w14:paraId="025FA04B" w14:textId="2A0A6A10" w:rsidR="00EA087E" w:rsidRDefault="00EA087E" w:rsidP="00F90845">
            <w:pPr>
              <w:pStyle w:val="ListParagraph"/>
              <w:numPr>
                <w:ilvl w:val="0"/>
                <w:numId w:val="5"/>
              </w:numPr>
              <w:spacing w:before="1"/>
              <w:rPr>
                <w:sz w:val="20"/>
                <w:lang w:val="en-NZ"/>
              </w:rPr>
            </w:pPr>
            <w:r w:rsidRPr="00F935AB">
              <w:rPr>
                <w:sz w:val="20"/>
                <w:lang w:val="en-NZ"/>
              </w:rPr>
              <w:t xml:space="preserve">Environmental and social safeguards </w:t>
            </w:r>
            <w:r w:rsidR="005A290E">
              <w:rPr>
                <w:sz w:val="20"/>
                <w:lang w:val="en-NZ"/>
              </w:rPr>
              <w:t xml:space="preserve">are in place in all </w:t>
            </w:r>
            <w:r w:rsidR="00342C78">
              <w:rPr>
                <w:sz w:val="20"/>
                <w:lang w:val="en-NZ"/>
              </w:rPr>
              <w:t xml:space="preserve">relevant </w:t>
            </w:r>
            <w:r w:rsidR="005A290E">
              <w:rPr>
                <w:sz w:val="20"/>
                <w:lang w:val="en-NZ"/>
              </w:rPr>
              <w:t>SPC policies</w:t>
            </w:r>
          </w:p>
          <w:p w14:paraId="4783DCC7" w14:textId="1ABC7980" w:rsidR="005A290E" w:rsidRDefault="006E47AE" w:rsidP="005A290E">
            <w:pPr>
              <w:pStyle w:val="ListParagraph"/>
              <w:numPr>
                <w:ilvl w:val="0"/>
                <w:numId w:val="5"/>
              </w:numPr>
              <w:spacing w:before="1"/>
              <w:rPr>
                <w:rFonts w:ascii="Calibri" w:eastAsia="Arial" w:hAnsi="Calibri" w:cs="Calibri"/>
                <w:bCs/>
                <w:sz w:val="20"/>
                <w:szCs w:val="20"/>
                <w:lang w:val="en-NZ"/>
              </w:rPr>
            </w:pPr>
            <w:r>
              <w:rPr>
                <w:rFonts w:ascii="Calibri" w:eastAsia="Arial" w:hAnsi="Calibri" w:cs="Calibri"/>
                <w:bCs/>
                <w:sz w:val="20"/>
                <w:szCs w:val="20"/>
                <w:lang w:val="en-NZ"/>
              </w:rPr>
              <w:t>Headquarters are equipped with Photo voltaic system</w:t>
            </w:r>
          </w:p>
          <w:p w14:paraId="4B8DD9D3" w14:textId="7ED991C9" w:rsidR="00623FAA" w:rsidRDefault="00623FAA" w:rsidP="005A290E">
            <w:pPr>
              <w:pStyle w:val="ListParagraph"/>
              <w:numPr>
                <w:ilvl w:val="0"/>
                <w:numId w:val="5"/>
              </w:numPr>
              <w:spacing w:before="1"/>
              <w:rPr>
                <w:rFonts w:ascii="Calibri" w:eastAsia="Arial" w:hAnsi="Calibri" w:cs="Calibri"/>
                <w:bCs/>
                <w:sz w:val="20"/>
                <w:szCs w:val="20"/>
                <w:lang w:val="en-NZ"/>
              </w:rPr>
            </w:pPr>
            <w:r>
              <w:rPr>
                <w:rFonts w:ascii="Calibri" w:eastAsia="Arial" w:hAnsi="Calibri" w:cs="Calibri"/>
                <w:bCs/>
                <w:sz w:val="20"/>
                <w:szCs w:val="20"/>
                <w:lang w:val="en-NZ"/>
              </w:rPr>
              <w:t>Executive is presented annually with new emission reduction options for SPC offices</w:t>
            </w:r>
          </w:p>
          <w:p w14:paraId="51F6782F" w14:textId="297E0EEB" w:rsidR="005A290E" w:rsidRPr="005A6675" w:rsidRDefault="00342C78" w:rsidP="006E47AE">
            <w:pPr>
              <w:pStyle w:val="ListParagraph"/>
              <w:numPr>
                <w:ilvl w:val="0"/>
                <w:numId w:val="5"/>
              </w:numPr>
              <w:spacing w:before="1"/>
              <w:rPr>
                <w:rFonts w:ascii="Calibri" w:eastAsia="Arial" w:hAnsi="Calibri" w:cs="Calibri"/>
                <w:bCs/>
                <w:sz w:val="20"/>
                <w:szCs w:val="20"/>
                <w:lang w:val="en-NZ"/>
              </w:rPr>
            </w:pPr>
            <w:r>
              <w:rPr>
                <w:rFonts w:ascii="Calibri" w:eastAsia="Arial" w:hAnsi="Calibri" w:cs="Calibri"/>
                <w:bCs/>
                <w:sz w:val="20"/>
                <w:szCs w:val="20"/>
                <w:lang w:val="en-NZ"/>
              </w:rPr>
              <w:t xml:space="preserve">An automated </w:t>
            </w:r>
            <w:r w:rsidR="00623FAA">
              <w:rPr>
                <w:rFonts w:ascii="Calibri" w:eastAsia="Arial" w:hAnsi="Calibri" w:cs="Calibri"/>
                <w:bCs/>
                <w:sz w:val="20"/>
                <w:szCs w:val="20"/>
                <w:lang w:val="en-NZ"/>
              </w:rPr>
              <w:t xml:space="preserve">levy </w:t>
            </w:r>
            <w:r>
              <w:rPr>
                <w:rFonts w:ascii="Calibri" w:eastAsia="Arial" w:hAnsi="Calibri" w:cs="Calibri"/>
                <w:bCs/>
                <w:sz w:val="20"/>
                <w:szCs w:val="20"/>
                <w:lang w:val="en-NZ"/>
              </w:rPr>
              <w:t xml:space="preserve">system for </w:t>
            </w:r>
            <w:r w:rsidR="00623FAA">
              <w:rPr>
                <w:rFonts w:ascii="Calibri" w:eastAsia="Arial" w:hAnsi="Calibri" w:cs="Calibri"/>
                <w:bCs/>
                <w:sz w:val="20"/>
                <w:szCs w:val="20"/>
                <w:lang w:val="en-NZ"/>
              </w:rPr>
              <w:t xml:space="preserve">travel related </w:t>
            </w:r>
            <w:r>
              <w:rPr>
                <w:rFonts w:ascii="Calibri" w:eastAsia="Arial" w:hAnsi="Calibri" w:cs="Calibri"/>
                <w:bCs/>
                <w:sz w:val="20"/>
                <w:szCs w:val="20"/>
                <w:lang w:val="en-NZ"/>
              </w:rPr>
              <w:t xml:space="preserve">emissions is developed </w:t>
            </w:r>
            <w:r w:rsidR="004C3640">
              <w:rPr>
                <w:rFonts w:ascii="Calibri" w:eastAsia="Arial" w:hAnsi="Calibri" w:cs="Calibri"/>
                <w:bCs/>
                <w:sz w:val="20"/>
                <w:szCs w:val="20"/>
                <w:lang w:val="en-NZ"/>
              </w:rPr>
              <w:t xml:space="preserve"> to feed into the carbon neutrality fund. </w:t>
            </w:r>
          </w:p>
          <w:p w14:paraId="473B3B7C" w14:textId="4BD67FDA" w:rsidR="005A6675" w:rsidRDefault="005A6675" w:rsidP="006052EC">
            <w:pPr>
              <w:pStyle w:val="ListParagraph"/>
              <w:spacing w:before="1"/>
              <w:ind w:left="459"/>
              <w:rPr>
                <w:rFonts w:ascii="Calibri" w:eastAsia="Arial" w:hAnsi="Calibri" w:cs="Calibri"/>
                <w:bCs/>
                <w:sz w:val="20"/>
                <w:szCs w:val="20"/>
                <w:highlight w:val="yellow"/>
                <w:lang w:val="en-NZ"/>
              </w:rPr>
            </w:pPr>
          </w:p>
          <w:p w14:paraId="7EF3B8BD" w14:textId="19A72BF7" w:rsidR="005E064C" w:rsidRDefault="005E064C" w:rsidP="006052EC">
            <w:pPr>
              <w:pStyle w:val="ListParagraph"/>
              <w:spacing w:before="1"/>
              <w:ind w:left="459"/>
              <w:rPr>
                <w:rFonts w:ascii="Calibri" w:eastAsia="Arial" w:hAnsi="Calibri" w:cs="Calibri"/>
                <w:bCs/>
                <w:sz w:val="20"/>
                <w:szCs w:val="20"/>
                <w:highlight w:val="yellow"/>
                <w:lang w:val="en-NZ"/>
              </w:rPr>
            </w:pPr>
          </w:p>
          <w:p w14:paraId="59CE23E3" w14:textId="49A2B96E" w:rsidR="005E064C" w:rsidRDefault="005E064C" w:rsidP="001A2D29">
            <w:pPr>
              <w:spacing w:before="1"/>
              <w:rPr>
                <w:rFonts w:ascii="Calibri" w:eastAsia="Arial" w:hAnsi="Calibri" w:cs="Calibri"/>
                <w:bCs/>
                <w:sz w:val="20"/>
                <w:szCs w:val="20"/>
                <w:highlight w:val="yellow"/>
                <w:lang w:val="en-NZ"/>
              </w:rPr>
            </w:pPr>
          </w:p>
          <w:p w14:paraId="02B099A4" w14:textId="4C02D28A" w:rsidR="004C3640" w:rsidRDefault="004C3640" w:rsidP="001A2D29">
            <w:pPr>
              <w:spacing w:before="1"/>
              <w:rPr>
                <w:rFonts w:ascii="Calibri" w:eastAsia="Arial" w:hAnsi="Calibri" w:cs="Calibri"/>
                <w:bCs/>
                <w:sz w:val="20"/>
                <w:szCs w:val="20"/>
                <w:highlight w:val="yellow"/>
                <w:lang w:val="en-NZ"/>
              </w:rPr>
            </w:pPr>
          </w:p>
          <w:p w14:paraId="2353C730" w14:textId="77777777" w:rsidR="004C3640" w:rsidRPr="001A2D29" w:rsidRDefault="004C3640" w:rsidP="001A2D29">
            <w:pPr>
              <w:spacing w:before="1"/>
              <w:rPr>
                <w:rFonts w:ascii="Calibri" w:eastAsia="Arial" w:hAnsi="Calibri" w:cs="Calibri"/>
                <w:bCs/>
                <w:sz w:val="20"/>
                <w:szCs w:val="20"/>
                <w:highlight w:val="yellow"/>
                <w:lang w:val="en-NZ"/>
              </w:rPr>
            </w:pPr>
          </w:p>
          <w:p w14:paraId="084C6FE0" w14:textId="013EE3FC" w:rsidR="00D205D0" w:rsidRPr="00F935AB" w:rsidRDefault="00F935AB" w:rsidP="005A290E">
            <w:pPr>
              <w:pStyle w:val="ListParagraph"/>
              <w:numPr>
                <w:ilvl w:val="0"/>
                <w:numId w:val="5"/>
              </w:numPr>
              <w:spacing w:before="1"/>
              <w:rPr>
                <w:rFonts w:ascii="Calibri" w:eastAsia="Arial" w:hAnsi="Calibri" w:cs="Calibri"/>
                <w:bCs/>
                <w:sz w:val="20"/>
                <w:szCs w:val="20"/>
                <w:lang w:val="en-NZ"/>
              </w:rPr>
            </w:pPr>
            <w:r w:rsidRPr="00F935AB">
              <w:rPr>
                <w:rFonts w:ascii="Calibri" w:eastAsia="Arial" w:hAnsi="Calibri" w:cs="Calibri"/>
                <w:bCs/>
                <w:sz w:val="20"/>
                <w:szCs w:val="20"/>
                <w:lang w:val="en-NZ"/>
              </w:rPr>
              <w:t xml:space="preserve">Lessons learnt and experience are analysed to </w:t>
            </w:r>
            <w:r w:rsidR="00455A3C">
              <w:rPr>
                <w:rFonts w:ascii="Calibri" w:eastAsia="Arial" w:hAnsi="Calibri" w:cs="Calibri"/>
                <w:bCs/>
                <w:sz w:val="20"/>
                <w:szCs w:val="20"/>
                <w:lang w:val="en-NZ"/>
              </w:rPr>
              <w:t xml:space="preserve">iteratively </w:t>
            </w:r>
            <w:r w:rsidRPr="00F935AB">
              <w:rPr>
                <w:rFonts w:ascii="Calibri" w:eastAsia="Arial" w:hAnsi="Calibri" w:cs="Calibri"/>
                <w:bCs/>
                <w:sz w:val="20"/>
                <w:szCs w:val="20"/>
                <w:lang w:val="en-NZ"/>
              </w:rPr>
              <w:t xml:space="preserve">refine the process for implementation and adjust the policy </w:t>
            </w:r>
          </w:p>
          <w:p w14:paraId="100F187F" w14:textId="132CD50F" w:rsidR="00257F59" w:rsidRPr="00EC071B" w:rsidRDefault="00257F59" w:rsidP="005A290E">
            <w:pPr>
              <w:pStyle w:val="ListParagraph"/>
              <w:numPr>
                <w:ilvl w:val="0"/>
                <w:numId w:val="5"/>
              </w:numPr>
              <w:spacing w:before="1"/>
              <w:rPr>
                <w:rFonts w:ascii="Calibri" w:eastAsia="Arial" w:hAnsi="Calibri" w:cs="Calibri"/>
                <w:bCs/>
                <w:sz w:val="20"/>
                <w:szCs w:val="20"/>
                <w:lang w:val="en-NZ"/>
              </w:rPr>
            </w:pPr>
            <w:r w:rsidRPr="00EC071B">
              <w:rPr>
                <w:rFonts w:ascii="Calibri" w:eastAsia="Arial" w:hAnsi="Calibri" w:cs="Calibri"/>
                <w:bCs/>
                <w:sz w:val="20"/>
                <w:szCs w:val="20"/>
                <w:lang w:val="en-NZ"/>
              </w:rPr>
              <w:lastRenderedPageBreak/>
              <w:t xml:space="preserve">divisions acknowledge the added value of the SER policy implementation </w:t>
            </w:r>
            <w:r w:rsidR="00CF4715">
              <w:rPr>
                <w:rFonts w:ascii="Calibri" w:eastAsia="Arial" w:hAnsi="Calibri" w:cs="Calibri"/>
                <w:bCs/>
                <w:sz w:val="20"/>
                <w:szCs w:val="20"/>
                <w:lang w:val="en-NZ"/>
              </w:rPr>
              <w:t>for sustainability and quality purpose</w:t>
            </w:r>
          </w:p>
          <w:p w14:paraId="61F2C24F" w14:textId="23645880" w:rsidR="005A290E" w:rsidRPr="00F61454" w:rsidRDefault="00257F59" w:rsidP="00F61454">
            <w:pPr>
              <w:pStyle w:val="ListParagraph"/>
              <w:numPr>
                <w:ilvl w:val="0"/>
                <w:numId w:val="5"/>
              </w:numPr>
              <w:spacing w:before="1"/>
              <w:rPr>
                <w:rFonts w:ascii="Calibri" w:eastAsia="Arial" w:hAnsi="Calibri" w:cs="Calibri"/>
                <w:bCs/>
                <w:sz w:val="20"/>
                <w:szCs w:val="20"/>
                <w:lang w:val="en-NZ"/>
              </w:rPr>
            </w:pPr>
            <w:r w:rsidRPr="00F61454">
              <w:rPr>
                <w:rFonts w:ascii="Calibri" w:eastAsia="Arial" w:hAnsi="Calibri" w:cs="Calibri"/>
                <w:bCs/>
                <w:sz w:val="20"/>
                <w:szCs w:val="20"/>
                <w:lang w:val="en-NZ"/>
              </w:rPr>
              <w:t>CCES work and contribution is recognize</w:t>
            </w:r>
            <w:r w:rsidR="00F935AB" w:rsidRPr="00F61454">
              <w:rPr>
                <w:rFonts w:ascii="Calibri" w:eastAsia="Arial" w:hAnsi="Calibri" w:cs="Calibri"/>
                <w:bCs/>
                <w:sz w:val="20"/>
                <w:szCs w:val="20"/>
                <w:lang w:val="en-NZ"/>
              </w:rPr>
              <w:t>d</w:t>
            </w:r>
            <w:r w:rsidRPr="00F61454">
              <w:rPr>
                <w:rFonts w:ascii="Calibri" w:eastAsia="Arial" w:hAnsi="Calibri" w:cs="Calibri"/>
                <w:bCs/>
                <w:sz w:val="20"/>
                <w:szCs w:val="20"/>
                <w:lang w:val="en-NZ"/>
              </w:rPr>
              <w:t xml:space="preserve"> and divisions</w:t>
            </w:r>
            <w:r w:rsidR="003B0079">
              <w:rPr>
                <w:rFonts w:ascii="Calibri" w:eastAsia="Arial" w:hAnsi="Calibri" w:cs="Calibri"/>
                <w:bCs/>
                <w:sz w:val="20"/>
                <w:szCs w:val="20"/>
                <w:lang w:val="en-NZ"/>
              </w:rPr>
              <w:t>’</w:t>
            </w:r>
            <w:r w:rsidRPr="00F61454">
              <w:rPr>
                <w:rFonts w:ascii="Calibri" w:eastAsia="Arial" w:hAnsi="Calibri" w:cs="Calibri"/>
                <w:bCs/>
                <w:sz w:val="20"/>
                <w:szCs w:val="20"/>
                <w:lang w:val="en-NZ"/>
              </w:rPr>
              <w:t xml:space="preserve"> </w:t>
            </w:r>
            <w:r w:rsidR="00F61454" w:rsidRPr="00D20B1B">
              <w:rPr>
                <w:rFonts w:ascii="Calibri" w:eastAsia="Arial" w:hAnsi="Calibri" w:cs="Calibri"/>
                <w:bCs/>
                <w:sz w:val="20"/>
                <w:szCs w:val="20"/>
                <w:lang w:val="en-NZ"/>
              </w:rPr>
              <w:t>projects</w:t>
            </w:r>
            <w:r w:rsidR="005A290E" w:rsidRPr="00F61454">
              <w:rPr>
                <w:rFonts w:ascii="Calibri" w:eastAsia="Arial" w:hAnsi="Calibri" w:cs="Calibri"/>
                <w:bCs/>
                <w:sz w:val="20"/>
                <w:szCs w:val="20"/>
                <w:lang w:val="en-NZ"/>
              </w:rPr>
              <w:t xml:space="preserve"> are</w:t>
            </w:r>
            <w:r w:rsidR="00F61454">
              <w:rPr>
                <w:rFonts w:ascii="Calibri" w:eastAsia="Arial" w:hAnsi="Calibri" w:cs="Calibri"/>
                <w:bCs/>
                <w:sz w:val="20"/>
                <w:szCs w:val="20"/>
                <w:lang w:val="en-NZ"/>
              </w:rPr>
              <w:t xml:space="preserve"> </w:t>
            </w:r>
            <w:r w:rsidR="005A290E" w:rsidRPr="00F61454">
              <w:rPr>
                <w:rFonts w:ascii="Calibri" w:eastAsia="Arial" w:hAnsi="Calibri" w:cs="Calibri"/>
                <w:bCs/>
                <w:sz w:val="20"/>
                <w:szCs w:val="20"/>
                <w:lang w:val="en-NZ"/>
              </w:rPr>
              <w:t xml:space="preserve">screened for Social and Environmental </w:t>
            </w:r>
            <w:r w:rsidR="00F61454">
              <w:rPr>
                <w:rFonts w:ascii="Calibri" w:eastAsia="Arial" w:hAnsi="Calibri" w:cs="Calibri"/>
                <w:bCs/>
                <w:sz w:val="20"/>
                <w:szCs w:val="20"/>
                <w:lang w:val="en-NZ"/>
              </w:rPr>
              <w:t>risks</w:t>
            </w:r>
            <w:r w:rsidR="00CF4715" w:rsidRPr="00F61454">
              <w:rPr>
                <w:rFonts w:ascii="Calibri" w:eastAsia="Arial" w:hAnsi="Calibri" w:cs="Calibri"/>
                <w:bCs/>
                <w:sz w:val="20"/>
                <w:szCs w:val="20"/>
                <w:lang w:val="en-NZ"/>
              </w:rPr>
              <w:t>. Mitigation measures are adopted on a routine basis for all SPC project</w:t>
            </w:r>
            <w:r w:rsidR="003B0079">
              <w:rPr>
                <w:rFonts w:ascii="Calibri" w:eastAsia="Arial" w:hAnsi="Calibri" w:cs="Calibri"/>
                <w:bCs/>
                <w:sz w:val="20"/>
                <w:szCs w:val="20"/>
                <w:lang w:val="en-NZ"/>
              </w:rPr>
              <w:t>s</w:t>
            </w:r>
            <w:r w:rsidR="00CF4715" w:rsidRPr="00F61454">
              <w:rPr>
                <w:rFonts w:ascii="Calibri" w:eastAsia="Arial" w:hAnsi="Calibri" w:cs="Calibri"/>
                <w:bCs/>
                <w:sz w:val="20"/>
                <w:szCs w:val="20"/>
                <w:lang w:val="en-NZ"/>
              </w:rPr>
              <w:t xml:space="preserve"> </w:t>
            </w:r>
            <w:r w:rsidR="00D20B1B">
              <w:rPr>
                <w:rFonts w:ascii="Calibri" w:eastAsia="Arial" w:hAnsi="Calibri" w:cs="Calibri"/>
                <w:bCs/>
                <w:sz w:val="20"/>
                <w:szCs w:val="20"/>
                <w:lang w:val="en-NZ"/>
              </w:rPr>
              <w:t>related</w:t>
            </w:r>
            <w:r w:rsidR="00CF4715" w:rsidRPr="00F61454">
              <w:rPr>
                <w:rFonts w:ascii="Calibri" w:eastAsia="Arial" w:hAnsi="Calibri" w:cs="Calibri"/>
                <w:bCs/>
                <w:sz w:val="20"/>
                <w:szCs w:val="20"/>
                <w:lang w:val="en-NZ"/>
              </w:rPr>
              <w:t xml:space="preserve"> risks.</w:t>
            </w:r>
          </w:p>
          <w:p w14:paraId="3296C4D5" w14:textId="5B06D01D" w:rsidR="00DB00EE" w:rsidRPr="005A6675" w:rsidRDefault="00DB00EE" w:rsidP="006052EC">
            <w:pPr>
              <w:pStyle w:val="ListParagraph"/>
              <w:spacing w:before="1"/>
              <w:ind w:left="459"/>
              <w:rPr>
                <w:rFonts w:ascii="Calibri" w:eastAsia="Arial" w:hAnsi="Calibri" w:cs="Calibri"/>
                <w:bCs/>
                <w:sz w:val="20"/>
                <w:szCs w:val="20"/>
                <w:highlight w:val="yellow"/>
                <w:lang w:val="en-NZ"/>
              </w:rPr>
            </w:pPr>
          </w:p>
        </w:tc>
      </w:tr>
      <w:tr w:rsidR="00DB00EE" w:rsidRPr="005A6675" w14:paraId="2522AC35" w14:textId="77777777" w:rsidTr="00EA087E">
        <w:tc>
          <w:tcPr>
            <w:tcW w:w="9776" w:type="dxa"/>
            <w:gridSpan w:val="2"/>
          </w:tcPr>
          <w:p w14:paraId="3BED9966" w14:textId="22E018F7" w:rsidR="00DB00EE" w:rsidRPr="00EC071B" w:rsidRDefault="00EA087E" w:rsidP="003B0079">
            <w:pPr>
              <w:ind w:left="22" w:right="176"/>
              <w:rPr>
                <w:rFonts w:ascii="Calibri" w:hAnsi="Calibri" w:cs="Calibri"/>
                <w:b/>
                <w:sz w:val="20"/>
              </w:rPr>
            </w:pPr>
            <w:r>
              <w:rPr>
                <w:rFonts w:ascii="Calibri" w:hAnsi="Calibri" w:cs="Calibri"/>
                <w:b/>
                <w:sz w:val="20"/>
              </w:rPr>
              <w:lastRenderedPageBreak/>
              <w:t xml:space="preserve">KRA 2: </w:t>
            </w:r>
            <w:r w:rsidR="00512DD9">
              <w:rPr>
                <w:rFonts w:ascii="Calibri" w:hAnsi="Calibri" w:cs="Calibri"/>
                <w:b/>
                <w:sz w:val="20"/>
              </w:rPr>
              <w:t>K</w:t>
            </w:r>
            <w:r w:rsidR="00257F59" w:rsidRPr="00EC071B">
              <w:rPr>
                <w:rFonts w:ascii="Calibri" w:hAnsi="Calibri" w:cs="Calibri"/>
                <w:b/>
                <w:sz w:val="20"/>
              </w:rPr>
              <w:t>nowledge management and communication</w:t>
            </w:r>
            <w:r w:rsidR="00512DD9">
              <w:rPr>
                <w:rFonts w:ascii="Calibri" w:hAnsi="Calibri" w:cs="Calibri"/>
                <w:b/>
                <w:sz w:val="20"/>
              </w:rPr>
              <w:t xml:space="preserve"> of SER</w:t>
            </w:r>
            <w:r w:rsidR="00257F59" w:rsidRPr="00EC071B">
              <w:rPr>
                <w:rFonts w:ascii="Calibri" w:hAnsi="Calibri" w:cs="Calibri"/>
                <w:b/>
                <w:sz w:val="20"/>
              </w:rPr>
              <w:t xml:space="preserve"> (30%)</w:t>
            </w:r>
          </w:p>
        </w:tc>
      </w:tr>
      <w:tr w:rsidR="00C117BC" w:rsidRPr="005A6675" w14:paraId="22599CE2" w14:textId="20A4B882" w:rsidTr="00EA087E">
        <w:tc>
          <w:tcPr>
            <w:tcW w:w="4957" w:type="dxa"/>
          </w:tcPr>
          <w:p w14:paraId="535109AB" w14:textId="397488B3" w:rsidR="005A6675" w:rsidRPr="00512DD9" w:rsidRDefault="00EC071B" w:rsidP="00512DD9">
            <w:pPr>
              <w:pStyle w:val="ListParagraph"/>
              <w:numPr>
                <w:ilvl w:val="0"/>
                <w:numId w:val="9"/>
              </w:numPr>
              <w:ind w:left="164" w:hanging="142"/>
              <w:contextualSpacing/>
              <w:jc w:val="both"/>
              <w:rPr>
                <w:sz w:val="20"/>
                <w:lang w:val="en-NZ"/>
              </w:rPr>
            </w:pPr>
            <w:r w:rsidRPr="00512DD9">
              <w:rPr>
                <w:sz w:val="20"/>
                <w:lang w:val="en-NZ"/>
              </w:rPr>
              <w:t xml:space="preserve">Supervise interns and assistant in the </w:t>
            </w:r>
            <w:r w:rsidR="00512DD9">
              <w:rPr>
                <w:sz w:val="20"/>
                <w:lang w:val="en-NZ"/>
              </w:rPr>
              <w:t>d</w:t>
            </w:r>
            <w:r w:rsidR="005A6675" w:rsidRPr="00512DD9">
              <w:rPr>
                <w:sz w:val="20"/>
                <w:lang w:val="en-NZ"/>
              </w:rPr>
              <w:t xml:space="preserve">evelopment of communication materials outlining </w:t>
            </w:r>
            <w:r w:rsidR="00257F59" w:rsidRPr="00512DD9">
              <w:rPr>
                <w:sz w:val="20"/>
                <w:lang w:val="en-NZ"/>
              </w:rPr>
              <w:t>sound social and environmental responsibility</w:t>
            </w:r>
            <w:r w:rsidR="005A6675" w:rsidRPr="00512DD9">
              <w:rPr>
                <w:sz w:val="20"/>
                <w:lang w:val="en-NZ"/>
              </w:rPr>
              <w:t xml:space="preserve"> practices; broad dissemination of material across</w:t>
            </w:r>
            <w:r w:rsidR="00455A3C" w:rsidRPr="00512DD9">
              <w:rPr>
                <w:sz w:val="20"/>
                <w:lang w:val="en-NZ"/>
              </w:rPr>
              <w:t xml:space="preserve"> </w:t>
            </w:r>
            <w:r w:rsidR="00257F59" w:rsidRPr="00512DD9">
              <w:rPr>
                <w:sz w:val="20"/>
                <w:lang w:val="en-NZ"/>
              </w:rPr>
              <w:t>(and outside)</w:t>
            </w:r>
            <w:r w:rsidR="005A6675" w:rsidRPr="00512DD9">
              <w:rPr>
                <w:sz w:val="20"/>
                <w:lang w:val="en-NZ"/>
              </w:rPr>
              <w:t xml:space="preserve"> SPC</w:t>
            </w:r>
            <w:r w:rsidR="00257F59" w:rsidRPr="00512DD9">
              <w:rPr>
                <w:sz w:val="20"/>
                <w:lang w:val="en-NZ"/>
              </w:rPr>
              <w:t>: video, poster etc.</w:t>
            </w:r>
          </w:p>
          <w:p w14:paraId="66ECD2D0" w14:textId="039821C7" w:rsidR="005A6675" w:rsidRPr="00512DD9" w:rsidRDefault="00D20B1B" w:rsidP="00512DD9">
            <w:pPr>
              <w:pStyle w:val="ListParagraph"/>
              <w:numPr>
                <w:ilvl w:val="0"/>
                <w:numId w:val="9"/>
              </w:numPr>
              <w:ind w:left="164" w:hanging="142"/>
              <w:contextualSpacing/>
              <w:jc w:val="both"/>
              <w:rPr>
                <w:sz w:val="20"/>
                <w:lang w:val="en-NZ"/>
              </w:rPr>
            </w:pPr>
            <w:r>
              <w:rPr>
                <w:sz w:val="20"/>
                <w:lang w:val="en-NZ"/>
              </w:rPr>
              <w:t xml:space="preserve">Design </w:t>
            </w:r>
            <w:r w:rsidR="004C3640">
              <w:rPr>
                <w:sz w:val="20"/>
                <w:lang w:val="en-NZ"/>
              </w:rPr>
              <w:t>and update the</w:t>
            </w:r>
            <w:r w:rsidR="00257F59" w:rsidRPr="00512DD9">
              <w:rPr>
                <w:sz w:val="20"/>
                <w:lang w:val="en-NZ"/>
              </w:rPr>
              <w:t xml:space="preserve"> SER intranet page</w:t>
            </w:r>
            <w:r w:rsidR="004C3640">
              <w:rPr>
                <w:sz w:val="20"/>
                <w:lang w:val="en-NZ"/>
              </w:rPr>
              <w:t>,</w:t>
            </w:r>
            <w:r w:rsidR="00257F59" w:rsidRPr="00512DD9">
              <w:rPr>
                <w:sz w:val="20"/>
                <w:lang w:val="en-NZ"/>
              </w:rPr>
              <w:t xml:space="preserve"> for SPC staff to be able to directly implement the SER policy through their project</w:t>
            </w:r>
            <w:r w:rsidR="0013332B" w:rsidRPr="00512DD9">
              <w:rPr>
                <w:sz w:val="20"/>
                <w:lang w:val="en-NZ"/>
              </w:rPr>
              <w:t xml:space="preserve"> using straightforward procedures</w:t>
            </w:r>
            <w:r w:rsidR="004C3640">
              <w:rPr>
                <w:sz w:val="20"/>
                <w:lang w:val="en-NZ"/>
              </w:rPr>
              <w:t>.</w:t>
            </w:r>
          </w:p>
          <w:p w14:paraId="62ACB8FA" w14:textId="11A53DDA" w:rsidR="00257F59" w:rsidRPr="00512DD9" w:rsidRDefault="00EC071B" w:rsidP="00512DD9">
            <w:pPr>
              <w:pStyle w:val="ListParagraph"/>
              <w:numPr>
                <w:ilvl w:val="0"/>
                <w:numId w:val="9"/>
              </w:numPr>
              <w:ind w:left="164" w:hanging="142"/>
              <w:contextualSpacing/>
              <w:jc w:val="both"/>
              <w:rPr>
                <w:sz w:val="20"/>
                <w:lang w:val="en-NZ"/>
              </w:rPr>
            </w:pPr>
            <w:r w:rsidRPr="00512DD9">
              <w:rPr>
                <w:sz w:val="20"/>
                <w:lang w:val="en-NZ"/>
              </w:rPr>
              <w:t>Develop</w:t>
            </w:r>
            <w:r w:rsidR="00512DD9">
              <w:rPr>
                <w:sz w:val="20"/>
                <w:lang w:val="en-NZ"/>
              </w:rPr>
              <w:t xml:space="preserve"> </w:t>
            </w:r>
            <w:r w:rsidR="007536BC">
              <w:rPr>
                <w:sz w:val="20"/>
                <w:lang w:val="en-NZ"/>
              </w:rPr>
              <w:t xml:space="preserve">in collaboration with communication section </w:t>
            </w:r>
            <w:r w:rsidR="00512DD9">
              <w:rPr>
                <w:sz w:val="20"/>
                <w:lang w:val="en-NZ"/>
              </w:rPr>
              <w:t>the</w:t>
            </w:r>
            <w:r w:rsidRPr="00512DD9">
              <w:rPr>
                <w:sz w:val="20"/>
                <w:lang w:val="en-NZ"/>
              </w:rPr>
              <w:t xml:space="preserve"> SER webpage for external audience and grievance mechanisms</w:t>
            </w:r>
            <w:r w:rsidR="007536BC">
              <w:rPr>
                <w:sz w:val="20"/>
                <w:lang w:val="en-NZ"/>
              </w:rPr>
              <w:t xml:space="preserve"> </w:t>
            </w:r>
          </w:p>
          <w:p w14:paraId="04409A89" w14:textId="1483BC94" w:rsidR="00512DD9" w:rsidRDefault="00EC071B" w:rsidP="00512DD9">
            <w:pPr>
              <w:pStyle w:val="ListParagraph"/>
              <w:numPr>
                <w:ilvl w:val="0"/>
                <w:numId w:val="9"/>
              </w:numPr>
              <w:ind w:left="164" w:hanging="142"/>
              <w:contextualSpacing/>
              <w:jc w:val="both"/>
              <w:rPr>
                <w:sz w:val="20"/>
                <w:lang w:val="en-NZ"/>
              </w:rPr>
            </w:pPr>
            <w:r w:rsidRPr="00512DD9">
              <w:rPr>
                <w:sz w:val="20"/>
                <w:lang w:val="en-NZ"/>
              </w:rPr>
              <w:t>Establish</w:t>
            </w:r>
            <w:r w:rsidR="00512DD9">
              <w:rPr>
                <w:sz w:val="20"/>
                <w:lang w:val="en-NZ"/>
              </w:rPr>
              <w:t xml:space="preserve"> and manage</w:t>
            </w:r>
            <w:r w:rsidR="005A6675" w:rsidRPr="00512DD9">
              <w:rPr>
                <w:sz w:val="20"/>
                <w:lang w:val="en-NZ"/>
              </w:rPr>
              <w:t xml:space="preserve"> </w:t>
            </w:r>
            <w:r w:rsidRPr="00512DD9">
              <w:rPr>
                <w:sz w:val="20"/>
                <w:lang w:val="en-NZ"/>
              </w:rPr>
              <w:t xml:space="preserve">the </w:t>
            </w:r>
            <w:r w:rsidR="00512DD9">
              <w:rPr>
                <w:sz w:val="20"/>
                <w:lang w:val="en-NZ"/>
              </w:rPr>
              <w:t xml:space="preserve">SPC </w:t>
            </w:r>
            <w:r w:rsidRPr="00512DD9">
              <w:rPr>
                <w:sz w:val="20"/>
                <w:lang w:val="en-NZ"/>
              </w:rPr>
              <w:t>SER practice</w:t>
            </w:r>
            <w:r w:rsidR="005A6675" w:rsidRPr="00512DD9">
              <w:rPr>
                <w:sz w:val="20"/>
                <w:lang w:val="en-NZ"/>
              </w:rPr>
              <w:t xml:space="preserve"> group</w:t>
            </w:r>
            <w:r w:rsidR="008222D9">
              <w:rPr>
                <w:sz w:val="20"/>
                <w:lang w:val="en-NZ"/>
              </w:rPr>
              <w:t>: strengthen divisional capacity in social and environmental safeguards</w:t>
            </w:r>
            <w:r w:rsidR="007536BC">
              <w:rPr>
                <w:sz w:val="20"/>
                <w:lang w:val="en-NZ"/>
              </w:rPr>
              <w:t xml:space="preserve">. </w:t>
            </w:r>
          </w:p>
          <w:p w14:paraId="266072C5" w14:textId="7882D87E" w:rsidR="005A6675" w:rsidRDefault="00512DD9" w:rsidP="00512DD9">
            <w:pPr>
              <w:pStyle w:val="ListParagraph"/>
              <w:numPr>
                <w:ilvl w:val="0"/>
                <w:numId w:val="9"/>
              </w:numPr>
              <w:ind w:left="164" w:hanging="142"/>
              <w:contextualSpacing/>
              <w:jc w:val="both"/>
              <w:rPr>
                <w:sz w:val="20"/>
                <w:lang w:val="en-NZ"/>
              </w:rPr>
            </w:pPr>
            <w:r>
              <w:rPr>
                <w:sz w:val="20"/>
                <w:lang w:val="en-NZ"/>
              </w:rPr>
              <w:t>D</w:t>
            </w:r>
            <w:r w:rsidR="00EA087E" w:rsidRPr="00512DD9">
              <w:rPr>
                <w:sz w:val="20"/>
                <w:lang w:val="en-NZ"/>
              </w:rPr>
              <w:t>esign and deliver SER training</w:t>
            </w:r>
            <w:r w:rsidR="00455A3C" w:rsidRPr="00512DD9">
              <w:rPr>
                <w:sz w:val="20"/>
                <w:lang w:val="en-NZ"/>
              </w:rPr>
              <w:t xml:space="preserve"> (preferably through web tutorials)</w:t>
            </w:r>
            <w:r>
              <w:rPr>
                <w:sz w:val="20"/>
                <w:lang w:val="en-NZ"/>
              </w:rPr>
              <w:t xml:space="preserve"> in collaboration with service providers, international organisations leader in that field and SPC </w:t>
            </w:r>
            <w:r w:rsidR="008A3506">
              <w:rPr>
                <w:sz w:val="20"/>
                <w:lang w:val="en-NZ"/>
              </w:rPr>
              <w:t xml:space="preserve">SPL </w:t>
            </w:r>
            <w:r>
              <w:rPr>
                <w:sz w:val="20"/>
                <w:lang w:val="en-NZ"/>
              </w:rPr>
              <w:t xml:space="preserve">learning network </w:t>
            </w:r>
          </w:p>
          <w:p w14:paraId="14F42F53" w14:textId="1CE63C14" w:rsidR="005A6675" w:rsidRPr="009327D4" w:rsidRDefault="009327D4" w:rsidP="009327D4">
            <w:pPr>
              <w:pStyle w:val="ListParagraph"/>
              <w:numPr>
                <w:ilvl w:val="0"/>
                <w:numId w:val="9"/>
              </w:numPr>
              <w:ind w:left="164" w:hanging="142"/>
              <w:contextualSpacing/>
              <w:jc w:val="both"/>
              <w:rPr>
                <w:rFonts w:ascii="Calibri" w:hAnsi="Calibri" w:cs="Calibri"/>
                <w:lang w:val="en-NZ"/>
              </w:rPr>
            </w:pPr>
            <w:r w:rsidRPr="009327D4">
              <w:rPr>
                <w:sz w:val="20"/>
                <w:lang w:val="en-NZ"/>
              </w:rPr>
              <w:t>Develop Environmental sustainable action</w:t>
            </w:r>
            <w:r w:rsidR="004C3640">
              <w:rPr>
                <w:sz w:val="20"/>
                <w:lang w:val="en-NZ"/>
              </w:rPr>
              <w:t>s</w:t>
            </w:r>
            <w:r w:rsidRPr="009327D4">
              <w:rPr>
                <w:sz w:val="20"/>
                <w:lang w:val="en-NZ"/>
              </w:rPr>
              <w:t xml:space="preserve"> across SPC  for </w:t>
            </w:r>
            <w:r>
              <w:rPr>
                <w:sz w:val="20"/>
                <w:lang w:val="en-NZ"/>
              </w:rPr>
              <w:t xml:space="preserve">raising awareness and team building </w:t>
            </w:r>
          </w:p>
          <w:p w14:paraId="602F6798" w14:textId="53532071" w:rsidR="008C4A18" w:rsidRPr="005A6675" w:rsidRDefault="008C4A18" w:rsidP="00EA087E">
            <w:pPr>
              <w:ind w:left="360"/>
              <w:rPr>
                <w:rFonts w:ascii="Calibri" w:eastAsia="Arial" w:hAnsi="Calibri" w:cs="Calibri"/>
                <w:bCs/>
              </w:rPr>
            </w:pPr>
          </w:p>
        </w:tc>
        <w:tc>
          <w:tcPr>
            <w:tcW w:w="4819" w:type="dxa"/>
            <w:shd w:val="clear" w:color="auto" w:fill="auto"/>
          </w:tcPr>
          <w:p w14:paraId="3B3EB4A1" w14:textId="3C3E73C5" w:rsidR="007A3BDD" w:rsidRPr="007A3BDD" w:rsidRDefault="005A6675" w:rsidP="00F90845">
            <w:pPr>
              <w:pStyle w:val="ListParagraph"/>
              <w:numPr>
                <w:ilvl w:val="0"/>
                <w:numId w:val="5"/>
              </w:numPr>
              <w:rPr>
                <w:sz w:val="20"/>
                <w:lang w:val="en-NZ"/>
              </w:rPr>
            </w:pPr>
            <w:r w:rsidRPr="007A3BDD">
              <w:rPr>
                <w:sz w:val="20"/>
                <w:lang w:val="en-NZ"/>
              </w:rPr>
              <w:t>High quality communication pro</w:t>
            </w:r>
            <w:r w:rsidR="007A3BDD" w:rsidRPr="007A3BDD">
              <w:rPr>
                <w:sz w:val="20"/>
                <w:lang w:val="en-NZ"/>
              </w:rPr>
              <w:t xml:space="preserve">ducts </w:t>
            </w:r>
            <w:r w:rsidR="003B0079">
              <w:rPr>
                <w:sz w:val="20"/>
                <w:lang w:val="en-NZ"/>
              </w:rPr>
              <w:t xml:space="preserve">are </w:t>
            </w:r>
            <w:r w:rsidR="007A3BDD" w:rsidRPr="007A3BDD">
              <w:rPr>
                <w:sz w:val="20"/>
                <w:lang w:val="en-NZ"/>
              </w:rPr>
              <w:t xml:space="preserve">designed and disseminated/ </w:t>
            </w:r>
            <w:r w:rsidRPr="007A3BDD">
              <w:rPr>
                <w:sz w:val="20"/>
                <w:lang w:val="en-NZ"/>
              </w:rPr>
              <w:t xml:space="preserve"> SPC </w:t>
            </w:r>
            <w:r w:rsidR="00D20B1B">
              <w:rPr>
                <w:sz w:val="20"/>
                <w:lang w:val="en-NZ"/>
              </w:rPr>
              <w:t>Social and Environmental Responsibility</w:t>
            </w:r>
            <w:r w:rsidRPr="007A3BDD">
              <w:rPr>
                <w:sz w:val="20"/>
                <w:lang w:val="en-NZ"/>
              </w:rPr>
              <w:t xml:space="preserve"> webpage or other communication tool established </w:t>
            </w:r>
            <w:r w:rsidR="004C3640">
              <w:rPr>
                <w:sz w:val="20"/>
                <w:lang w:val="en-NZ"/>
              </w:rPr>
              <w:t>to value SER/PCA mainstreaming within SPC activities</w:t>
            </w:r>
          </w:p>
          <w:p w14:paraId="3DA2DE4F" w14:textId="70D1689A" w:rsidR="005A6675" w:rsidRPr="00F07F00" w:rsidRDefault="00EC071B" w:rsidP="00F90845">
            <w:pPr>
              <w:numPr>
                <w:ilvl w:val="0"/>
                <w:numId w:val="5"/>
              </w:numPr>
              <w:rPr>
                <w:sz w:val="20"/>
                <w:lang w:val="en-NZ"/>
              </w:rPr>
            </w:pPr>
            <w:r>
              <w:rPr>
                <w:sz w:val="20"/>
                <w:lang w:val="en-NZ"/>
              </w:rPr>
              <w:t>knowledge product</w:t>
            </w:r>
            <w:r w:rsidR="003B0079">
              <w:rPr>
                <w:sz w:val="20"/>
                <w:lang w:val="en-NZ"/>
              </w:rPr>
              <w:t>s are</w:t>
            </w:r>
            <w:r>
              <w:rPr>
                <w:sz w:val="20"/>
                <w:lang w:val="en-NZ"/>
              </w:rPr>
              <w:t xml:space="preserve"> develop</w:t>
            </w:r>
            <w:r w:rsidR="00455A3C">
              <w:rPr>
                <w:sz w:val="20"/>
                <w:lang w:val="en-NZ"/>
              </w:rPr>
              <w:t>ed</w:t>
            </w:r>
            <w:r>
              <w:rPr>
                <w:sz w:val="20"/>
                <w:lang w:val="en-NZ"/>
              </w:rPr>
              <w:t xml:space="preserve"> to highlight CCES contribution to SER progression at institutional and regional level</w:t>
            </w:r>
          </w:p>
          <w:p w14:paraId="19050025" w14:textId="6140BA15" w:rsidR="00865A35" w:rsidRDefault="00865A35" w:rsidP="00F90845">
            <w:pPr>
              <w:numPr>
                <w:ilvl w:val="0"/>
                <w:numId w:val="5"/>
              </w:numPr>
              <w:rPr>
                <w:sz w:val="20"/>
                <w:lang w:val="en-NZ"/>
              </w:rPr>
            </w:pPr>
            <w:r>
              <w:rPr>
                <w:sz w:val="20"/>
                <w:lang w:val="en-NZ"/>
              </w:rPr>
              <w:t>SER focal point</w:t>
            </w:r>
            <w:r w:rsidR="00D20B1B">
              <w:rPr>
                <w:sz w:val="20"/>
                <w:lang w:val="en-NZ"/>
              </w:rPr>
              <w:t>s</w:t>
            </w:r>
            <w:r>
              <w:rPr>
                <w:sz w:val="20"/>
                <w:lang w:val="en-NZ"/>
              </w:rPr>
              <w:t xml:space="preserve"> are identified within each division</w:t>
            </w:r>
            <w:r w:rsidR="00512DD9">
              <w:rPr>
                <w:sz w:val="20"/>
                <w:lang w:val="en-NZ"/>
              </w:rPr>
              <w:t>, capacitated and able to contribute to the SER Practice Group</w:t>
            </w:r>
            <w:r w:rsidR="008A3506">
              <w:rPr>
                <w:sz w:val="20"/>
                <w:lang w:val="en-NZ"/>
              </w:rPr>
              <w:t xml:space="preserve"> sharing lessons, tools and practice</w:t>
            </w:r>
            <w:r w:rsidR="003B0079">
              <w:rPr>
                <w:sz w:val="20"/>
                <w:lang w:val="en-NZ"/>
              </w:rPr>
              <w:t>s</w:t>
            </w:r>
            <w:r w:rsidR="00512DD9">
              <w:rPr>
                <w:sz w:val="20"/>
                <w:lang w:val="en-NZ"/>
              </w:rPr>
              <w:t xml:space="preserve"> </w:t>
            </w:r>
          </w:p>
          <w:p w14:paraId="2C3749F4" w14:textId="42EC1519" w:rsidR="005A6675" w:rsidRDefault="005A6675" w:rsidP="00F90845">
            <w:pPr>
              <w:numPr>
                <w:ilvl w:val="0"/>
                <w:numId w:val="5"/>
              </w:numPr>
              <w:rPr>
                <w:sz w:val="20"/>
                <w:lang w:val="en-NZ"/>
              </w:rPr>
            </w:pPr>
            <w:r w:rsidRPr="00F07F00">
              <w:rPr>
                <w:sz w:val="20"/>
                <w:lang w:val="en-NZ"/>
              </w:rPr>
              <w:t xml:space="preserve">Staff </w:t>
            </w:r>
            <w:r w:rsidR="003B0079">
              <w:rPr>
                <w:sz w:val="20"/>
                <w:lang w:val="en-NZ"/>
              </w:rPr>
              <w:t xml:space="preserve">are </w:t>
            </w:r>
            <w:r w:rsidRPr="00F07F00">
              <w:rPr>
                <w:sz w:val="20"/>
                <w:lang w:val="en-NZ"/>
              </w:rPr>
              <w:t xml:space="preserve">continually trained on the environmental management system: feedbacks </w:t>
            </w:r>
            <w:r w:rsidR="003B0079">
              <w:rPr>
                <w:sz w:val="20"/>
                <w:lang w:val="en-NZ"/>
              </w:rPr>
              <w:t xml:space="preserve">are </w:t>
            </w:r>
            <w:r w:rsidRPr="00F07F00">
              <w:rPr>
                <w:sz w:val="20"/>
                <w:lang w:val="en-NZ"/>
              </w:rPr>
              <w:t xml:space="preserve">collated and actions designed based </w:t>
            </w:r>
            <w:r w:rsidR="0013332B">
              <w:rPr>
                <w:sz w:val="20"/>
                <w:lang w:val="en-NZ"/>
              </w:rPr>
              <w:t xml:space="preserve">on </w:t>
            </w:r>
            <w:r w:rsidRPr="00F07F00">
              <w:rPr>
                <w:sz w:val="20"/>
                <w:lang w:val="en-NZ"/>
              </w:rPr>
              <w:t>staff contribution</w:t>
            </w:r>
          </w:p>
          <w:p w14:paraId="75F23353" w14:textId="355D110A" w:rsidR="004C3640" w:rsidRPr="00F07F00" w:rsidRDefault="004C3640" w:rsidP="00F90845">
            <w:pPr>
              <w:numPr>
                <w:ilvl w:val="0"/>
                <w:numId w:val="5"/>
              </w:numPr>
              <w:rPr>
                <w:sz w:val="20"/>
                <w:lang w:val="en-NZ"/>
              </w:rPr>
            </w:pPr>
            <w:r>
              <w:rPr>
                <w:sz w:val="20"/>
                <w:lang w:val="en-NZ"/>
              </w:rPr>
              <w:t>‘Green tip of the week’ developed and posted on a routine basis to provide staff with relevant information for enhancing environmental and social safeguards.</w:t>
            </w:r>
          </w:p>
          <w:p w14:paraId="0DB3A4CA" w14:textId="53E1B1AD" w:rsidR="009B7121" w:rsidRDefault="009B7121" w:rsidP="009B7121">
            <w:pPr>
              <w:ind w:left="360"/>
              <w:rPr>
                <w:sz w:val="20"/>
                <w:lang w:val="en-NZ"/>
              </w:rPr>
            </w:pPr>
          </w:p>
          <w:p w14:paraId="0D3F18B1" w14:textId="77777777" w:rsidR="009B7121" w:rsidRPr="00F07F00" w:rsidRDefault="009B7121" w:rsidP="009B7121">
            <w:pPr>
              <w:ind w:left="360"/>
              <w:rPr>
                <w:sz w:val="20"/>
                <w:lang w:val="en-NZ"/>
              </w:rPr>
            </w:pPr>
          </w:p>
          <w:p w14:paraId="15A62802" w14:textId="5F080877" w:rsidR="005A6675" w:rsidRPr="009B7121" w:rsidRDefault="005A6675" w:rsidP="00EA087E">
            <w:pPr>
              <w:pStyle w:val="Default"/>
              <w:ind w:left="360"/>
              <w:rPr>
                <w:rFonts w:asciiTheme="minorHAnsi" w:hAnsiTheme="minorHAnsi" w:cstheme="minorBidi"/>
                <w:color w:val="auto"/>
                <w:sz w:val="20"/>
                <w:szCs w:val="22"/>
                <w:lang w:val="en-NZ"/>
              </w:rPr>
            </w:pPr>
          </w:p>
        </w:tc>
      </w:tr>
      <w:tr w:rsidR="00EA087E" w:rsidRPr="005A6675" w14:paraId="26F4305C" w14:textId="77777777" w:rsidTr="008222D9">
        <w:tc>
          <w:tcPr>
            <w:tcW w:w="9776" w:type="dxa"/>
            <w:gridSpan w:val="2"/>
          </w:tcPr>
          <w:p w14:paraId="7CA9BFAA" w14:textId="77777777" w:rsidR="00EA087E" w:rsidRPr="002A40F4" w:rsidRDefault="00EA087E" w:rsidP="00EA087E">
            <w:pPr>
              <w:pStyle w:val="Default"/>
              <w:ind w:left="360"/>
              <w:rPr>
                <w:rFonts w:ascii="Calibri" w:hAnsi="Calibri" w:cs="Calibri"/>
                <w:b/>
                <w:color w:val="auto"/>
                <w:sz w:val="20"/>
                <w:szCs w:val="22"/>
                <w:lang w:val="en-US"/>
              </w:rPr>
            </w:pPr>
          </w:p>
          <w:p w14:paraId="4B4EBEA2" w14:textId="14C658AE" w:rsidR="00EA087E" w:rsidRPr="002A40F4" w:rsidRDefault="00EA087E" w:rsidP="00512DD9">
            <w:pPr>
              <w:rPr>
                <w:rFonts w:ascii="Calibri" w:hAnsi="Calibri" w:cs="Calibri"/>
                <w:b/>
                <w:sz w:val="20"/>
              </w:rPr>
            </w:pPr>
            <w:r w:rsidRPr="002A40F4">
              <w:rPr>
                <w:rFonts w:ascii="Calibri" w:hAnsi="Calibri" w:cs="Calibri"/>
                <w:b/>
                <w:sz w:val="20"/>
              </w:rPr>
              <w:t>KRA</w:t>
            </w:r>
            <w:r w:rsidR="00512DD9">
              <w:rPr>
                <w:rFonts w:ascii="Calibri" w:hAnsi="Calibri" w:cs="Calibri"/>
                <w:b/>
                <w:sz w:val="20"/>
              </w:rPr>
              <w:t xml:space="preserve"> </w:t>
            </w:r>
            <w:r w:rsidRPr="002A40F4">
              <w:rPr>
                <w:rFonts w:ascii="Calibri" w:hAnsi="Calibri" w:cs="Calibri"/>
                <w:b/>
                <w:sz w:val="20"/>
              </w:rPr>
              <w:t xml:space="preserve">3: </w:t>
            </w:r>
            <w:r w:rsidR="00512DD9">
              <w:rPr>
                <w:rFonts w:ascii="Calibri" w:hAnsi="Calibri" w:cs="Calibri"/>
                <w:b/>
                <w:sz w:val="20"/>
              </w:rPr>
              <w:t>D</w:t>
            </w:r>
            <w:r w:rsidRPr="002A40F4">
              <w:rPr>
                <w:rFonts w:ascii="Calibri" w:hAnsi="Calibri" w:cs="Calibri"/>
                <w:b/>
                <w:sz w:val="20"/>
              </w:rPr>
              <w:t>evelopment of the program</w:t>
            </w:r>
            <w:r w:rsidR="003B0079">
              <w:rPr>
                <w:rFonts w:ascii="Calibri" w:hAnsi="Calibri" w:cs="Calibri"/>
                <w:b/>
                <w:sz w:val="20"/>
              </w:rPr>
              <w:t>me</w:t>
            </w:r>
            <w:r w:rsidRPr="002A40F4">
              <w:rPr>
                <w:rFonts w:ascii="Calibri" w:hAnsi="Calibri" w:cs="Calibri"/>
                <w:b/>
                <w:sz w:val="20"/>
              </w:rPr>
              <w:t xml:space="preserve">’s partnerships and </w:t>
            </w:r>
            <w:r w:rsidR="00512DD9">
              <w:rPr>
                <w:rFonts w:ascii="Calibri" w:hAnsi="Calibri" w:cs="Calibri"/>
                <w:b/>
                <w:sz w:val="20"/>
              </w:rPr>
              <w:t xml:space="preserve">outreach </w:t>
            </w:r>
            <w:r w:rsidRPr="002A40F4">
              <w:rPr>
                <w:rFonts w:ascii="Calibri" w:hAnsi="Calibri" w:cs="Calibri"/>
                <w:b/>
                <w:sz w:val="20"/>
              </w:rPr>
              <w:t>activities as per the CCES strategic plan</w:t>
            </w:r>
            <w:r w:rsidR="002A40F4">
              <w:rPr>
                <w:rFonts w:ascii="Calibri" w:hAnsi="Calibri" w:cs="Calibri"/>
                <w:b/>
                <w:sz w:val="20"/>
              </w:rPr>
              <w:t xml:space="preserve"> (20%)</w:t>
            </w:r>
          </w:p>
        </w:tc>
      </w:tr>
      <w:tr w:rsidR="00EA087E" w:rsidRPr="005A6675" w14:paraId="3577FC95" w14:textId="77777777" w:rsidTr="00EA087E">
        <w:tc>
          <w:tcPr>
            <w:tcW w:w="4957" w:type="dxa"/>
          </w:tcPr>
          <w:p w14:paraId="435646A7" w14:textId="479B9B97" w:rsidR="00EA087E" w:rsidRPr="0013332B" w:rsidRDefault="00EA087E" w:rsidP="00512DD9">
            <w:pPr>
              <w:pStyle w:val="ListParagraph"/>
              <w:numPr>
                <w:ilvl w:val="0"/>
                <w:numId w:val="9"/>
              </w:numPr>
              <w:ind w:left="164" w:hanging="142"/>
              <w:contextualSpacing/>
              <w:jc w:val="both"/>
              <w:rPr>
                <w:sz w:val="20"/>
                <w:lang w:val="en-NZ"/>
              </w:rPr>
            </w:pPr>
            <w:r w:rsidRPr="0013332B">
              <w:rPr>
                <w:sz w:val="20"/>
                <w:lang w:val="en-NZ"/>
              </w:rPr>
              <w:t xml:space="preserve">Renew and entertain partnerships with </w:t>
            </w:r>
            <w:r w:rsidR="004C3640">
              <w:rPr>
                <w:sz w:val="20"/>
                <w:lang w:val="en-NZ"/>
              </w:rPr>
              <w:t>national</w:t>
            </w:r>
            <w:r w:rsidR="004C3640" w:rsidRPr="0013332B">
              <w:rPr>
                <w:sz w:val="20"/>
                <w:lang w:val="en-NZ"/>
              </w:rPr>
              <w:t xml:space="preserve"> </w:t>
            </w:r>
            <w:r w:rsidRPr="0013332B">
              <w:rPr>
                <w:sz w:val="20"/>
                <w:lang w:val="en-NZ"/>
              </w:rPr>
              <w:t>and International organisations</w:t>
            </w:r>
            <w:r w:rsidR="008222D9">
              <w:rPr>
                <w:sz w:val="20"/>
                <w:lang w:val="en-NZ"/>
              </w:rPr>
              <w:t>: specifically in the field of environmental responsibility</w:t>
            </w:r>
            <w:r w:rsidR="00D20B1B">
              <w:rPr>
                <w:sz w:val="20"/>
                <w:lang w:val="en-NZ"/>
              </w:rPr>
              <w:t xml:space="preserve"> for CROPs and development organisations</w:t>
            </w:r>
            <w:r w:rsidR="004C3640">
              <w:rPr>
                <w:sz w:val="20"/>
                <w:lang w:val="en-NZ"/>
              </w:rPr>
              <w:t xml:space="preserve"> as well as national institutions and partners.</w:t>
            </w:r>
          </w:p>
          <w:p w14:paraId="5FE15EC4" w14:textId="07924033" w:rsidR="00EA087E" w:rsidRPr="0013332B" w:rsidRDefault="0013332B" w:rsidP="00512DD9">
            <w:pPr>
              <w:pStyle w:val="ListParagraph"/>
              <w:numPr>
                <w:ilvl w:val="0"/>
                <w:numId w:val="9"/>
              </w:numPr>
              <w:ind w:left="164" w:hanging="142"/>
              <w:contextualSpacing/>
              <w:jc w:val="both"/>
              <w:rPr>
                <w:sz w:val="20"/>
                <w:lang w:val="en-NZ"/>
              </w:rPr>
            </w:pPr>
            <w:r w:rsidRPr="00512DD9">
              <w:rPr>
                <w:sz w:val="20"/>
                <w:lang w:val="en-NZ"/>
              </w:rPr>
              <w:t>C</w:t>
            </w:r>
            <w:r w:rsidR="00EA087E" w:rsidRPr="0013332B">
              <w:rPr>
                <w:sz w:val="20"/>
                <w:lang w:val="en-NZ"/>
              </w:rPr>
              <w:t>ontribut</w:t>
            </w:r>
            <w:r w:rsidR="00512DD9">
              <w:rPr>
                <w:sz w:val="20"/>
                <w:lang w:val="en-NZ"/>
              </w:rPr>
              <w:t>e</w:t>
            </w:r>
            <w:r w:rsidR="00EA087E" w:rsidRPr="0013332B">
              <w:rPr>
                <w:sz w:val="20"/>
                <w:lang w:val="en-NZ"/>
              </w:rPr>
              <w:t xml:space="preserve"> to CCES participation in major events and meetings</w:t>
            </w:r>
            <w:r w:rsidR="004C3640">
              <w:rPr>
                <w:sz w:val="20"/>
                <w:lang w:val="en-NZ"/>
              </w:rPr>
              <w:t>.</w:t>
            </w:r>
          </w:p>
          <w:p w14:paraId="0B5EED39" w14:textId="5A04DCAA" w:rsidR="00EA087E" w:rsidRDefault="0013332B" w:rsidP="00512DD9">
            <w:pPr>
              <w:pStyle w:val="ListParagraph"/>
              <w:numPr>
                <w:ilvl w:val="0"/>
                <w:numId w:val="9"/>
              </w:numPr>
              <w:ind w:left="164" w:hanging="142"/>
              <w:contextualSpacing/>
              <w:jc w:val="both"/>
              <w:rPr>
                <w:sz w:val="20"/>
                <w:lang w:val="en-NZ"/>
              </w:rPr>
            </w:pPr>
            <w:r w:rsidRPr="00512DD9">
              <w:rPr>
                <w:sz w:val="20"/>
                <w:lang w:val="en-NZ"/>
              </w:rPr>
              <w:t>G</w:t>
            </w:r>
            <w:r w:rsidR="00EA087E" w:rsidRPr="0013332B">
              <w:rPr>
                <w:sz w:val="20"/>
                <w:lang w:val="en-NZ"/>
              </w:rPr>
              <w:t xml:space="preserve">reen Climate Fund Accreditation: support to </w:t>
            </w:r>
            <w:r w:rsidR="00512DD9">
              <w:rPr>
                <w:sz w:val="20"/>
                <w:lang w:val="en-NZ"/>
              </w:rPr>
              <w:t xml:space="preserve">CCES </w:t>
            </w:r>
            <w:r w:rsidR="00EA087E" w:rsidRPr="0013332B">
              <w:rPr>
                <w:sz w:val="20"/>
                <w:lang w:val="en-NZ"/>
              </w:rPr>
              <w:t xml:space="preserve">director </w:t>
            </w:r>
            <w:r w:rsidR="004C3640">
              <w:rPr>
                <w:sz w:val="20"/>
                <w:lang w:val="en-NZ"/>
              </w:rPr>
              <w:t xml:space="preserve">and Climate Finance Unit </w:t>
            </w:r>
            <w:r w:rsidR="00512DD9">
              <w:rPr>
                <w:sz w:val="20"/>
                <w:lang w:val="en-NZ"/>
              </w:rPr>
              <w:t xml:space="preserve">in the relationship with the GCF, completion of accreditation modalities and </w:t>
            </w:r>
            <w:r w:rsidR="004C3640">
              <w:rPr>
                <w:sz w:val="20"/>
                <w:lang w:val="en-NZ"/>
              </w:rPr>
              <w:t xml:space="preserve">identification of social and environmental safeguards in the </w:t>
            </w:r>
            <w:r w:rsidR="00512DD9">
              <w:rPr>
                <w:sz w:val="20"/>
                <w:lang w:val="en-NZ"/>
              </w:rPr>
              <w:t>development of a pipeline of GCF concepts</w:t>
            </w:r>
            <w:r w:rsidR="004C3640">
              <w:rPr>
                <w:sz w:val="20"/>
                <w:lang w:val="en-NZ"/>
              </w:rPr>
              <w:t>.</w:t>
            </w:r>
          </w:p>
          <w:p w14:paraId="6D7243E6" w14:textId="22F6C021" w:rsidR="00EA087E" w:rsidRPr="0013332B" w:rsidRDefault="006032E6" w:rsidP="00512DD9">
            <w:pPr>
              <w:pStyle w:val="ListParagraph"/>
              <w:numPr>
                <w:ilvl w:val="0"/>
                <w:numId w:val="9"/>
              </w:numPr>
              <w:ind w:left="164" w:hanging="142"/>
              <w:contextualSpacing/>
              <w:jc w:val="both"/>
              <w:rPr>
                <w:sz w:val="20"/>
                <w:lang w:val="en-NZ"/>
              </w:rPr>
            </w:pPr>
            <w:r w:rsidRPr="0013332B">
              <w:rPr>
                <w:sz w:val="20"/>
                <w:lang w:val="en-NZ"/>
              </w:rPr>
              <w:t>Review divisional business plan</w:t>
            </w:r>
            <w:r w:rsidR="004C3640">
              <w:rPr>
                <w:sz w:val="20"/>
                <w:lang w:val="en-NZ"/>
              </w:rPr>
              <w:t>s</w:t>
            </w:r>
            <w:r w:rsidRPr="0013332B">
              <w:rPr>
                <w:sz w:val="20"/>
                <w:lang w:val="en-NZ"/>
              </w:rPr>
              <w:t xml:space="preserve"> to </w:t>
            </w:r>
            <w:r w:rsidR="00512DD9">
              <w:rPr>
                <w:sz w:val="20"/>
                <w:lang w:val="en-NZ"/>
              </w:rPr>
              <w:t>promote insertion of</w:t>
            </w:r>
            <w:r w:rsidRPr="0013332B">
              <w:rPr>
                <w:sz w:val="20"/>
                <w:lang w:val="en-NZ"/>
              </w:rPr>
              <w:t xml:space="preserve"> environmental and social responsibility component</w:t>
            </w:r>
          </w:p>
          <w:p w14:paraId="40CB282F" w14:textId="207453CA" w:rsidR="006032E6" w:rsidRPr="0013332B" w:rsidRDefault="00512DD9" w:rsidP="00512DD9">
            <w:pPr>
              <w:pStyle w:val="ListParagraph"/>
              <w:numPr>
                <w:ilvl w:val="0"/>
                <w:numId w:val="9"/>
              </w:numPr>
              <w:ind w:left="164" w:hanging="142"/>
              <w:contextualSpacing/>
              <w:jc w:val="both"/>
              <w:rPr>
                <w:sz w:val="20"/>
                <w:lang w:val="en-NZ"/>
              </w:rPr>
            </w:pPr>
            <w:r>
              <w:rPr>
                <w:sz w:val="20"/>
                <w:lang w:val="en-NZ"/>
              </w:rPr>
              <w:t>Lead the r</w:t>
            </w:r>
            <w:r w:rsidR="006032E6" w:rsidRPr="0013332B">
              <w:rPr>
                <w:sz w:val="20"/>
                <w:lang w:val="en-NZ"/>
              </w:rPr>
              <w:t xml:space="preserve">eview </w:t>
            </w:r>
            <w:r>
              <w:rPr>
                <w:sz w:val="20"/>
                <w:lang w:val="en-NZ"/>
              </w:rPr>
              <w:t xml:space="preserve">of </w:t>
            </w:r>
            <w:r w:rsidR="006032E6" w:rsidRPr="0013332B">
              <w:rPr>
                <w:sz w:val="20"/>
                <w:lang w:val="en-NZ"/>
              </w:rPr>
              <w:t>SPC corporate strategic plan to reflect the implementation of the SER policy</w:t>
            </w:r>
          </w:p>
          <w:p w14:paraId="62E460DE" w14:textId="75B902C1" w:rsidR="00EA087E" w:rsidRPr="00512DD9" w:rsidRDefault="00EA087E" w:rsidP="004877C9">
            <w:pPr>
              <w:spacing w:before="1"/>
              <w:rPr>
                <w:rFonts w:ascii="Calibri" w:eastAsia="Arial" w:hAnsi="Calibri" w:cs="Calibri"/>
                <w:bCs/>
                <w:lang w:val="en-NZ"/>
              </w:rPr>
            </w:pPr>
          </w:p>
        </w:tc>
        <w:tc>
          <w:tcPr>
            <w:tcW w:w="4819" w:type="dxa"/>
          </w:tcPr>
          <w:p w14:paraId="53A3D20E" w14:textId="26621C96" w:rsidR="00EA087E" w:rsidRPr="00982260" w:rsidRDefault="00B976DB" w:rsidP="00F90845">
            <w:pPr>
              <w:numPr>
                <w:ilvl w:val="0"/>
                <w:numId w:val="5"/>
              </w:numPr>
              <w:rPr>
                <w:sz w:val="20"/>
                <w:lang w:val="en-NZ"/>
              </w:rPr>
            </w:pPr>
            <w:r w:rsidRPr="00982260">
              <w:rPr>
                <w:sz w:val="20"/>
                <w:lang w:val="en-NZ"/>
              </w:rPr>
              <w:t>O</w:t>
            </w:r>
            <w:r w:rsidR="00EA087E" w:rsidRPr="00982260">
              <w:rPr>
                <w:sz w:val="20"/>
                <w:lang w:val="en-NZ"/>
              </w:rPr>
              <w:t>pportunities</w:t>
            </w:r>
            <w:r w:rsidRPr="00982260">
              <w:rPr>
                <w:sz w:val="20"/>
                <w:lang w:val="en-NZ"/>
              </w:rPr>
              <w:t xml:space="preserve"> </w:t>
            </w:r>
            <w:r w:rsidR="003B0079">
              <w:rPr>
                <w:sz w:val="20"/>
                <w:lang w:val="en-NZ"/>
              </w:rPr>
              <w:t xml:space="preserve">are </w:t>
            </w:r>
            <w:r w:rsidRPr="00982260">
              <w:rPr>
                <w:sz w:val="20"/>
                <w:lang w:val="en-NZ"/>
              </w:rPr>
              <w:t xml:space="preserve">assessed </w:t>
            </w:r>
            <w:r w:rsidR="00EA087E" w:rsidRPr="00982260">
              <w:rPr>
                <w:sz w:val="20"/>
                <w:lang w:val="en-NZ"/>
              </w:rPr>
              <w:t xml:space="preserve">and </w:t>
            </w:r>
            <w:r w:rsidRPr="00982260">
              <w:rPr>
                <w:sz w:val="20"/>
                <w:lang w:val="en-NZ"/>
              </w:rPr>
              <w:t>initiatives designed</w:t>
            </w:r>
            <w:r w:rsidR="00EA087E" w:rsidRPr="00982260">
              <w:rPr>
                <w:sz w:val="20"/>
                <w:lang w:val="en-NZ"/>
              </w:rPr>
              <w:t xml:space="preserve"> for </w:t>
            </w:r>
            <w:r w:rsidR="00512DD9" w:rsidRPr="00982260">
              <w:rPr>
                <w:sz w:val="20"/>
                <w:lang w:val="en-NZ"/>
              </w:rPr>
              <w:t xml:space="preserve">partnership with international and regional organisations </w:t>
            </w:r>
            <w:r w:rsidRPr="00982260">
              <w:rPr>
                <w:sz w:val="20"/>
                <w:lang w:val="en-NZ"/>
              </w:rPr>
              <w:t xml:space="preserve">(eg. </w:t>
            </w:r>
            <w:r w:rsidR="00804E5B" w:rsidRPr="00982260">
              <w:rPr>
                <w:sz w:val="20"/>
                <w:lang w:val="en-NZ"/>
              </w:rPr>
              <w:t xml:space="preserve">CROPs, </w:t>
            </w:r>
            <w:r w:rsidRPr="00982260">
              <w:rPr>
                <w:sz w:val="20"/>
                <w:lang w:val="en-NZ"/>
              </w:rPr>
              <w:t>CTCN, UNITAR, etc</w:t>
            </w:r>
            <w:r w:rsidR="003B0079">
              <w:rPr>
                <w:sz w:val="20"/>
                <w:lang w:val="en-NZ"/>
              </w:rPr>
              <w:t>.</w:t>
            </w:r>
            <w:r w:rsidRPr="00982260">
              <w:rPr>
                <w:sz w:val="20"/>
                <w:lang w:val="en-NZ"/>
              </w:rPr>
              <w:t>)</w:t>
            </w:r>
          </w:p>
          <w:p w14:paraId="5B881D51" w14:textId="1CEF674F" w:rsidR="00EA087E" w:rsidRPr="00B976DB" w:rsidRDefault="007A3BDD" w:rsidP="008222D9">
            <w:pPr>
              <w:numPr>
                <w:ilvl w:val="0"/>
                <w:numId w:val="5"/>
              </w:numPr>
              <w:rPr>
                <w:rFonts w:ascii="Calibri" w:eastAsia="Arial" w:hAnsi="Calibri" w:cs="Calibri"/>
                <w:bCs/>
                <w:sz w:val="20"/>
                <w:szCs w:val="20"/>
                <w:lang w:val="en-NZ"/>
              </w:rPr>
            </w:pPr>
            <w:r w:rsidRPr="00982260">
              <w:rPr>
                <w:rFonts w:ascii="Calibri" w:eastAsia="Arial" w:hAnsi="Calibri" w:cs="Calibri"/>
                <w:bCs/>
                <w:sz w:val="20"/>
                <w:szCs w:val="20"/>
                <w:lang w:val="en-NZ"/>
              </w:rPr>
              <w:t>All divisions business plan</w:t>
            </w:r>
            <w:r w:rsidR="003B0079">
              <w:rPr>
                <w:rFonts w:ascii="Calibri" w:eastAsia="Arial" w:hAnsi="Calibri" w:cs="Calibri"/>
                <w:bCs/>
                <w:sz w:val="20"/>
                <w:szCs w:val="20"/>
                <w:lang w:val="en-NZ"/>
              </w:rPr>
              <w:t>s</w:t>
            </w:r>
            <w:r w:rsidRPr="00982260">
              <w:rPr>
                <w:rFonts w:ascii="Calibri" w:eastAsia="Arial" w:hAnsi="Calibri" w:cs="Calibri"/>
                <w:bCs/>
                <w:sz w:val="20"/>
                <w:szCs w:val="20"/>
                <w:lang w:val="en-NZ"/>
              </w:rPr>
              <w:t>/ SPC Corporate Strategic</w:t>
            </w:r>
            <w:r w:rsidRPr="00B976DB">
              <w:rPr>
                <w:rFonts w:ascii="Calibri" w:eastAsia="Arial" w:hAnsi="Calibri" w:cs="Calibri"/>
                <w:bCs/>
                <w:sz w:val="20"/>
                <w:szCs w:val="20"/>
                <w:lang w:val="en-NZ"/>
              </w:rPr>
              <w:t xml:space="preserve"> plan and projects includ</w:t>
            </w:r>
            <w:r w:rsidR="00512DD9" w:rsidRPr="00B976DB">
              <w:rPr>
                <w:rFonts w:ascii="Calibri" w:eastAsia="Arial" w:hAnsi="Calibri" w:cs="Calibri"/>
                <w:bCs/>
                <w:sz w:val="20"/>
                <w:szCs w:val="20"/>
                <w:lang w:val="en-NZ"/>
              </w:rPr>
              <w:t>e</w:t>
            </w:r>
            <w:r w:rsidR="00B976DB" w:rsidRPr="00B976DB">
              <w:rPr>
                <w:rFonts w:ascii="Calibri" w:eastAsia="Arial" w:hAnsi="Calibri" w:cs="Calibri"/>
                <w:bCs/>
                <w:sz w:val="20"/>
                <w:szCs w:val="20"/>
                <w:lang w:val="en-NZ"/>
              </w:rPr>
              <w:t xml:space="preserve"> a</w:t>
            </w:r>
            <w:r w:rsidRPr="00B976DB">
              <w:rPr>
                <w:rFonts w:ascii="Calibri" w:eastAsia="Arial" w:hAnsi="Calibri" w:cs="Calibri"/>
                <w:bCs/>
                <w:sz w:val="20"/>
                <w:szCs w:val="20"/>
                <w:lang w:val="en-NZ"/>
              </w:rPr>
              <w:t xml:space="preserve"> strong Social and Environmental responsibility component</w:t>
            </w:r>
          </w:p>
          <w:p w14:paraId="6E650B86" w14:textId="45BF6B67" w:rsidR="0013332B" w:rsidRPr="0013332B" w:rsidRDefault="0013332B" w:rsidP="005A0C39">
            <w:pPr>
              <w:pStyle w:val="Default"/>
              <w:ind w:left="459"/>
              <w:rPr>
                <w:rFonts w:ascii="Calibri" w:eastAsia="Arial" w:hAnsi="Calibri" w:cs="Calibri"/>
                <w:bCs/>
                <w:sz w:val="20"/>
                <w:szCs w:val="20"/>
                <w:highlight w:val="yellow"/>
                <w:lang w:val="en-NZ"/>
              </w:rPr>
            </w:pPr>
          </w:p>
        </w:tc>
      </w:tr>
      <w:tr w:rsidR="00C92A07" w:rsidRPr="005A6675" w14:paraId="22C1EE98" w14:textId="77777777" w:rsidTr="008222D9">
        <w:tc>
          <w:tcPr>
            <w:tcW w:w="9776" w:type="dxa"/>
            <w:gridSpan w:val="2"/>
          </w:tcPr>
          <w:p w14:paraId="6677F369" w14:textId="41AB3EE3" w:rsidR="00C92A07" w:rsidRPr="00C92A07" w:rsidRDefault="00C92A07" w:rsidP="00512DD9">
            <w:pPr>
              <w:rPr>
                <w:rFonts w:ascii="Calibri" w:hAnsi="Calibri" w:cs="Calibri"/>
                <w:sz w:val="20"/>
                <w:szCs w:val="20"/>
                <w:lang w:val="en-NZ"/>
              </w:rPr>
            </w:pPr>
            <w:r w:rsidRPr="002A40F4">
              <w:rPr>
                <w:rFonts w:ascii="Calibri" w:hAnsi="Calibri" w:cs="Calibri"/>
                <w:b/>
                <w:sz w:val="20"/>
              </w:rPr>
              <w:t>KRA</w:t>
            </w:r>
            <w:r w:rsidR="00512DD9">
              <w:rPr>
                <w:rFonts w:ascii="Calibri" w:hAnsi="Calibri" w:cs="Calibri"/>
                <w:b/>
                <w:sz w:val="20"/>
              </w:rPr>
              <w:t xml:space="preserve"> </w:t>
            </w:r>
            <w:r w:rsidRPr="002A40F4">
              <w:rPr>
                <w:rFonts w:ascii="Calibri" w:hAnsi="Calibri" w:cs="Calibri"/>
                <w:b/>
                <w:sz w:val="20"/>
              </w:rPr>
              <w:t>4: Programme/project development – resource mobilization (10%)</w:t>
            </w:r>
          </w:p>
        </w:tc>
      </w:tr>
      <w:tr w:rsidR="007A3BDD" w:rsidRPr="005A6675" w14:paraId="2D8FB5A0" w14:textId="77777777" w:rsidTr="009327D4">
        <w:trPr>
          <w:trHeight w:val="1704"/>
        </w:trPr>
        <w:tc>
          <w:tcPr>
            <w:tcW w:w="4957" w:type="dxa"/>
          </w:tcPr>
          <w:p w14:paraId="2B0CF2E0" w14:textId="6F358335" w:rsidR="007A3BDD" w:rsidRDefault="007A3BDD" w:rsidP="00B976DB">
            <w:pPr>
              <w:pStyle w:val="ListParagraph"/>
              <w:numPr>
                <w:ilvl w:val="0"/>
                <w:numId w:val="9"/>
              </w:numPr>
              <w:ind w:left="164" w:hanging="142"/>
              <w:contextualSpacing/>
              <w:jc w:val="both"/>
              <w:rPr>
                <w:sz w:val="20"/>
                <w:lang w:val="en-NZ"/>
              </w:rPr>
            </w:pPr>
            <w:r w:rsidRPr="00B976DB">
              <w:rPr>
                <w:sz w:val="20"/>
                <w:lang w:val="en-NZ"/>
              </w:rPr>
              <w:t>S</w:t>
            </w:r>
            <w:r w:rsidRPr="00C92A07">
              <w:rPr>
                <w:sz w:val="20"/>
                <w:lang w:val="en-NZ"/>
              </w:rPr>
              <w:t>upporting project and program</w:t>
            </w:r>
            <w:r w:rsidR="003B0079">
              <w:rPr>
                <w:sz w:val="20"/>
                <w:lang w:val="en-NZ"/>
              </w:rPr>
              <w:t>me</w:t>
            </w:r>
            <w:r w:rsidRPr="00C92A07">
              <w:rPr>
                <w:sz w:val="20"/>
                <w:lang w:val="en-NZ"/>
              </w:rPr>
              <w:t xml:space="preserve"> development and fundraising to strengthen </w:t>
            </w:r>
            <w:r w:rsidR="008A3506">
              <w:rPr>
                <w:sz w:val="20"/>
                <w:lang w:val="en-NZ"/>
              </w:rPr>
              <w:t>Env</w:t>
            </w:r>
            <w:r w:rsidR="003B0079">
              <w:rPr>
                <w:sz w:val="20"/>
                <w:lang w:val="en-NZ"/>
              </w:rPr>
              <w:t>ironmental</w:t>
            </w:r>
            <w:r w:rsidR="008A3506">
              <w:rPr>
                <w:sz w:val="20"/>
                <w:lang w:val="en-NZ"/>
              </w:rPr>
              <w:t xml:space="preserve"> Sust</w:t>
            </w:r>
            <w:r w:rsidR="003B0079">
              <w:rPr>
                <w:sz w:val="20"/>
                <w:lang w:val="en-NZ"/>
              </w:rPr>
              <w:t>ainability</w:t>
            </w:r>
            <w:r w:rsidR="008A3506" w:rsidRPr="00C92A07">
              <w:rPr>
                <w:sz w:val="20"/>
                <w:lang w:val="en-NZ"/>
              </w:rPr>
              <w:t xml:space="preserve"> </w:t>
            </w:r>
            <w:r w:rsidRPr="00C92A07">
              <w:rPr>
                <w:sz w:val="20"/>
                <w:lang w:val="en-NZ"/>
              </w:rPr>
              <w:t>at regional level</w:t>
            </w:r>
          </w:p>
          <w:p w14:paraId="72F7848F" w14:textId="3D70B0C8" w:rsidR="004C3640" w:rsidRDefault="004C3640" w:rsidP="00B976DB">
            <w:pPr>
              <w:pStyle w:val="ListParagraph"/>
              <w:numPr>
                <w:ilvl w:val="0"/>
                <w:numId w:val="9"/>
              </w:numPr>
              <w:ind w:left="164" w:hanging="142"/>
              <w:contextualSpacing/>
              <w:jc w:val="both"/>
              <w:rPr>
                <w:sz w:val="20"/>
                <w:lang w:val="en-NZ"/>
              </w:rPr>
            </w:pPr>
            <w:r>
              <w:rPr>
                <w:sz w:val="20"/>
                <w:lang w:val="en-NZ"/>
              </w:rPr>
              <w:t>Identify fundraising opportunities to finance SER implementation at SPC</w:t>
            </w:r>
          </w:p>
          <w:p w14:paraId="7907AEEC" w14:textId="77777777" w:rsidR="007A3BDD" w:rsidRPr="00C92A07" w:rsidRDefault="007A3BDD" w:rsidP="00F46163">
            <w:pPr>
              <w:pStyle w:val="ListParagraph"/>
              <w:numPr>
                <w:ilvl w:val="0"/>
                <w:numId w:val="9"/>
              </w:numPr>
              <w:ind w:left="164" w:hanging="142"/>
              <w:contextualSpacing/>
              <w:jc w:val="both"/>
              <w:rPr>
                <w:rFonts w:ascii="Calibri" w:hAnsi="Calibri" w:cs="Calibri"/>
                <w:b/>
                <w:color w:val="1F1F1F"/>
              </w:rPr>
            </w:pPr>
          </w:p>
        </w:tc>
        <w:tc>
          <w:tcPr>
            <w:tcW w:w="4819" w:type="dxa"/>
          </w:tcPr>
          <w:p w14:paraId="36CE90A4" w14:textId="662A3973" w:rsidR="007A3BDD" w:rsidRPr="00804E5B" w:rsidRDefault="00C92A07" w:rsidP="009327D4">
            <w:pPr>
              <w:numPr>
                <w:ilvl w:val="0"/>
                <w:numId w:val="5"/>
              </w:numPr>
              <w:rPr>
                <w:rFonts w:ascii="Calibri" w:hAnsi="Calibri" w:cs="Calibri"/>
                <w:sz w:val="20"/>
                <w:szCs w:val="20"/>
                <w:lang w:val="en-NZ"/>
              </w:rPr>
            </w:pPr>
            <w:r w:rsidRPr="00B976DB">
              <w:rPr>
                <w:sz w:val="20"/>
                <w:lang w:val="en-NZ"/>
              </w:rPr>
              <w:t xml:space="preserve">CROPs and regional development agencies partner with SPC for the development and </w:t>
            </w:r>
            <w:r w:rsidR="009327D4">
              <w:rPr>
                <w:sz w:val="20"/>
                <w:lang w:val="en-NZ"/>
              </w:rPr>
              <w:t>implementation</w:t>
            </w:r>
            <w:r w:rsidR="009327D4" w:rsidRPr="00B976DB">
              <w:rPr>
                <w:sz w:val="20"/>
                <w:lang w:val="en-NZ"/>
              </w:rPr>
              <w:t xml:space="preserve"> </w:t>
            </w:r>
            <w:r w:rsidRPr="00B976DB">
              <w:rPr>
                <w:sz w:val="20"/>
                <w:lang w:val="en-NZ"/>
              </w:rPr>
              <w:t xml:space="preserve">of </w:t>
            </w:r>
            <w:r w:rsidR="008A3506">
              <w:rPr>
                <w:sz w:val="20"/>
                <w:lang w:val="en-NZ"/>
              </w:rPr>
              <w:t>env</w:t>
            </w:r>
            <w:r w:rsidR="00804E5B">
              <w:rPr>
                <w:rFonts w:ascii="Calibri" w:hAnsi="Calibri" w:cs="Calibri"/>
                <w:sz w:val="20"/>
                <w:szCs w:val="20"/>
                <w:lang w:val="en-NZ"/>
              </w:rPr>
              <w:t>ironmental</w:t>
            </w:r>
            <w:r w:rsidR="003B0079">
              <w:rPr>
                <w:rFonts w:ascii="Calibri" w:hAnsi="Calibri" w:cs="Calibri"/>
                <w:sz w:val="20"/>
                <w:szCs w:val="20"/>
                <w:lang w:val="en-NZ"/>
              </w:rPr>
              <w:t xml:space="preserve"> </w:t>
            </w:r>
            <w:r w:rsidR="008A3506" w:rsidRPr="00804E5B">
              <w:rPr>
                <w:sz w:val="20"/>
                <w:lang w:val="en-NZ"/>
              </w:rPr>
              <w:t xml:space="preserve">sustainability measures </w:t>
            </w:r>
          </w:p>
        </w:tc>
      </w:tr>
    </w:tbl>
    <w:p w14:paraId="0ACB0396" w14:textId="7D72CE88" w:rsidR="00C92A07" w:rsidRDefault="00C92A07" w:rsidP="0055569B">
      <w:pPr>
        <w:spacing w:before="120"/>
        <w:ind w:right="721"/>
        <w:jc w:val="both"/>
        <w:rPr>
          <w:rFonts w:ascii="Calibri" w:hAnsi="Calibri" w:cs="Calibri"/>
          <w:color w:val="1F1F1F"/>
        </w:rPr>
      </w:pPr>
      <w:r>
        <w:rPr>
          <w:rFonts w:ascii="Calibri" w:hAnsi="Calibri" w:cs="Calibri"/>
          <w:color w:val="1F1F1F"/>
        </w:rPr>
        <w:t>Note:</w:t>
      </w:r>
    </w:p>
    <w:p w14:paraId="2472BA99" w14:textId="44BFBD39" w:rsidR="00DE428A" w:rsidRDefault="008F1487" w:rsidP="0055569B">
      <w:pPr>
        <w:spacing w:before="120"/>
        <w:ind w:right="721"/>
        <w:jc w:val="both"/>
        <w:rPr>
          <w:rFonts w:ascii="Calibri" w:hAnsi="Calibri" w:cs="Calibri"/>
          <w:color w:val="4B4B4B"/>
        </w:rPr>
      </w:pPr>
      <w:r w:rsidRPr="00F44593">
        <w:rPr>
          <w:rFonts w:ascii="Calibri" w:hAnsi="Calibri" w:cs="Calibri"/>
          <w:color w:val="1F1F1F"/>
        </w:rPr>
        <w:lastRenderedPageBreak/>
        <w:t xml:space="preserve">The </w:t>
      </w:r>
      <w:r w:rsidRPr="00F44593">
        <w:rPr>
          <w:rFonts w:ascii="Calibri" w:hAnsi="Calibri" w:cs="Calibri"/>
          <w:color w:val="343434"/>
        </w:rPr>
        <w:t xml:space="preserve">above </w:t>
      </w:r>
      <w:r w:rsidRPr="00F44593">
        <w:rPr>
          <w:rFonts w:ascii="Calibri" w:hAnsi="Calibri" w:cs="Calibri"/>
          <w:color w:val="1F1F1F"/>
        </w:rPr>
        <w:t xml:space="preserve">performance requirements </w:t>
      </w:r>
      <w:r w:rsidRPr="00F44593">
        <w:rPr>
          <w:rFonts w:ascii="Calibri" w:hAnsi="Calibri" w:cs="Calibri"/>
          <w:color w:val="343434"/>
        </w:rPr>
        <w:t xml:space="preserve">are </w:t>
      </w:r>
      <w:r w:rsidRPr="00F44593">
        <w:rPr>
          <w:rFonts w:ascii="Calibri" w:hAnsi="Calibri" w:cs="Calibri"/>
          <w:color w:val="1F1F1F"/>
        </w:rPr>
        <w:t>provided as a gu</w:t>
      </w:r>
      <w:r w:rsidRPr="00F44593">
        <w:rPr>
          <w:rFonts w:ascii="Calibri" w:hAnsi="Calibri" w:cs="Calibri"/>
          <w:color w:val="030303"/>
        </w:rPr>
        <w:t>i</w:t>
      </w:r>
      <w:r w:rsidRPr="00F44593">
        <w:rPr>
          <w:rFonts w:ascii="Calibri" w:hAnsi="Calibri" w:cs="Calibri"/>
          <w:color w:val="1F1F1F"/>
        </w:rPr>
        <w:t xml:space="preserve">de </w:t>
      </w:r>
      <w:r w:rsidRPr="00F44593">
        <w:rPr>
          <w:rFonts w:ascii="Calibri" w:hAnsi="Calibri" w:cs="Calibri"/>
          <w:color w:val="343434"/>
        </w:rPr>
        <w:t xml:space="preserve">only. </w:t>
      </w:r>
      <w:r w:rsidRPr="00F44593">
        <w:rPr>
          <w:rFonts w:ascii="Calibri" w:hAnsi="Calibri" w:cs="Calibri"/>
          <w:color w:val="1F1F1F"/>
        </w:rPr>
        <w:t xml:space="preserve">The </w:t>
      </w:r>
      <w:r w:rsidRPr="00F44593">
        <w:rPr>
          <w:rFonts w:ascii="Calibri" w:hAnsi="Calibri" w:cs="Calibri"/>
          <w:color w:val="343434"/>
        </w:rPr>
        <w:t xml:space="preserve">precise </w:t>
      </w:r>
      <w:r w:rsidRPr="00F44593">
        <w:rPr>
          <w:rFonts w:ascii="Calibri" w:hAnsi="Calibri" w:cs="Calibri"/>
          <w:color w:val="1F1F1F"/>
        </w:rPr>
        <w:t>performan</w:t>
      </w:r>
      <w:r w:rsidRPr="00F44593">
        <w:rPr>
          <w:rFonts w:ascii="Calibri" w:hAnsi="Calibri" w:cs="Calibri"/>
          <w:color w:val="4B4B4B"/>
        </w:rPr>
        <w:t xml:space="preserve">ce </w:t>
      </w:r>
      <w:r w:rsidRPr="00F44593">
        <w:rPr>
          <w:rFonts w:ascii="Calibri" w:hAnsi="Calibri" w:cs="Calibri"/>
          <w:color w:val="343434"/>
        </w:rPr>
        <w:t xml:space="preserve">measures </w:t>
      </w:r>
      <w:r w:rsidRPr="00F44593">
        <w:rPr>
          <w:rFonts w:ascii="Calibri" w:hAnsi="Calibri" w:cs="Calibri"/>
          <w:color w:val="1F1F1F"/>
        </w:rPr>
        <w:t xml:space="preserve">for this job </w:t>
      </w:r>
      <w:r w:rsidRPr="00F44593">
        <w:rPr>
          <w:rFonts w:ascii="Calibri" w:hAnsi="Calibri" w:cs="Calibri"/>
          <w:color w:val="343434"/>
        </w:rPr>
        <w:t xml:space="preserve">will </w:t>
      </w:r>
      <w:r w:rsidRPr="00F44593">
        <w:rPr>
          <w:rFonts w:ascii="Calibri" w:hAnsi="Calibri" w:cs="Calibri"/>
          <w:color w:val="1F1F1F"/>
        </w:rPr>
        <w:t xml:space="preserve">need further </w:t>
      </w:r>
      <w:r w:rsidRPr="00F44593">
        <w:rPr>
          <w:rFonts w:ascii="Calibri" w:hAnsi="Calibri" w:cs="Calibri"/>
          <w:color w:val="343434"/>
        </w:rPr>
        <w:t xml:space="preserve">discussion </w:t>
      </w:r>
      <w:r w:rsidRPr="00F44593">
        <w:rPr>
          <w:rFonts w:ascii="Calibri" w:hAnsi="Calibri" w:cs="Calibri"/>
          <w:color w:val="1F1F1F"/>
        </w:rPr>
        <w:t xml:space="preserve">between </w:t>
      </w:r>
      <w:r w:rsidRPr="00F44593">
        <w:rPr>
          <w:rFonts w:ascii="Calibri" w:hAnsi="Calibri" w:cs="Calibri"/>
          <w:color w:val="343434"/>
        </w:rPr>
        <w:t xml:space="preserve">the </w:t>
      </w:r>
      <w:r w:rsidRPr="00F44593">
        <w:rPr>
          <w:rFonts w:ascii="Calibri" w:hAnsi="Calibri" w:cs="Calibri"/>
          <w:color w:val="1F1F1F"/>
        </w:rPr>
        <w:t>jobholde</w:t>
      </w:r>
      <w:r w:rsidRPr="00F44593">
        <w:rPr>
          <w:rFonts w:ascii="Calibri" w:hAnsi="Calibri" w:cs="Calibri"/>
          <w:color w:val="030303"/>
        </w:rPr>
        <w:t xml:space="preserve">r </w:t>
      </w:r>
      <w:r w:rsidRPr="00F44593">
        <w:rPr>
          <w:rFonts w:ascii="Calibri" w:hAnsi="Calibri" w:cs="Calibri"/>
          <w:color w:val="343434"/>
        </w:rPr>
        <w:t>and superv</w:t>
      </w:r>
      <w:r w:rsidRPr="00F44593">
        <w:rPr>
          <w:rFonts w:ascii="Calibri" w:hAnsi="Calibri" w:cs="Calibri"/>
          <w:color w:val="606060"/>
        </w:rPr>
        <w:t>i</w:t>
      </w:r>
      <w:r w:rsidRPr="00F44593">
        <w:rPr>
          <w:rFonts w:ascii="Calibri" w:hAnsi="Calibri" w:cs="Calibri"/>
          <w:color w:val="343434"/>
        </w:rPr>
        <w:t xml:space="preserve">sor as part of </w:t>
      </w:r>
      <w:r w:rsidRPr="00F44593">
        <w:rPr>
          <w:rFonts w:ascii="Calibri" w:hAnsi="Calibri" w:cs="Calibri"/>
          <w:color w:val="1F1F1F"/>
        </w:rPr>
        <w:t xml:space="preserve">the </w:t>
      </w:r>
      <w:r w:rsidRPr="00F44593">
        <w:rPr>
          <w:rFonts w:ascii="Calibri" w:hAnsi="Calibri" w:cs="Calibri"/>
          <w:color w:val="343434"/>
        </w:rPr>
        <w:t xml:space="preserve">performance </w:t>
      </w:r>
      <w:r w:rsidRPr="00F44593">
        <w:rPr>
          <w:rFonts w:ascii="Calibri" w:hAnsi="Calibri" w:cs="Calibri"/>
          <w:color w:val="1F1F1F"/>
        </w:rPr>
        <w:t>development process</w:t>
      </w:r>
      <w:r w:rsidRPr="00F44593">
        <w:rPr>
          <w:rFonts w:ascii="Calibri" w:hAnsi="Calibri" w:cs="Calibri"/>
          <w:color w:val="4B4B4B"/>
        </w:rPr>
        <w:t>.</w:t>
      </w:r>
    </w:p>
    <w:p w14:paraId="2472BA9E" w14:textId="06884AC7" w:rsidR="00DE428A" w:rsidRDefault="00DE428A">
      <w:pPr>
        <w:spacing w:before="9"/>
        <w:rPr>
          <w:rFonts w:ascii="Calibri" w:eastAsia="Arial" w:hAnsi="Calibri" w:cs="Calibri"/>
          <w:bCs/>
        </w:rPr>
      </w:pPr>
    </w:p>
    <w:p w14:paraId="35A95E54" w14:textId="77777777" w:rsidR="009B7121" w:rsidRDefault="009B7121">
      <w:pPr>
        <w:spacing w:before="9"/>
        <w:rPr>
          <w:rFonts w:ascii="Calibri" w:eastAsia="Arial" w:hAnsi="Calibri" w:cs="Calibri"/>
          <w:bCs/>
        </w:rPr>
      </w:pPr>
    </w:p>
    <w:tbl>
      <w:tblPr>
        <w:tblStyle w:val="TableGrid"/>
        <w:tblW w:w="0" w:type="auto"/>
        <w:tblLook w:val="04A0" w:firstRow="1" w:lastRow="0" w:firstColumn="1" w:lastColumn="0" w:noHBand="0" w:noVBand="1"/>
      </w:tblPr>
      <w:tblGrid>
        <w:gridCol w:w="6941"/>
      </w:tblGrid>
      <w:tr w:rsidR="009B77F9" w14:paraId="5E14F429" w14:textId="77777777" w:rsidTr="00F46163">
        <w:tc>
          <w:tcPr>
            <w:tcW w:w="6941" w:type="dxa"/>
            <w:shd w:val="clear" w:color="auto" w:fill="0000FF"/>
          </w:tcPr>
          <w:p w14:paraId="389242AF" w14:textId="6CB45E9E" w:rsidR="009B77F9" w:rsidRDefault="009B77F9" w:rsidP="003059B0">
            <w:pPr>
              <w:spacing w:before="9"/>
              <w:rPr>
                <w:rFonts w:ascii="Calibri" w:eastAsia="Arial" w:hAnsi="Calibri" w:cs="Calibri"/>
                <w:bCs/>
              </w:rPr>
            </w:pPr>
            <w:r w:rsidRPr="003059B0">
              <w:rPr>
                <w:rFonts w:ascii="Calibri" w:hAnsi="Calibri" w:cs="Calibri"/>
                <w:b/>
                <w:color w:val="FFFFFF" w:themeColor="background1"/>
                <w:w w:val="105"/>
              </w:rPr>
              <w:t xml:space="preserve">Most </w:t>
            </w:r>
            <w:r w:rsidR="003059B0">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sidR="003059B0">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sidR="003059B0">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sidR="003059B0">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sidR="005A0C39">
              <w:rPr>
                <w:rFonts w:ascii="Calibri" w:hAnsi="Calibri" w:cs="Calibri"/>
                <w:b/>
                <w:color w:val="FFFFFF" w:themeColor="background1"/>
                <w:w w:val="105"/>
              </w:rPr>
              <w:t xml:space="preserve"> (Complexity)</w:t>
            </w:r>
            <w:r w:rsidRPr="003059B0">
              <w:rPr>
                <w:rFonts w:ascii="Calibri" w:hAnsi="Calibri" w:cs="Calibri"/>
                <w:b/>
                <w:color w:val="FFFFFF" w:themeColor="background1"/>
                <w:w w:val="105"/>
              </w:rPr>
              <w:t>:</w:t>
            </w:r>
          </w:p>
        </w:tc>
      </w:tr>
    </w:tbl>
    <w:p w14:paraId="46BC349E" w14:textId="77777777" w:rsidR="009B77F9" w:rsidRPr="00F44593" w:rsidRDefault="009B77F9">
      <w:pPr>
        <w:spacing w:before="9"/>
        <w:rPr>
          <w:rFonts w:ascii="Calibri" w:eastAsia="Arial" w:hAnsi="Calibri" w:cs="Calibri"/>
          <w:bCs/>
        </w:rPr>
      </w:pPr>
    </w:p>
    <w:tbl>
      <w:tblPr>
        <w:tblW w:w="0" w:type="auto"/>
        <w:tblLayout w:type="fixed"/>
        <w:tblCellMar>
          <w:left w:w="0" w:type="dxa"/>
          <w:right w:w="0" w:type="dxa"/>
        </w:tblCellMar>
        <w:tblLook w:val="01E0" w:firstRow="1" w:lastRow="1" w:firstColumn="1" w:lastColumn="1" w:noHBand="0" w:noVBand="0"/>
      </w:tblPr>
      <w:tblGrid>
        <w:gridCol w:w="9812"/>
      </w:tblGrid>
      <w:tr w:rsidR="00DE428A" w:rsidRPr="00F44593" w14:paraId="2472BAAE" w14:textId="77777777" w:rsidTr="009B7121">
        <w:trPr>
          <w:trHeight w:hRule="exact" w:val="4876"/>
        </w:trPr>
        <w:tc>
          <w:tcPr>
            <w:tcW w:w="9812" w:type="dxa"/>
            <w:tcBorders>
              <w:top w:val="single" w:sz="4" w:space="0" w:color="auto"/>
              <w:left w:val="single" w:sz="4" w:space="0" w:color="343434"/>
              <w:bottom w:val="single" w:sz="4" w:space="0" w:color="444444"/>
              <w:right w:val="single" w:sz="4" w:space="0" w:color="343434"/>
            </w:tcBorders>
          </w:tcPr>
          <w:p w14:paraId="277D1995" w14:textId="550FAD67" w:rsidR="009B7121" w:rsidRPr="00F36B39" w:rsidRDefault="006032E6" w:rsidP="009B7121">
            <w:pPr>
              <w:rPr>
                <w:sz w:val="20"/>
                <w:lang w:val="en-NZ"/>
              </w:rPr>
            </w:pPr>
            <w:r>
              <w:rPr>
                <w:sz w:val="20"/>
                <w:lang w:val="en-NZ"/>
              </w:rPr>
              <w:t>Social and environmental responsibility policy implementation:</w:t>
            </w:r>
            <w:r w:rsidR="009B7121" w:rsidRPr="00F36B39">
              <w:rPr>
                <w:sz w:val="20"/>
                <w:lang w:val="en-NZ"/>
              </w:rPr>
              <w:t xml:space="preserve"> </w:t>
            </w:r>
          </w:p>
          <w:p w14:paraId="0E04D60B" w14:textId="44EE84CC" w:rsidR="006032E6" w:rsidRPr="00C92A07" w:rsidRDefault="009B7121" w:rsidP="00F90845">
            <w:pPr>
              <w:pStyle w:val="ListParagraph"/>
              <w:numPr>
                <w:ilvl w:val="0"/>
                <w:numId w:val="11"/>
              </w:numPr>
              <w:rPr>
                <w:sz w:val="20"/>
                <w:lang w:val="en-NZ"/>
              </w:rPr>
            </w:pPr>
            <w:r w:rsidRPr="00C92A07">
              <w:rPr>
                <w:sz w:val="20"/>
                <w:lang w:val="en-NZ"/>
              </w:rPr>
              <w:t xml:space="preserve">Ensuring SPC staff </w:t>
            </w:r>
            <w:r w:rsidR="00900A25" w:rsidRPr="00C92A07">
              <w:rPr>
                <w:sz w:val="20"/>
                <w:lang w:val="en-NZ"/>
              </w:rPr>
              <w:t>adhe</w:t>
            </w:r>
            <w:r w:rsidR="00900A25">
              <w:rPr>
                <w:sz w:val="20"/>
                <w:lang w:val="en-NZ"/>
              </w:rPr>
              <w:t>re</w:t>
            </w:r>
            <w:r w:rsidR="00900A25" w:rsidRPr="00C92A07">
              <w:rPr>
                <w:sz w:val="20"/>
                <w:lang w:val="en-NZ"/>
              </w:rPr>
              <w:t xml:space="preserve"> </w:t>
            </w:r>
            <w:r w:rsidRPr="00C92A07">
              <w:rPr>
                <w:sz w:val="20"/>
                <w:lang w:val="en-NZ"/>
              </w:rPr>
              <w:t xml:space="preserve">to the SPC </w:t>
            </w:r>
            <w:r w:rsidR="006032E6" w:rsidRPr="00C92A07">
              <w:rPr>
                <w:sz w:val="20"/>
                <w:lang w:val="en-NZ"/>
              </w:rPr>
              <w:t>SER policy implementation</w:t>
            </w:r>
            <w:r w:rsidR="00720B08">
              <w:rPr>
                <w:sz w:val="20"/>
                <w:lang w:val="en-NZ"/>
              </w:rPr>
              <w:t xml:space="preserve">: capacity building </w:t>
            </w:r>
            <w:r w:rsidR="00900A25">
              <w:rPr>
                <w:sz w:val="20"/>
                <w:lang w:val="en-NZ"/>
              </w:rPr>
              <w:t xml:space="preserve">initiatives </w:t>
            </w:r>
            <w:r w:rsidR="00720B08">
              <w:rPr>
                <w:sz w:val="20"/>
                <w:lang w:val="en-NZ"/>
              </w:rPr>
              <w:t>to build staff knowledge and skills and change behaviour towards building a strong environmentally and socially responsible SPC</w:t>
            </w:r>
            <w:r w:rsidR="003B0079">
              <w:rPr>
                <w:sz w:val="20"/>
                <w:lang w:val="en-NZ"/>
              </w:rPr>
              <w:t>.</w:t>
            </w:r>
          </w:p>
          <w:p w14:paraId="4678C5B9" w14:textId="5E0AF08E" w:rsidR="006032E6" w:rsidRPr="00C92A07" w:rsidRDefault="006032E6" w:rsidP="00F90845">
            <w:pPr>
              <w:pStyle w:val="ListParagraph"/>
              <w:numPr>
                <w:ilvl w:val="0"/>
                <w:numId w:val="11"/>
              </w:numPr>
              <w:rPr>
                <w:sz w:val="20"/>
                <w:lang w:val="en-NZ"/>
              </w:rPr>
            </w:pPr>
            <w:r w:rsidRPr="00C92A07">
              <w:rPr>
                <w:sz w:val="20"/>
                <w:lang w:val="en-NZ"/>
              </w:rPr>
              <w:t>Coordinating a wide range of stakeholders to ensuring the appropriate implementation</w:t>
            </w:r>
            <w:r w:rsidR="002A40F4">
              <w:rPr>
                <w:sz w:val="20"/>
                <w:lang w:val="en-NZ"/>
              </w:rPr>
              <w:t xml:space="preserve"> and monitoring/evaluation</w:t>
            </w:r>
            <w:r w:rsidRPr="00C92A07">
              <w:rPr>
                <w:sz w:val="20"/>
                <w:lang w:val="en-NZ"/>
              </w:rPr>
              <w:t xml:space="preserve"> of the policy at corporate and programme level.</w:t>
            </w:r>
          </w:p>
          <w:p w14:paraId="054B1E55" w14:textId="7355F804" w:rsidR="009B7121" w:rsidRPr="00C92A07" w:rsidRDefault="00900A25" w:rsidP="00F90845">
            <w:pPr>
              <w:pStyle w:val="ListParagraph"/>
              <w:numPr>
                <w:ilvl w:val="0"/>
                <w:numId w:val="11"/>
              </w:numPr>
              <w:rPr>
                <w:sz w:val="20"/>
                <w:lang w:val="en-NZ"/>
              </w:rPr>
            </w:pPr>
            <w:r>
              <w:rPr>
                <w:sz w:val="20"/>
                <w:lang w:val="en-NZ"/>
              </w:rPr>
              <w:t>Providing h</w:t>
            </w:r>
            <w:r w:rsidR="009B7121" w:rsidRPr="00C92A07">
              <w:rPr>
                <w:sz w:val="20"/>
                <w:lang w:val="en-NZ"/>
              </w:rPr>
              <w:t>igh quality</w:t>
            </w:r>
            <w:r w:rsidR="00720B08">
              <w:rPr>
                <w:sz w:val="20"/>
                <w:lang w:val="en-NZ"/>
              </w:rPr>
              <w:t xml:space="preserve"> </w:t>
            </w:r>
            <w:r>
              <w:rPr>
                <w:sz w:val="20"/>
                <w:lang w:val="en-NZ"/>
              </w:rPr>
              <w:t xml:space="preserve">and convincing </w:t>
            </w:r>
            <w:r w:rsidR="00720B08">
              <w:rPr>
                <w:sz w:val="20"/>
                <w:lang w:val="en-NZ"/>
              </w:rPr>
              <w:t xml:space="preserve">briefing, corporate </w:t>
            </w:r>
            <w:r>
              <w:rPr>
                <w:sz w:val="20"/>
                <w:lang w:val="en-NZ"/>
              </w:rPr>
              <w:t xml:space="preserve">communications </w:t>
            </w:r>
            <w:r w:rsidR="00720B08">
              <w:rPr>
                <w:sz w:val="20"/>
                <w:lang w:val="en-NZ"/>
              </w:rPr>
              <w:t>and donors reports</w:t>
            </w:r>
            <w:r w:rsidR="003B0079">
              <w:rPr>
                <w:sz w:val="20"/>
                <w:lang w:val="en-NZ"/>
              </w:rPr>
              <w:t>.</w:t>
            </w:r>
          </w:p>
          <w:p w14:paraId="2DD75502" w14:textId="565F061B" w:rsidR="009B7121" w:rsidRPr="00C92A07" w:rsidRDefault="00723A8A" w:rsidP="00F90845">
            <w:pPr>
              <w:pStyle w:val="ListParagraph"/>
              <w:numPr>
                <w:ilvl w:val="0"/>
                <w:numId w:val="11"/>
              </w:numPr>
              <w:rPr>
                <w:sz w:val="20"/>
                <w:lang w:val="en-NZ"/>
              </w:rPr>
            </w:pPr>
            <w:r w:rsidRPr="00C92A07">
              <w:rPr>
                <w:sz w:val="20"/>
                <w:lang w:val="en-NZ"/>
              </w:rPr>
              <w:t>Design</w:t>
            </w:r>
            <w:r w:rsidR="0079336C">
              <w:rPr>
                <w:sz w:val="20"/>
                <w:lang w:val="en-NZ"/>
              </w:rPr>
              <w:t>ing</w:t>
            </w:r>
            <w:r w:rsidRPr="00C92A07">
              <w:rPr>
                <w:sz w:val="20"/>
                <w:lang w:val="en-NZ"/>
              </w:rPr>
              <w:t xml:space="preserve"> and carry</w:t>
            </w:r>
            <w:r w:rsidR="0079336C">
              <w:rPr>
                <w:sz w:val="20"/>
                <w:lang w:val="en-NZ"/>
              </w:rPr>
              <w:t>ing out</w:t>
            </w:r>
            <w:r w:rsidRPr="00C92A07">
              <w:rPr>
                <w:sz w:val="20"/>
                <w:lang w:val="en-NZ"/>
              </w:rPr>
              <w:t xml:space="preserve"> processes towards ensuring that the whole of SPC programmes and projects of assistance are environmentally and socially responsible: m</w:t>
            </w:r>
            <w:r w:rsidR="006032E6" w:rsidRPr="00C92A07">
              <w:rPr>
                <w:sz w:val="20"/>
                <w:lang w:val="en-NZ"/>
              </w:rPr>
              <w:t>anagement of multiple tasks based on input</w:t>
            </w:r>
            <w:r w:rsidRPr="00C92A07">
              <w:rPr>
                <w:sz w:val="20"/>
                <w:lang w:val="en-NZ"/>
              </w:rPr>
              <w:t>s</w:t>
            </w:r>
            <w:r w:rsidR="006032E6" w:rsidRPr="00C92A07">
              <w:rPr>
                <w:sz w:val="20"/>
                <w:lang w:val="en-NZ"/>
              </w:rPr>
              <w:t xml:space="preserve"> across divisions.</w:t>
            </w:r>
          </w:p>
          <w:p w14:paraId="3A714759" w14:textId="17BFACFA" w:rsidR="009B7121" w:rsidRDefault="003B0079" w:rsidP="00F90845">
            <w:pPr>
              <w:pStyle w:val="ListParagraph"/>
              <w:numPr>
                <w:ilvl w:val="0"/>
                <w:numId w:val="11"/>
              </w:numPr>
              <w:rPr>
                <w:sz w:val="20"/>
                <w:lang w:val="en-NZ"/>
              </w:rPr>
            </w:pPr>
            <w:r>
              <w:rPr>
                <w:sz w:val="20"/>
                <w:lang w:val="en-NZ"/>
              </w:rPr>
              <w:t>C</w:t>
            </w:r>
            <w:r w:rsidR="009B7121" w:rsidRPr="00C92A07">
              <w:rPr>
                <w:sz w:val="20"/>
                <w:lang w:val="en-NZ"/>
              </w:rPr>
              <w:t>ollaborati</w:t>
            </w:r>
            <w:r w:rsidR="0079336C">
              <w:rPr>
                <w:sz w:val="20"/>
                <w:lang w:val="en-NZ"/>
              </w:rPr>
              <w:t>ng</w:t>
            </w:r>
            <w:r w:rsidR="009B7121" w:rsidRPr="00C92A07">
              <w:rPr>
                <w:sz w:val="20"/>
                <w:lang w:val="en-NZ"/>
              </w:rPr>
              <w:t xml:space="preserve"> with CROP+ agencies towards the strengthening of environmental and social responsibility at a regional level: identification of a network and regional opportunities</w:t>
            </w:r>
            <w:r>
              <w:rPr>
                <w:sz w:val="20"/>
                <w:lang w:val="en-NZ"/>
              </w:rPr>
              <w:t>.</w:t>
            </w:r>
          </w:p>
          <w:p w14:paraId="02DC48E9" w14:textId="145E7086" w:rsidR="0079336C" w:rsidRPr="00C92A07" w:rsidRDefault="003B0079" w:rsidP="00F90845">
            <w:pPr>
              <w:pStyle w:val="ListParagraph"/>
              <w:numPr>
                <w:ilvl w:val="0"/>
                <w:numId w:val="11"/>
              </w:numPr>
              <w:rPr>
                <w:sz w:val="20"/>
                <w:lang w:val="en-NZ"/>
              </w:rPr>
            </w:pPr>
            <w:r>
              <w:rPr>
                <w:sz w:val="20"/>
                <w:lang w:val="en-NZ"/>
              </w:rPr>
              <w:t>M</w:t>
            </w:r>
            <w:r w:rsidR="0079336C">
              <w:rPr>
                <w:sz w:val="20"/>
                <w:lang w:val="en-NZ"/>
              </w:rPr>
              <w:t>anaging a cross-organisation practice group</w:t>
            </w:r>
            <w:r>
              <w:rPr>
                <w:sz w:val="20"/>
                <w:lang w:val="en-NZ"/>
              </w:rPr>
              <w:t>.</w:t>
            </w:r>
          </w:p>
          <w:p w14:paraId="26CB06F0" w14:textId="77777777" w:rsidR="009B7121" w:rsidRPr="00F36B39" w:rsidRDefault="009B7121" w:rsidP="009B7121">
            <w:pPr>
              <w:rPr>
                <w:sz w:val="20"/>
                <w:lang w:val="en-NZ"/>
              </w:rPr>
            </w:pPr>
          </w:p>
          <w:p w14:paraId="55D5E45A" w14:textId="77777777" w:rsidR="009B7121" w:rsidRPr="00F36B39" w:rsidRDefault="009B7121" w:rsidP="009B7121">
            <w:pPr>
              <w:rPr>
                <w:sz w:val="20"/>
                <w:lang w:val="en-NZ"/>
              </w:rPr>
            </w:pPr>
            <w:r w:rsidRPr="00F36B39">
              <w:rPr>
                <w:sz w:val="20"/>
                <w:lang w:val="en-NZ"/>
              </w:rPr>
              <w:t xml:space="preserve">Other responsibilities: </w:t>
            </w:r>
          </w:p>
          <w:p w14:paraId="1442767C" w14:textId="77777777" w:rsidR="003B0079" w:rsidRPr="009327D4" w:rsidRDefault="009B7121" w:rsidP="00804E5B">
            <w:pPr>
              <w:pStyle w:val="ListParagraph"/>
              <w:numPr>
                <w:ilvl w:val="0"/>
                <w:numId w:val="14"/>
              </w:numPr>
              <w:rPr>
                <w:rFonts w:ascii="Calibri" w:eastAsia="Arial" w:hAnsi="Calibri" w:cs="Calibri"/>
                <w:lang w:val="en-NZ"/>
              </w:rPr>
            </w:pPr>
            <w:r w:rsidRPr="00804E5B">
              <w:rPr>
                <w:sz w:val="20"/>
                <w:lang w:val="en-NZ"/>
              </w:rPr>
              <w:t>Managing a diverse range of tasks</w:t>
            </w:r>
            <w:r w:rsidR="003B0079">
              <w:rPr>
                <w:sz w:val="20"/>
                <w:lang w:val="en-NZ"/>
              </w:rPr>
              <w:t>.</w:t>
            </w:r>
          </w:p>
          <w:p w14:paraId="2472BAAD" w14:textId="195EDDE2" w:rsidR="00C92A07" w:rsidRPr="00804E5B" w:rsidRDefault="003B0079" w:rsidP="00804E5B">
            <w:pPr>
              <w:pStyle w:val="ListParagraph"/>
              <w:numPr>
                <w:ilvl w:val="0"/>
                <w:numId w:val="14"/>
              </w:numPr>
              <w:rPr>
                <w:rFonts w:ascii="Calibri" w:eastAsia="Arial" w:hAnsi="Calibri" w:cs="Calibri"/>
                <w:lang w:val="en-NZ"/>
              </w:rPr>
            </w:pPr>
            <w:r>
              <w:rPr>
                <w:sz w:val="20"/>
                <w:lang w:val="en-NZ"/>
              </w:rPr>
              <w:t>p</w:t>
            </w:r>
            <w:r w:rsidR="009B7121" w:rsidRPr="00804E5B">
              <w:rPr>
                <w:sz w:val="20"/>
                <w:lang w:val="en-NZ"/>
              </w:rPr>
              <w:t>romptly responding to multiple, ad-hoc and often urgent requests for advice, prioriti</w:t>
            </w:r>
            <w:r w:rsidR="009327D4">
              <w:rPr>
                <w:sz w:val="20"/>
                <w:lang w:val="en-NZ"/>
              </w:rPr>
              <w:t>ze.</w:t>
            </w:r>
          </w:p>
          <w:p w14:paraId="26D73D8A" w14:textId="77777777" w:rsidR="00C92A07" w:rsidRPr="00C92A07" w:rsidRDefault="00C92A07" w:rsidP="00C92A07">
            <w:pPr>
              <w:rPr>
                <w:rFonts w:ascii="Calibri" w:eastAsia="Arial" w:hAnsi="Calibri" w:cs="Calibri"/>
                <w:lang w:val="en-NZ"/>
              </w:rPr>
            </w:pPr>
          </w:p>
          <w:p w14:paraId="6E3CF957" w14:textId="542F6DE9" w:rsidR="00C92A07" w:rsidRDefault="00C92A07" w:rsidP="00C92A07">
            <w:pPr>
              <w:rPr>
                <w:rFonts w:ascii="Calibri" w:eastAsia="Arial" w:hAnsi="Calibri" w:cs="Calibri"/>
                <w:lang w:val="en-NZ"/>
              </w:rPr>
            </w:pPr>
          </w:p>
          <w:p w14:paraId="51405255" w14:textId="77777777" w:rsidR="005A0C39" w:rsidRDefault="005A0C39" w:rsidP="00C92A07">
            <w:pPr>
              <w:rPr>
                <w:rFonts w:ascii="Calibri" w:eastAsia="Arial" w:hAnsi="Calibri" w:cs="Calibri"/>
                <w:lang w:val="en-NZ"/>
              </w:rPr>
            </w:pPr>
          </w:p>
          <w:p w14:paraId="2ACC9DAC" w14:textId="77777777" w:rsidR="00C92A07" w:rsidRDefault="00C92A07" w:rsidP="00C92A07">
            <w:pPr>
              <w:rPr>
                <w:rFonts w:ascii="Calibri" w:eastAsia="Arial" w:hAnsi="Calibri" w:cs="Calibri"/>
                <w:lang w:val="en-NZ"/>
              </w:rPr>
            </w:pPr>
          </w:p>
          <w:p w14:paraId="57C0FEEB" w14:textId="77777777" w:rsidR="00C92A07" w:rsidRDefault="00C92A07" w:rsidP="00C92A07">
            <w:pPr>
              <w:rPr>
                <w:rFonts w:ascii="Calibri" w:eastAsia="Arial" w:hAnsi="Calibri" w:cs="Calibri"/>
                <w:lang w:val="en-NZ"/>
              </w:rPr>
            </w:pPr>
          </w:p>
          <w:p w14:paraId="3A985997" w14:textId="7AEC568B" w:rsidR="00C92A07" w:rsidRPr="00C92A07" w:rsidRDefault="00C92A07" w:rsidP="00C92A07">
            <w:pPr>
              <w:rPr>
                <w:rFonts w:ascii="Calibri" w:eastAsia="Arial" w:hAnsi="Calibri" w:cs="Calibri"/>
                <w:lang w:val="en-NZ"/>
              </w:rPr>
            </w:pPr>
          </w:p>
        </w:tc>
      </w:tr>
    </w:tbl>
    <w:p w14:paraId="06695A88" w14:textId="3F4CBC21" w:rsidR="00997E82" w:rsidRDefault="00997E82" w:rsidP="00997E82">
      <w:pPr>
        <w:rPr>
          <w:rFonts w:ascii="Calibri" w:hAnsi="Calibri" w:cs="Calibri"/>
          <w:color w:val="FFFFFF"/>
        </w:rPr>
      </w:pPr>
    </w:p>
    <w:p w14:paraId="7DDA1DAB" w14:textId="77777777" w:rsidR="00C92A07" w:rsidRPr="00F44593" w:rsidRDefault="00C92A07" w:rsidP="00997E82">
      <w:pPr>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F44593" w14:paraId="5349754F" w14:textId="77777777" w:rsidTr="003059B0">
        <w:tc>
          <w:tcPr>
            <w:tcW w:w="4673" w:type="dxa"/>
            <w:tcBorders>
              <w:top w:val="single" w:sz="4" w:space="0" w:color="auto"/>
              <w:bottom w:val="single" w:sz="4" w:space="0" w:color="auto"/>
            </w:tcBorders>
            <w:shd w:val="clear" w:color="auto" w:fill="0000FF"/>
          </w:tcPr>
          <w:p w14:paraId="12C2B940" w14:textId="77777777" w:rsidR="00997E82" w:rsidRPr="00F44593" w:rsidRDefault="00997E82" w:rsidP="008222D9">
            <w:pPr>
              <w:rPr>
                <w:rFonts w:ascii="Calibri" w:hAnsi="Calibri" w:cs="Calibri"/>
                <w:b/>
                <w:color w:val="FFFFFF"/>
              </w:rPr>
            </w:pPr>
            <w:r w:rsidRPr="00F44593">
              <w:rPr>
                <w:rFonts w:ascii="Calibri" w:hAnsi="Calibri" w:cs="Calibri"/>
                <w:b/>
                <w:color w:val="FFFFFF"/>
              </w:rPr>
              <w:t>Functional Relationships &amp; Relationship Skills:</w:t>
            </w:r>
          </w:p>
        </w:tc>
      </w:tr>
    </w:tbl>
    <w:p w14:paraId="43D9FFA4" w14:textId="48AAD549" w:rsidR="00F44593" w:rsidRPr="00F44593" w:rsidRDefault="00F44593" w:rsidP="003059B0">
      <w:pPr>
        <w:rPr>
          <w:rFonts w:ascii="Calibri" w:hAnsi="Calibri" w:cs="Calibri"/>
        </w:rPr>
      </w:pPr>
    </w:p>
    <w:tbl>
      <w:tblPr>
        <w:tblStyle w:val="TableGrid"/>
        <w:tblW w:w="0" w:type="auto"/>
        <w:tblLayout w:type="fixed"/>
        <w:tblLook w:val="04A0" w:firstRow="1" w:lastRow="0" w:firstColumn="1" w:lastColumn="0" w:noHBand="0" w:noVBand="1"/>
      </w:tblPr>
      <w:tblGrid>
        <w:gridCol w:w="4673"/>
        <w:gridCol w:w="5135"/>
      </w:tblGrid>
      <w:tr w:rsidR="0055569B" w:rsidRPr="00F44593" w14:paraId="66F53173" w14:textId="77777777" w:rsidTr="00707436">
        <w:trPr>
          <w:trHeight w:val="380"/>
        </w:trPr>
        <w:tc>
          <w:tcPr>
            <w:tcW w:w="4673" w:type="dxa"/>
          </w:tcPr>
          <w:p w14:paraId="64681562" w14:textId="4930B4F6" w:rsidR="0055569B" w:rsidRPr="002A40F4" w:rsidRDefault="0055569B" w:rsidP="0055569B">
            <w:pPr>
              <w:pStyle w:val="Heading1"/>
              <w:spacing w:before="51"/>
              <w:ind w:left="0" w:right="841"/>
              <w:rPr>
                <w:rFonts w:ascii="Calibri" w:hAnsi="Calibri" w:cs="Calibri"/>
                <w:b w:val="0"/>
                <w:bCs w:val="0"/>
                <w:sz w:val="22"/>
                <w:szCs w:val="22"/>
              </w:rPr>
            </w:pPr>
            <w:r w:rsidRPr="002A40F4">
              <w:rPr>
                <w:rFonts w:ascii="Calibri" w:hAnsi="Calibri" w:cs="Calibri"/>
                <w:color w:val="181818"/>
                <w:w w:val="105"/>
                <w:sz w:val="22"/>
                <w:szCs w:val="22"/>
              </w:rPr>
              <w:t xml:space="preserve">Key </w:t>
            </w:r>
            <w:r w:rsidRPr="002A40F4">
              <w:rPr>
                <w:rFonts w:ascii="Calibri" w:hAnsi="Calibri" w:cs="Calibri"/>
                <w:color w:val="2B2B2B"/>
                <w:w w:val="105"/>
                <w:sz w:val="22"/>
                <w:szCs w:val="22"/>
              </w:rPr>
              <w:t xml:space="preserve">internal </w:t>
            </w:r>
            <w:r w:rsidRPr="002A40F4">
              <w:rPr>
                <w:rFonts w:ascii="Calibri" w:hAnsi="Calibri" w:cs="Calibri"/>
                <w:color w:val="181818"/>
                <w:w w:val="105"/>
                <w:sz w:val="22"/>
                <w:szCs w:val="22"/>
              </w:rPr>
              <w:t>and/or external</w:t>
            </w:r>
            <w:r w:rsidRPr="002A40F4">
              <w:rPr>
                <w:rFonts w:ascii="Calibri" w:hAnsi="Calibri" w:cs="Calibri"/>
                <w:color w:val="181818"/>
                <w:spacing w:val="-6"/>
                <w:w w:val="105"/>
                <w:sz w:val="22"/>
                <w:szCs w:val="22"/>
              </w:rPr>
              <w:t xml:space="preserve"> </w:t>
            </w:r>
            <w:r w:rsidRPr="002A40F4">
              <w:rPr>
                <w:rFonts w:ascii="Calibri" w:hAnsi="Calibri" w:cs="Calibri"/>
                <w:color w:val="181818"/>
                <w:w w:val="105"/>
                <w:sz w:val="22"/>
                <w:szCs w:val="22"/>
              </w:rPr>
              <w:t>contacts</w:t>
            </w:r>
          </w:p>
        </w:tc>
        <w:tc>
          <w:tcPr>
            <w:tcW w:w="5135" w:type="dxa"/>
          </w:tcPr>
          <w:p w14:paraId="080946FE" w14:textId="55759262" w:rsidR="0055569B" w:rsidRPr="002A40F4" w:rsidRDefault="0055569B" w:rsidP="0055569B">
            <w:pPr>
              <w:pStyle w:val="Heading1"/>
              <w:spacing w:before="51"/>
              <w:ind w:left="0" w:right="841"/>
              <w:rPr>
                <w:rFonts w:ascii="Calibri" w:hAnsi="Calibri" w:cs="Calibri"/>
                <w:b w:val="0"/>
                <w:bCs w:val="0"/>
                <w:sz w:val="22"/>
                <w:szCs w:val="22"/>
              </w:rPr>
            </w:pPr>
            <w:r w:rsidRPr="002A40F4">
              <w:rPr>
                <w:rFonts w:ascii="Calibri" w:hAnsi="Calibri" w:cs="Calibri"/>
                <w:color w:val="181818"/>
                <w:w w:val="105"/>
                <w:sz w:val="22"/>
                <w:szCs w:val="22"/>
              </w:rPr>
              <w:t>Nature of the contact most</w:t>
            </w:r>
            <w:r w:rsidRPr="002A40F4">
              <w:rPr>
                <w:rFonts w:ascii="Calibri" w:hAnsi="Calibri" w:cs="Calibri"/>
                <w:color w:val="181818"/>
                <w:spacing w:val="-7"/>
                <w:w w:val="105"/>
                <w:sz w:val="22"/>
                <w:szCs w:val="22"/>
              </w:rPr>
              <w:t xml:space="preserve"> </w:t>
            </w:r>
            <w:r w:rsidRPr="002A40F4">
              <w:rPr>
                <w:rFonts w:ascii="Calibri" w:hAnsi="Calibri" w:cs="Calibri"/>
                <w:color w:val="181818"/>
                <w:w w:val="105"/>
                <w:sz w:val="22"/>
                <w:szCs w:val="22"/>
              </w:rPr>
              <w:t>typical</w:t>
            </w:r>
          </w:p>
        </w:tc>
      </w:tr>
      <w:tr w:rsidR="009B7121" w:rsidRPr="00F44593" w14:paraId="5BE3F38A" w14:textId="77777777" w:rsidTr="00707436">
        <w:tc>
          <w:tcPr>
            <w:tcW w:w="4673" w:type="dxa"/>
          </w:tcPr>
          <w:p w14:paraId="39F31C88" w14:textId="479941FD" w:rsidR="009B7121" w:rsidRPr="002A40F4" w:rsidRDefault="009B7121" w:rsidP="009B7121">
            <w:pPr>
              <w:pStyle w:val="TableParagraph"/>
              <w:tabs>
                <w:tab w:val="left" w:pos="458"/>
              </w:tabs>
              <w:spacing w:before="63"/>
              <w:ind w:left="29"/>
              <w:rPr>
                <w:rFonts w:ascii="Calibri" w:eastAsia="Arial" w:hAnsi="Calibri" w:cs="Calibri"/>
              </w:rPr>
            </w:pPr>
            <w:r w:rsidRPr="002A40F4">
              <w:rPr>
                <w:rFonts w:ascii="Calibri" w:hAnsi="Calibri" w:cs="Calibri"/>
                <w:b/>
                <w:color w:val="181818"/>
                <w:w w:val="105"/>
              </w:rPr>
              <w:t>External</w:t>
            </w:r>
          </w:p>
          <w:p w14:paraId="57267143" w14:textId="31B504B0" w:rsidR="009B7121" w:rsidRPr="002A40F4" w:rsidRDefault="009B7121" w:rsidP="009B7121">
            <w:pPr>
              <w:pStyle w:val="TableParagraph"/>
              <w:spacing w:before="121"/>
              <w:ind w:left="29"/>
              <w:rPr>
                <w:rFonts w:ascii="Calibri" w:hAnsi="Calibri" w:cs="Calibri"/>
                <w:color w:val="2B2B2B"/>
              </w:rPr>
            </w:pPr>
            <w:r w:rsidRPr="002A40F4">
              <w:rPr>
                <w:rFonts w:ascii="Calibri" w:hAnsi="Calibri" w:cs="Calibri"/>
                <w:color w:val="2B2B2B"/>
              </w:rPr>
              <w:t xml:space="preserve">Consultants and technical experts </w:t>
            </w:r>
          </w:p>
          <w:p w14:paraId="78732560" w14:textId="084B1647" w:rsidR="009B7121" w:rsidRPr="002A40F4" w:rsidRDefault="009B7121" w:rsidP="009B7121">
            <w:pPr>
              <w:pStyle w:val="TableParagraph"/>
              <w:spacing w:before="121"/>
              <w:ind w:left="29"/>
              <w:rPr>
                <w:rFonts w:ascii="Calibri" w:hAnsi="Calibri" w:cs="Calibri"/>
                <w:color w:val="2B2B2B"/>
              </w:rPr>
            </w:pPr>
            <w:r w:rsidRPr="002A40F4">
              <w:rPr>
                <w:rFonts w:ascii="Calibri" w:hAnsi="Calibri" w:cs="Calibri"/>
                <w:color w:val="2B2B2B"/>
              </w:rPr>
              <w:t>CROPs / regional partners</w:t>
            </w:r>
            <w:r w:rsidR="004C3640">
              <w:rPr>
                <w:rFonts w:ascii="Calibri" w:hAnsi="Calibri" w:cs="Calibri"/>
                <w:color w:val="2B2B2B"/>
              </w:rPr>
              <w:t>/local institutional partners</w:t>
            </w:r>
          </w:p>
          <w:p w14:paraId="34D5505C" w14:textId="342044FB" w:rsidR="009B7121" w:rsidRPr="002A40F4" w:rsidRDefault="009B7121" w:rsidP="009B7121">
            <w:pPr>
              <w:pStyle w:val="TableParagraph"/>
              <w:spacing w:before="121"/>
              <w:ind w:left="29"/>
              <w:rPr>
                <w:rFonts w:ascii="Calibri" w:hAnsi="Calibri" w:cs="Calibri"/>
                <w:color w:val="2B2B2B"/>
              </w:rPr>
            </w:pPr>
            <w:r w:rsidRPr="002A40F4">
              <w:rPr>
                <w:rFonts w:ascii="Calibri" w:hAnsi="Calibri" w:cs="Calibri"/>
                <w:color w:val="2B2B2B"/>
              </w:rPr>
              <w:t xml:space="preserve">National / international Media </w:t>
            </w:r>
          </w:p>
          <w:p w14:paraId="40B44B77" w14:textId="2453DE3A" w:rsidR="009B7121" w:rsidRPr="002A40F4" w:rsidRDefault="009B7121" w:rsidP="009B7121">
            <w:pPr>
              <w:pStyle w:val="TableParagraph"/>
              <w:spacing w:before="121"/>
              <w:ind w:left="29"/>
              <w:rPr>
                <w:rFonts w:ascii="Calibri" w:hAnsi="Calibri" w:cs="Calibri"/>
                <w:color w:val="2B2B2B"/>
              </w:rPr>
            </w:pPr>
            <w:r w:rsidRPr="002A40F4">
              <w:rPr>
                <w:rFonts w:ascii="Calibri" w:hAnsi="Calibri" w:cs="Calibri"/>
                <w:color w:val="2B2B2B"/>
              </w:rPr>
              <w:t>PICTs government /</w:t>
            </w:r>
            <w:r w:rsidR="0079336C">
              <w:rPr>
                <w:rFonts w:ascii="Calibri" w:hAnsi="Calibri" w:cs="Calibri"/>
                <w:color w:val="2B2B2B"/>
              </w:rPr>
              <w:t>local authorities</w:t>
            </w:r>
          </w:p>
          <w:p w14:paraId="0D917BC8" w14:textId="77777777" w:rsidR="0079336C" w:rsidRDefault="0079336C" w:rsidP="009B7121">
            <w:pPr>
              <w:pStyle w:val="Heading1"/>
              <w:ind w:left="0" w:right="34"/>
              <w:rPr>
                <w:rFonts w:ascii="Calibri" w:hAnsi="Calibri" w:cs="Calibri"/>
                <w:b w:val="0"/>
                <w:color w:val="2B2B2B"/>
                <w:sz w:val="22"/>
                <w:szCs w:val="22"/>
              </w:rPr>
            </w:pPr>
          </w:p>
          <w:p w14:paraId="4FC1F17F" w14:textId="012F45B2" w:rsidR="009B7121" w:rsidRPr="002A40F4" w:rsidRDefault="009B7121" w:rsidP="009B7121">
            <w:pPr>
              <w:pStyle w:val="Heading1"/>
              <w:ind w:left="0" w:right="34"/>
              <w:rPr>
                <w:rFonts w:ascii="Calibri" w:hAnsi="Calibri" w:cs="Calibri"/>
                <w:b w:val="0"/>
                <w:color w:val="2B2B2B"/>
                <w:sz w:val="22"/>
                <w:szCs w:val="22"/>
              </w:rPr>
            </w:pPr>
            <w:r w:rsidRPr="002A40F4">
              <w:rPr>
                <w:rFonts w:ascii="Calibri" w:hAnsi="Calibri" w:cs="Calibri"/>
                <w:b w:val="0"/>
                <w:color w:val="2B2B2B"/>
                <w:sz w:val="22"/>
                <w:szCs w:val="22"/>
              </w:rPr>
              <w:t>International offset broker</w:t>
            </w:r>
          </w:p>
          <w:p w14:paraId="41D85D7C" w14:textId="77777777" w:rsidR="00E760B0" w:rsidRPr="002A40F4" w:rsidRDefault="00E760B0" w:rsidP="009B7121">
            <w:pPr>
              <w:pStyle w:val="Heading1"/>
              <w:ind w:left="0" w:right="34"/>
              <w:rPr>
                <w:rFonts w:ascii="Calibri" w:hAnsi="Calibri" w:cs="Calibri"/>
                <w:b w:val="0"/>
                <w:color w:val="2B2B2B"/>
                <w:sz w:val="22"/>
                <w:szCs w:val="22"/>
              </w:rPr>
            </w:pPr>
          </w:p>
          <w:p w14:paraId="4342A01E" w14:textId="6EF04186" w:rsidR="00E760B0" w:rsidRPr="002A40F4" w:rsidRDefault="00E760B0" w:rsidP="009B7121">
            <w:pPr>
              <w:pStyle w:val="Heading1"/>
              <w:ind w:left="0" w:right="34"/>
              <w:rPr>
                <w:rFonts w:ascii="Calibri" w:hAnsi="Calibri" w:cs="Calibri"/>
                <w:b w:val="0"/>
                <w:color w:val="2B2B2B"/>
                <w:sz w:val="22"/>
                <w:szCs w:val="22"/>
              </w:rPr>
            </w:pPr>
            <w:r w:rsidRPr="002A40F4">
              <w:rPr>
                <w:rFonts w:ascii="Calibri" w:hAnsi="Calibri" w:cs="Calibri"/>
                <w:b w:val="0"/>
                <w:color w:val="2B2B2B"/>
                <w:sz w:val="22"/>
                <w:szCs w:val="22"/>
              </w:rPr>
              <w:t>Partner technical organization</w:t>
            </w:r>
          </w:p>
          <w:p w14:paraId="120EADD7" w14:textId="77777777" w:rsidR="00E760B0" w:rsidRPr="002A40F4" w:rsidRDefault="00E760B0" w:rsidP="009B7121">
            <w:pPr>
              <w:pStyle w:val="Heading1"/>
              <w:ind w:left="0" w:right="34"/>
              <w:rPr>
                <w:rFonts w:ascii="Calibri" w:hAnsi="Calibri" w:cs="Calibri"/>
                <w:b w:val="0"/>
                <w:color w:val="2B2B2B"/>
                <w:sz w:val="22"/>
                <w:szCs w:val="22"/>
              </w:rPr>
            </w:pPr>
          </w:p>
          <w:p w14:paraId="6776E4F0" w14:textId="19D553FC" w:rsidR="00E760B0" w:rsidRPr="002A40F4" w:rsidRDefault="00E760B0" w:rsidP="009B7121">
            <w:pPr>
              <w:pStyle w:val="Heading1"/>
              <w:ind w:left="0" w:right="34"/>
              <w:rPr>
                <w:rFonts w:ascii="Calibri" w:hAnsi="Calibri" w:cs="Calibri"/>
                <w:b w:val="0"/>
                <w:bCs w:val="0"/>
                <w:sz w:val="22"/>
                <w:szCs w:val="22"/>
              </w:rPr>
            </w:pPr>
            <w:r w:rsidRPr="002A40F4">
              <w:rPr>
                <w:rFonts w:ascii="Calibri" w:hAnsi="Calibri" w:cs="Calibri"/>
                <w:b w:val="0"/>
                <w:color w:val="2B2B2B"/>
                <w:sz w:val="22"/>
                <w:szCs w:val="22"/>
              </w:rPr>
              <w:t>Donor partners and funding agencies</w:t>
            </w:r>
          </w:p>
        </w:tc>
        <w:tc>
          <w:tcPr>
            <w:tcW w:w="5135" w:type="dxa"/>
          </w:tcPr>
          <w:p w14:paraId="3C432F58" w14:textId="6B53615A" w:rsidR="009B7121" w:rsidRPr="002A40F4" w:rsidRDefault="009B7121" w:rsidP="00F90845">
            <w:pPr>
              <w:pStyle w:val="ListParagraph"/>
              <w:numPr>
                <w:ilvl w:val="0"/>
                <w:numId w:val="12"/>
              </w:numPr>
              <w:spacing w:before="60" w:after="60"/>
              <w:contextualSpacing/>
              <w:rPr>
                <w:rFonts w:ascii="Calibri" w:hAnsi="Calibri" w:cs="Calibri"/>
                <w:color w:val="2B2B2B"/>
              </w:rPr>
            </w:pPr>
            <w:r w:rsidRPr="002A40F4">
              <w:t>R</w:t>
            </w:r>
            <w:r w:rsidRPr="002A40F4">
              <w:rPr>
                <w:rFonts w:ascii="Calibri" w:hAnsi="Calibri" w:cs="Calibri"/>
                <w:color w:val="2B2B2B"/>
              </w:rPr>
              <w:t>ecruitment and oversight of technical assistance</w:t>
            </w:r>
          </w:p>
          <w:p w14:paraId="6BD8BF27" w14:textId="4C711FBD" w:rsidR="002A40F4" w:rsidRDefault="0079336C" w:rsidP="00F90845">
            <w:pPr>
              <w:pStyle w:val="ListParagraph"/>
              <w:numPr>
                <w:ilvl w:val="0"/>
                <w:numId w:val="12"/>
              </w:numPr>
              <w:spacing w:before="60" w:after="60"/>
              <w:contextualSpacing/>
              <w:rPr>
                <w:rFonts w:ascii="Calibri" w:hAnsi="Calibri" w:cs="Calibri"/>
                <w:color w:val="2B2B2B"/>
              </w:rPr>
            </w:pPr>
            <w:r>
              <w:rPr>
                <w:rFonts w:ascii="Calibri" w:hAnsi="Calibri" w:cs="Calibri"/>
                <w:color w:val="2B2B2B"/>
              </w:rPr>
              <w:t>Collaboration</w:t>
            </w:r>
            <w:r w:rsidRPr="002A40F4">
              <w:rPr>
                <w:rFonts w:ascii="Calibri" w:hAnsi="Calibri" w:cs="Calibri"/>
                <w:color w:val="2B2B2B"/>
              </w:rPr>
              <w:t xml:space="preserve"> </w:t>
            </w:r>
            <w:r w:rsidR="009B7121" w:rsidRPr="002A40F4">
              <w:rPr>
                <w:rFonts w:ascii="Calibri" w:hAnsi="Calibri" w:cs="Calibri"/>
                <w:color w:val="2B2B2B"/>
              </w:rPr>
              <w:t>with other CROP+ for the design of social and environmental responsibility</w:t>
            </w:r>
            <w:r>
              <w:rPr>
                <w:rFonts w:ascii="Calibri" w:hAnsi="Calibri" w:cs="Calibri"/>
                <w:color w:val="2B2B2B"/>
              </w:rPr>
              <w:t xml:space="preserve"> measures</w:t>
            </w:r>
          </w:p>
          <w:p w14:paraId="2ADB6F6D" w14:textId="68F395B2" w:rsidR="00B92C25" w:rsidRDefault="00B92C25" w:rsidP="00F90845">
            <w:pPr>
              <w:pStyle w:val="ListParagraph"/>
              <w:numPr>
                <w:ilvl w:val="0"/>
                <w:numId w:val="12"/>
              </w:numPr>
              <w:spacing w:before="60" w:after="60"/>
              <w:contextualSpacing/>
              <w:rPr>
                <w:rFonts w:ascii="Calibri" w:hAnsi="Calibri" w:cs="Calibri"/>
                <w:color w:val="2B2B2B"/>
              </w:rPr>
            </w:pPr>
            <w:r>
              <w:rPr>
                <w:rFonts w:ascii="Calibri" w:hAnsi="Calibri" w:cs="Calibri"/>
                <w:color w:val="2B2B2B"/>
              </w:rPr>
              <w:t>Speaking opportunities and presentation of SPC SER policy and actions</w:t>
            </w:r>
          </w:p>
          <w:p w14:paraId="2395A612" w14:textId="19070A4F" w:rsidR="002A40F4" w:rsidRPr="002A40F4" w:rsidRDefault="0079336C" w:rsidP="00F90845">
            <w:pPr>
              <w:pStyle w:val="ListParagraph"/>
              <w:numPr>
                <w:ilvl w:val="0"/>
                <w:numId w:val="12"/>
              </w:numPr>
              <w:spacing w:before="60" w:after="60"/>
              <w:contextualSpacing/>
              <w:rPr>
                <w:rFonts w:ascii="Calibri" w:hAnsi="Calibri" w:cs="Calibri"/>
                <w:color w:val="2B2B2B"/>
              </w:rPr>
            </w:pPr>
            <w:r>
              <w:rPr>
                <w:rFonts w:ascii="Calibri" w:hAnsi="Calibri" w:cs="Calibri"/>
                <w:color w:val="2B2B2B"/>
              </w:rPr>
              <w:t xml:space="preserve">Promotion of SPC SER actions through </w:t>
            </w:r>
            <w:r w:rsidR="002A40F4">
              <w:rPr>
                <w:rFonts w:ascii="Calibri" w:hAnsi="Calibri" w:cs="Calibri"/>
                <w:color w:val="2B2B2B"/>
              </w:rPr>
              <w:t xml:space="preserve">written and oral </w:t>
            </w:r>
            <w:r>
              <w:rPr>
                <w:rFonts w:ascii="Calibri" w:hAnsi="Calibri" w:cs="Calibri"/>
                <w:color w:val="2B2B2B"/>
              </w:rPr>
              <w:t>communications with the media</w:t>
            </w:r>
          </w:p>
          <w:p w14:paraId="23CB8CCA" w14:textId="1A9D3284" w:rsidR="009B7121" w:rsidRPr="0079336C" w:rsidRDefault="0079336C" w:rsidP="00804E5B">
            <w:pPr>
              <w:pStyle w:val="TableParagraph"/>
              <w:numPr>
                <w:ilvl w:val="0"/>
                <w:numId w:val="12"/>
              </w:numPr>
              <w:spacing w:before="60" w:after="60"/>
              <w:contextualSpacing/>
              <w:rPr>
                <w:rFonts w:ascii="Calibri" w:hAnsi="Calibri" w:cs="Calibri"/>
                <w:color w:val="2B2B2B"/>
              </w:rPr>
            </w:pPr>
            <w:r w:rsidRPr="0079336C">
              <w:rPr>
                <w:rFonts w:ascii="Calibri" w:hAnsi="Calibri" w:cs="Calibri"/>
                <w:color w:val="2B2B2B"/>
              </w:rPr>
              <w:t xml:space="preserve">Preparation and </w:t>
            </w:r>
            <w:r w:rsidR="00E760B0" w:rsidRPr="0079336C">
              <w:rPr>
                <w:rFonts w:ascii="Calibri" w:hAnsi="Calibri" w:cs="Calibri"/>
                <w:color w:val="2B2B2B"/>
              </w:rPr>
              <w:t>submission of project proposal</w:t>
            </w:r>
            <w:r w:rsidR="003B0079">
              <w:rPr>
                <w:rFonts w:ascii="Calibri" w:hAnsi="Calibri" w:cs="Calibri"/>
                <w:color w:val="2B2B2B"/>
              </w:rPr>
              <w:t>s</w:t>
            </w:r>
            <w:r w:rsidR="00E760B0" w:rsidRPr="0079336C">
              <w:rPr>
                <w:rFonts w:ascii="Calibri" w:hAnsi="Calibri" w:cs="Calibri"/>
                <w:color w:val="2B2B2B"/>
              </w:rPr>
              <w:t xml:space="preserve"> and concept note</w:t>
            </w:r>
            <w:r w:rsidR="003B0079">
              <w:rPr>
                <w:rFonts w:ascii="Calibri" w:hAnsi="Calibri" w:cs="Calibri"/>
                <w:color w:val="2B2B2B"/>
              </w:rPr>
              <w:t>s</w:t>
            </w:r>
            <w:r w:rsidR="00E760B0" w:rsidRPr="0079336C">
              <w:rPr>
                <w:rFonts w:ascii="Calibri" w:hAnsi="Calibri" w:cs="Calibri"/>
                <w:color w:val="2B2B2B"/>
              </w:rPr>
              <w:t xml:space="preserve"> </w:t>
            </w:r>
          </w:p>
          <w:p w14:paraId="5739B50F" w14:textId="52E0D31B" w:rsidR="009B7121" w:rsidRPr="002A40F4" w:rsidRDefault="009B7121" w:rsidP="009B7121">
            <w:pPr>
              <w:pStyle w:val="Heading1"/>
              <w:spacing w:before="51"/>
              <w:ind w:left="0" w:right="34"/>
              <w:rPr>
                <w:rFonts w:ascii="Calibri" w:hAnsi="Calibri" w:cs="Calibri"/>
                <w:b w:val="0"/>
                <w:bCs w:val="0"/>
                <w:sz w:val="22"/>
                <w:szCs w:val="22"/>
              </w:rPr>
            </w:pPr>
          </w:p>
        </w:tc>
      </w:tr>
      <w:tr w:rsidR="009B7121" w:rsidRPr="00F44593" w14:paraId="5E9DE360" w14:textId="77777777" w:rsidTr="00EA799E">
        <w:trPr>
          <w:trHeight w:val="1265"/>
        </w:trPr>
        <w:tc>
          <w:tcPr>
            <w:tcW w:w="4673" w:type="dxa"/>
          </w:tcPr>
          <w:p w14:paraId="3F5236C3" w14:textId="248B3053" w:rsidR="009B7121" w:rsidRPr="002A40F4" w:rsidRDefault="009B7121" w:rsidP="009B7121">
            <w:pPr>
              <w:pStyle w:val="TableParagraph"/>
              <w:tabs>
                <w:tab w:val="left" w:pos="465"/>
              </w:tabs>
              <w:spacing w:before="70"/>
              <w:ind w:left="29"/>
              <w:rPr>
                <w:rFonts w:ascii="Calibri" w:eastAsia="Arial" w:hAnsi="Calibri" w:cs="Calibri"/>
              </w:rPr>
            </w:pPr>
            <w:r w:rsidRPr="002A40F4">
              <w:rPr>
                <w:rFonts w:ascii="Calibri" w:hAnsi="Calibri" w:cs="Calibri"/>
                <w:b/>
                <w:color w:val="181818"/>
                <w:w w:val="120"/>
              </w:rPr>
              <w:t>Internal</w:t>
            </w:r>
          </w:p>
          <w:p w14:paraId="4A9452B0" w14:textId="71664A70" w:rsidR="00E760B0" w:rsidRDefault="00EA799E" w:rsidP="00EA799E">
            <w:pPr>
              <w:pStyle w:val="TableParagraph"/>
              <w:spacing w:before="121"/>
              <w:ind w:left="29"/>
              <w:rPr>
                <w:rFonts w:ascii="Calibri" w:hAnsi="Calibri" w:cs="Calibri"/>
                <w:color w:val="2B2B2B"/>
              </w:rPr>
            </w:pPr>
            <w:r w:rsidRPr="002A40F4">
              <w:rPr>
                <w:rFonts w:ascii="Calibri" w:hAnsi="Calibri" w:cs="Calibri"/>
                <w:color w:val="2B2B2B"/>
              </w:rPr>
              <w:t xml:space="preserve">Divisions </w:t>
            </w:r>
            <w:r w:rsidR="00E760B0" w:rsidRPr="002A40F4">
              <w:rPr>
                <w:rFonts w:ascii="Calibri" w:hAnsi="Calibri" w:cs="Calibri"/>
                <w:color w:val="2B2B2B"/>
              </w:rPr>
              <w:t>directors</w:t>
            </w:r>
          </w:p>
          <w:p w14:paraId="7C42A019" w14:textId="3634C201" w:rsidR="002A40F4" w:rsidRPr="002A40F4" w:rsidRDefault="002A40F4" w:rsidP="00EA799E">
            <w:pPr>
              <w:pStyle w:val="TableParagraph"/>
              <w:spacing w:before="121"/>
              <w:ind w:left="29"/>
              <w:rPr>
                <w:rFonts w:ascii="Calibri" w:hAnsi="Calibri" w:cs="Calibri"/>
                <w:color w:val="2B2B2B"/>
              </w:rPr>
            </w:pPr>
            <w:r>
              <w:rPr>
                <w:rFonts w:ascii="Calibri" w:hAnsi="Calibri" w:cs="Calibri"/>
                <w:color w:val="2B2B2B"/>
              </w:rPr>
              <w:t>SPC staff</w:t>
            </w:r>
          </w:p>
          <w:p w14:paraId="1CD76E84" w14:textId="713CCEDD" w:rsidR="00EA799E" w:rsidRPr="002A40F4" w:rsidRDefault="00E760B0" w:rsidP="00EA799E">
            <w:pPr>
              <w:pStyle w:val="TableParagraph"/>
              <w:spacing w:before="121"/>
              <w:ind w:left="29"/>
              <w:rPr>
                <w:rFonts w:ascii="Calibri" w:hAnsi="Calibri" w:cs="Calibri"/>
                <w:color w:val="2B2B2B"/>
              </w:rPr>
            </w:pPr>
            <w:r w:rsidRPr="002A40F4">
              <w:rPr>
                <w:rFonts w:ascii="Calibri" w:hAnsi="Calibri" w:cs="Calibri"/>
                <w:color w:val="2B2B2B"/>
              </w:rPr>
              <w:t xml:space="preserve">SPC </w:t>
            </w:r>
            <w:r w:rsidR="00EA799E" w:rsidRPr="002A40F4">
              <w:rPr>
                <w:rFonts w:ascii="Calibri" w:hAnsi="Calibri" w:cs="Calibri"/>
                <w:color w:val="2B2B2B"/>
              </w:rPr>
              <w:t>executive</w:t>
            </w:r>
          </w:p>
          <w:p w14:paraId="1D18A601" w14:textId="51731EA8" w:rsidR="00EA799E" w:rsidRPr="002A40F4" w:rsidRDefault="00881E8F" w:rsidP="00EA799E">
            <w:pPr>
              <w:pStyle w:val="TableParagraph"/>
              <w:spacing w:before="121"/>
              <w:ind w:left="29"/>
              <w:rPr>
                <w:rFonts w:ascii="Calibri" w:hAnsi="Calibri" w:cs="Calibri"/>
                <w:color w:val="2B2B2B"/>
              </w:rPr>
            </w:pPr>
            <w:r>
              <w:rPr>
                <w:rFonts w:ascii="Calibri" w:hAnsi="Calibri" w:cs="Calibri"/>
                <w:color w:val="2B2B2B"/>
              </w:rPr>
              <w:t xml:space="preserve">SPC teams </w:t>
            </w:r>
            <w:r w:rsidR="00E760B0" w:rsidRPr="002A40F4">
              <w:rPr>
                <w:rFonts w:ascii="Calibri" w:hAnsi="Calibri" w:cs="Calibri"/>
                <w:color w:val="2B2B2B"/>
              </w:rPr>
              <w:t>OMD : HR/ICT/Finances</w:t>
            </w:r>
          </w:p>
          <w:p w14:paraId="5302CEF9" w14:textId="64DC3C73" w:rsidR="009B7121" w:rsidRPr="002A40F4" w:rsidRDefault="009B7121" w:rsidP="002A40F4">
            <w:pPr>
              <w:pStyle w:val="TableParagraph"/>
              <w:spacing w:before="121"/>
              <w:ind w:left="29"/>
              <w:rPr>
                <w:rFonts w:ascii="Calibri" w:hAnsi="Calibri" w:cs="Calibri"/>
                <w:b/>
                <w:bCs/>
              </w:rPr>
            </w:pPr>
          </w:p>
        </w:tc>
        <w:tc>
          <w:tcPr>
            <w:tcW w:w="5135" w:type="dxa"/>
          </w:tcPr>
          <w:p w14:paraId="3A6B3D61" w14:textId="77777777" w:rsidR="009B7121" w:rsidRPr="002A40F4" w:rsidRDefault="009B7121" w:rsidP="009B7121">
            <w:pPr>
              <w:pStyle w:val="Heading1"/>
              <w:spacing w:before="51"/>
              <w:ind w:left="0" w:right="34"/>
              <w:rPr>
                <w:rFonts w:ascii="Calibri" w:hAnsi="Calibri" w:cs="Calibri"/>
                <w:b w:val="0"/>
                <w:bCs w:val="0"/>
                <w:sz w:val="22"/>
                <w:szCs w:val="22"/>
              </w:rPr>
            </w:pPr>
          </w:p>
          <w:p w14:paraId="465D3CC5" w14:textId="2E0B5268" w:rsidR="00240B11" w:rsidRPr="002A40F4" w:rsidRDefault="00240B11" w:rsidP="00F90845">
            <w:pPr>
              <w:pStyle w:val="TableParagraph"/>
              <w:numPr>
                <w:ilvl w:val="0"/>
                <w:numId w:val="13"/>
              </w:numPr>
              <w:spacing w:before="121"/>
              <w:rPr>
                <w:rFonts w:ascii="Calibri" w:hAnsi="Calibri" w:cs="Calibri"/>
                <w:color w:val="2B2B2B"/>
              </w:rPr>
            </w:pPr>
            <w:r w:rsidRPr="00200961">
              <w:rPr>
                <w:rFonts w:ascii="Calibri" w:hAnsi="Calibri" w:cs="Calibri"/>
              </w:rPr>
              <w:t>Providing Strategic and technical advice</w:t>
            </w:r>
            <w:r>
              <w:rPr>
                <w:rFonts w:ascii="Calibri" w:hAnsi="Calibri" w:cs="Calibri"/>
              </w:rPr>
              <w:t xml:space="preserve"> to executives</w:t>
            </w:r>
          </w:p>
          <w:p w14:paraId="6BFFF05A" w14:textId="77777777" w:rsidR="00E760B0" w:rsidRPr="002A40F4" w:rsidRDefault="00E760B0" w:rsidP="00F90845">
            <w:pPr>
              <w:pStyle w:val="TableParagraph"/>
              <w:numPr>
                <w:ilvl w:val="0"/>
                <w:numId w:val="13"/>
              </w:numPr>
              <w:spacing w:before="121"/>
              <w:rPr>
                <w:rFonts w:ascii="Calibri" w:hAnsi="Calibri" w:cs="Calibri"/>
                <w:color w:val="2B2B2B"/>
              </w:rPr>
            </w:pPr>
            <w:r w:rsidRPr="002A40F4">
              <w:rPr>
                <w:rFonts w:ascii="Calibri" w:hAnsi="Calibri" w:cs="Calibri"/>
                <w:color w:val="2B2B2B"/>
              </w:rPr>
              <w:t>Facilitating information exchange</w:t>
            </w:r>
          </w:p>
          <w:p w14:paraId="3E8C324D" w14:textId="35242AB8" w:rsidR="00E760B0" w:rsidRPr="002A40F4" w:rsidRDefault="00E760B0" w:rsidP="00F90845">
            <w:pPr>
              <w:pStyle w:val="TableParagraph"/>
              <w:numPr>
                <w:ilvl w:val="0"/>
                <w:numId w:val="13"/>
              </w:numPr>
              <w:spacing w:before="121"/>
              <w:rPr>
                <w:rFonts w:ascii="Calibri" w:hAnsi="Calibri" w:cs="Calibri"/>
                <w:color w:val="2B2B2B"/>
              </w:rPr>
            </w:pPr>
            <w:r w:rsidRPr="002A40F4">
              <w:rPr>
                <w:rFonts w:ascii="Calibri" w:hAnsi="Calibri" w:cs="Calibri"/>
                <w:color w:val="2B2B2B"/>
              </w:rPr>
              <w:t xml:space="preserve">Leading and supervising the </w:t>
            </w:r>
            <w:r w:rsidR="00240B11">
              <w:rPr>
                <w:rFonts w:ascii="Calibri" w:hAnsi="Calibri" w:cs="Calibri"/>
                <w:color w:val="2B2B2B"/>
              </w:rPr>
              <w:t>implementation of the SER Action Plan</w:t>
            </w:r>
          </w:p>
          <w:p w14:paraId="005CE4E5" w14:textId="6EF0A7EE" w:rsidR="00240B11" w:rsidRDefault="00240B11" w:rsidP="00F90845">
            <w:pPr>
              <w:pStyle w:val="TableParagraph"/>
              <w:numPr>
                <w:ilvl w:val="0"/>
                <w:numId w:val="13"/>
              </w:numPr>
              <w:spacing w:before="121"/>
              <w:rPr>
                <w:rFonts w:ascii="Calibri" w:hAnsi="Calibri" w:cs="Calibri"/>
                <w:color w:val="2B2B2B"/>
              </w:rPr>
            </w:pPr>
            <w:r>
              <w:rPr>
                <w:rFonts w:ascii="Calibri" w:hAnsi="Calibri" w:cs="Calibri"/>
                <w:color w:val="2B2B2B"/>
              </w:rPr>
              <w:t>Delivery of t</w:t>
            </w:r>
            <w:r w:rsidR="00E760B0" w:rsidRPr="002A40F4">
              <w:rPr>
                <w:rFonts w:ascii="Calibri" w:hAnsi="Calibri" w:cs="Calibri"/>
                <w:color w:val="2B2B2B"/>
              </w:rPr>
              <w:t xml:space="preserve">raining over SER </w:t>
            </w:r>
            <w:r w:rsidR="002A40F4">
              <w:rPr>
                <w:rFonts w:ascii="Calibri" w:hAnsi="Calibri" w:cs="Calibri"/>
                <w:color w:val="2B2B2B"/>
              </w:rPr>
              <w:t>/f</w:t>
            </w:r>
            <w:r w:rsidR="00EA799E" w:rsidRPr="002A40F4">
              <w:rPr>
                <w:rFonts w:ascii="Calibri" w:hAnsi="Calibri" w:cs="Calibri"/>
                <w:color w:val="2B2B2B"/>
              </w:rPr>
              <w:t>acilitation</w:t>
            </w:r>
            <w:r>
              <w:rPr>
                <w:rFonts w:ascii="Calibri" w:hAnsi="Calibri" w:cs="Calibri"/>
                <w:color w:val="2B2B2B"/>
              </w:rPr>
              <w:t xml:space="preserve"> of workshops</w:t>
            </w:r>
          </w:p>
          <w:p w14:paraId="06D1DFF9" w14:textId="369A8D2A" w:rsidR="00EA799E" w:rsidRPr="002A40F4" w:rsidRDefault="00EA799E" w:rsidP="00F90845">
            <w:pPr>
              <w:pStyle w:val="TableParagraph"/>
              <w:numPr>
                <w:ilvl w:val="0"/>
                <w:numId w:val="13"/>
              </w:numPr>
              <w:spacing w:before="121"/>
              <w:rPr>
                <w:rFonts w:ascii="Calibri" w:hAnsi="Calibri" w:cs="Calibri"/>
                <w:color w:val="2B2B2B"/>
              </w:rPr>
            </w:pPr>
            <w:r w:rsidRPr="002A40F4">
              <w:rPr>
                <w:rFonts w:ascii="Calibri" w:hAnsi="Calibri" w:cs="Calibri"/>
                <w:color w:val="2B2B2B"/>
              </w:rPr>
              <w:t xml:space="preserve">management of the </w:t>
            </w:r>
            <w:r w:rsidR="002A40F4">
              <w:rPr>
                <w:rFonts w:ascii="Calibri" w:hAnsi="Calibri" w:cs="Calibri"/>
                <w:color w:val="2B2B2B"/>
              </w:rPr>
              <w:t>SER</w:t>
            </w:r>
            <w:r w:rsidRPr="002A40F4">
              <w:rPr>
                <w:rFonts w:ascii="Calibri" w:hAnsi="Calibri" w:cs="Calibri"/>
                <w:color w:val="2B2B2B"/>
              </w:rPr>
              <w:t xml:space="preserve"> </w:t>
            </w:r>
            <w:r w:rsidR="00240B11">
              <w:rPr>
                <w:rFonts w:ascii="Calibri" w:hAnsi="Calibri" w:cs="Calibri"/>
                <w:color w:val="2B2B2B"/>
              </w:rPr>
              <w:t>Practice</w:t>
            </w:r>
            <w:r w:rsidRPr="002A40F4">
              <w:rPr>
                <w:rFonts w:ascii="Calibri" w:hAnsi="Calibri" w:cs="Calibri"/>
                <w:color w:val="2B2B2B"/>
              </w:rPr>
              <w:t xml:space="preserve"> group</w:t>
            </w:r>
          </w:p>
          <w:p w14:paraId="2DCAF821" w14:textId="6E7A7619" w:rsidR="00EA799E" w:rsidRPr="002A40F4" w:rsidRDefault="00881E8F" w:rsidP="00F90845">
            <w:pPr>
              <w:pStyle w:val="NoSpacing"/>
              <w:numPr>
                <w:ilvl w:val="0"/>
                <w:numId w:val="13"/>
              </w:numPr>
              <w:rPr>
                <w:rFonts w:ascii="Calibri" w:hAnsi="Calibri" w:cs="Calibri"/>
                <w:b/>
                <w:bCs/>
                <w:sz w:val="22"/>
                <w:szCs w:val="22"/>
              </w:rPr>
            </w:pPr>
            <w:r>
              <w:rPr>
                <w:rFonts w:ascii="Calibri" w:eastAsiaTheme="minorHAnsi" w:hAnsi="Calibri" w:cs="Calibri"/>
                <w:color w:val="2B2B2B"/>
                <w:sz w:val="22"/>
                <w:szCs w:val="22"/>
                <w:lang w:val="en-US"/>
              </w:rPr>
              <w:lastRenderedPageBreak/>
              <w:t xml:space="preserve">Gaining cooperation, negotiating and influencing uptake of SER </w:t>
            </w:r>
          </w:p>
        </w:tc>
      </w:tr>
    </w:tbl>
    <w:p w14:paraId="3C1DD758" w14:textId="77777777" w:rsidR="00CD0168" w:rsidRDefault="00CD0168" w:rsidP="00BA5426">
      <w:pPr>
        <w:pStyle w:val="Heading1"/>
        <w:ind w:left="0" w:right="839"/>
        <w:rPr>
          <w:rFonts w:ascii="Calibri" w:hAnsi="Calibri" w:cs="Calibri"/>
          <w:b w:val="0"/>
          <w:bCs w:val="0"/>
          <w:sz w:val="22"/>
          <w:szCs w:val="22"/>
        </w:rPr>
      </w:pPr>
    </w:p>
    <w:tbl>
      <w:tblPr>
        <w:tblStyle w:val="TableGrid"/>
        <w:tblW w:w="0" w:type="auto"/>
        <w:tblLook w:val="04A0" w:firstRow="1" w:lastRow="0" w:firstColumn="1" w:lastColumn="0" w:noHBand="0" w:noVBand="1"/>
      </w:tblPr>
      <w:tblGrid>
        <w:gridCol w:w="3964"/>
      </w:tblGrid>
      <w:tr w:rsidR="00BA5426" w14:paraId="4480E54A" w14:textId="77777777" w:rsidTr="00BA5426">
        <w:tc>
          <w:tcPr>
            <w:tcW w:w="3964" w:type="dxa"/>
            <w:shd w:val="clear" w:color="auto" w:fill="0000FF"/>
          </w:tcPr>
          <w:p w14:paraId="1F20B307" w14:textId="41BA989E" w:rsidR="00BA5426" w:rsidRPr="00BA5426" w:rsidRDefault="00BA5426" w:rsidP="00BA5426">
            <w:pPr>
              <w:pStyle w:val="Heading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1DF8B4B5" w14:textId="77777777" w:rsidR="00BA5426" w:rsidRPr="00F44593" w:rsidRDefault="00BA5426" w:rsidP="00BA5426">
      <w:pPr>
        <w:pStyle w:val="Heading1"/>
        <w:ind w:left="0" w:right="839"/>
        <w:rPr>
          <w:rFonts w:ascii="Calibri" w:hAnsi="Calibri" w:cs="Calibri"/>
          <w:b w:val="0"/>
          <w:bCs w:val="0"/>
          <w:sz w:val="22"/>
          <w:szCs w:val="22"/>
        </w:rPr>
      </w:pPr>
    </w:p>
    <w:p w14:paraId="2BA0B1C0" w14:textId="5263622A" w:rsidR="00881E8F" w:rsidRPr="00F46163" w:rsidRDefault="00881E8F" w:rsidP="00F46163">
      <w:pPr>
        <w:spacing w:line="252" w:lineRule="auto"/>
        <w:ind w:right="579"/>
        <w:rPr>
          <w:rFonts w:ascii="Calibri" w:hAnsi="Calibri" w:cs="Calibri"/>
          <w:w w:val="102"/>
        </w:rPr>
      </w:pPr>
      <w:r>
        <w:rPr>
          <w:rFonts w:ascii="Calibri" w:hAnsi="Calibri" w:cs="Calibri"/>
          <w:w w:val="102"/>
        </w:rPr>
        <w:t xml:space="preserve">The position holder </w:t>
      </w:r>
    </w:p>
    <w:p w14:paraId="4277B9CC" w14:textId="680F6E78" w:rsidR="00B92C25" w:rsidRDefault="00B92C25" w:rsidP="00F90845">
      <w:pPr>
        <w:pStyle w:val="ListParagraph"/>
        <w:numPr>
          <w:ilvl w:val="0"/>
          <w:numId w:val="9"/>
        </w:numPr>
        <w:spacing w:line="252" w:lineRule="auto"/>
        <w:ind w:right="579"/>
        <w:rPr>
          <w:rFonts w:ascii="Calibri" w:hAnsi="Calibri" w:cs="Calibri"/>
          <w:w w:val="102"/>
        </w:rPr>
      </w:pPr>
      <w:r>
        <w:rPr>
          <w:rFonts w:ascii="Calibri" w:hAnsi="Calibri" w:cs="Calibri"/>
          <w:w w:val="102"/>
        </w:rPr>
        <w:t>Does manage the carbon neutrality fund</w:t>
      </w:r>
    </w:p>
    <w:p w14:paraId="7B99A8AF" w14:textId="77777777" w:rsidR="0035169C" w:rsidRPr="00AD16A9" w:rsidRDefault="0035169C" w:rsidP="0035169C">
      <w:pPr>
        <w:pStyle w:val="ListParagraph"/>
        <w:numPr>
          <w:ilvl w:val="0"/>
          <w:numId w:val="9"/>
        </w:numPr>
        <w:spacing w:line="252" w:lineRule="auto"/>
        <w:ind w:right="579"/>
        <w:rPr>
          <w:rFonts w:ascii="Calibri" w:hAnsi="Calibri" w:cs="Calibri"/>
          <w:w w:val="102"/>
        </w:rPr>
      </w:pPr>
      <w:r w:rsidRPr="005233EB">
        <w:rPr>
          <w:rFonts w:ascii="Calibri" w:hAnsi="Calibri" w:cs="Calibri"/>
          <w:w w:val="102"/>
        </w:rPr>
        <w:t xml:space="preserve">Routine Expenditure Budget: </w:t>
      </w:r>
      <w:r>
        <w:rPr>
          <w:rFonts w:ascii="Calibri" w:hAnsi="Calibri" w:cs="Calibri"/>
          <w:i/>
          <w:w w:val="102"/>
        </w:rPr>
        <w:t>0</w:t>
      </w:r>
    </w:p>
    <w:p w14:paraId="50E92946" w14:textId="77777777" w:rsidR="0035169C" w:rsidRPr="005233EB" w:rsidRDefault="0035169C" w:rsidP="0035169C">
      <w:pPr>
        <w:pStyle w:val="ListParagraph"/>
        <w:numPr>
          <w:ilvl w:val="0"/>
          <w:numId w:val="9"/>
        </w:numPr>
        <w:spacing w:line="252" w:lineRule="auto"/>
        <w:ind w:right="579"/>
        <w:rPr>
          <w:rFonts w:ascii="Calibri" w:hAnsi="Calibri" w:cs="Calibri"/>
          <w:w w:val="102"/>
        </w:rPr>
      </w:pPr>
      <w:r w:rsidRPr="005233EB">
        <w:rPr>
          <w:rFonts w:ascii="Calibri" w:hAnsi="Calibri" w:cs="Calibri"/>
          <w:w w:val="102"/>
        </w:rPr>
        <w:t xml:space="preserve">Budget Sign off Authority without requiring approval from direct supervisor: </w:t>
      </w:r>
      <w:r>
        <w:rPr>
          <w:rFonts w:ascii="Calibri" w:hAnsi="Calibri" w:cs="Calibri"/>
          <w:i/>
          <w:w w:val="102"/>
        </w:rPr>
        <w:t>0</w:t>
      </w:r>
    </w:p>
    <w:p w14:paraId="11FF3805" w14:textId="77777777" w:rsidR="0035169C" w:rsidRPr="00F46163" w:rsidRDefault="0035169C" w:rsidP="00F46163">
      <w:pPr>
        <w:spacing w:line="252" w:lineRule="auto"/>
        <w:ind w:right="579"/>
        <w:rPr>
          <w:rFonts w:ascii="Calibri" w:hAnsi="Calibri" w:cs="Calibri"/>
          <w:w w:val="102"/>
        </w:rPr>
      </w:pPr>
    </w:p>
    <w:p w14:paraId="29BBA7B8" w14:textId="77777777" w:rsidR="005A0C39" w:rsidRDefault="005A0C39" w:rsidP="00BA5426">
      <w:pPr>
        <w:spacing w:line="252" w:lineRule="auto"/>
        <w:ind w:right="579"/>
        <w:rPr>
          <w:rFonts w:ascii="Calibri" w:hAnsi="Calibri" w:cs="Calibri"/>
          <w:color w:val="414141"/>
          <w:w w:val="102"/>
        </w:rPr>
      </w:pPr>
    </w:p>
    <w:tbl>
      <w:tblPr>
        <w:tblStyle w:val="TableGrid"/>
        <w:tblW w:w="0" w:type="auto"/>
        <w:tblLook w:val="04A0" w:firstRow="1" w:lastRow="0" w:firstColumn="1" w:lastColumn="0" w:noHBand="0" w:noVBand="1"/>
      </w:tblPr>
      <w:tblGrid>
        <w:gridCol w:w="3964"/>
      </w:tblGrid>
      <w:tr w:rsidR="00BA5426" w14:paraId="5ECF4B8C" w14:textId="77777777" w:rsidTr="00BA5426">
        <w:tc>
          <w:tcPr>
            <w:tcW w:w="3964" w:type="dxa"/>
            <w:shd w:val="clear" w:color="auto" w:fill="0000FF"/>
          </w:tcPr>
          <w:p w14:paraId="11B4C3FC" w14:textId="76A216BC" w:rsidR="00BA5426" w:rsidRPr="00BA5426" w:rsidRDefault="00BA5426" w:rsidP="00BA5426">
            <w:pPr>
              <w:spacing w:line="252" w:lineRule="auto"/>
              <w:ind w:right="579"/>
              <w:rPr>
                <w:rFonts w:ascii="Calibri" w:hAnsi="Calibri" w:cs="Calibri"/>
                <w:b/>
                <w:color w:val="414141"/>
                <w:w w:val="102"/>
              </w:rPr>
            </w:pPr>
            <w:r w:rsidRPr="00BA5426">
              <w:rPr>
                <w:rFonts w:ascii="Calibri" w:hAnsi="Calibri" w:cs="Calibri"/>
                <w:b/>
                <w:color w:val="FFFFFF" w:themeColor="background1"/>
                <w:w w:val="102"/>
              </w:rPr>
              <w:t>Personal Specification:</w:t>
            </w:r>
          </w:p>
        </w:tc>
      </w:tr>
    </w:tbl>
    <w:p w14:paraId="00838BB2" w14:textId="77777777" w:rsidR="00BA5426" w:rsidRDefault="00BA5426" w:rsidP="00BA5426">
      <w:pPr>
        <w:spacing w:line="252" w:lineRule="auto"/>
        <w:ind w:right="579"/>
        <w:rPr>
          <w:rFonts w:ascii="Calibri" w:hAnsi="Calibri" w:cs="Calibri"/>
          <w:color w:val="414141"/>
          <w:w w:val="102"/>
        </w:rPr>
      </w:pPr>
    </w:p>
    <w:p w14:paraId="7B666EBA" w14:textId="77777777" w:rsidR="00F44593" w:rsidRPr="00F44593" w:rsidRDefault="00F44593" w:rsidP="00BA5426">
      <w:pPr>
        <w:pStyle w:val="BodyText"/>
        <w:ind w:left="0" w:right="721"/>
        <w:jc w:val="both"/>
        <w:rPr>
          <w:rFonts w:ascii="Calibri" w:hAnsi="Calibri" w:cs="Calibri"/>
          <w:i/>
          <w:iCs/>
          <w:sz w:val="22"/>
          <w:szCs w:val="22"/>
          <w:lang w:val="en-AU"/>
        </w:rPr>
      </w:pPr>
      <w:r w:rsidRPr="00F44593">
        <w:rPr>
          <w:rFonts w:ascii="Calibri" w:hAnsi="Calibri" w:cs="Calibri"/>
          <w:i/>
          <w:iCs/>
          <w:sz w:val="22"/>
          <w:szCs w:val="22"/>
          <w:lang w:val="en-AU"/>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23B2BE8C" w14:textId="77777777" w:rsidR="00F44593" w:rsidRPr="00BA5426" w:rsidRDefault="00F44593" w:rsidP="00BA5426">
      <w:pPr>
        <w:rPr>
          <w:rFonts w:ascii="Calibri" w:eastAsia="Arial" w:hAnsi="Calibri" w:cs="Calibri"/>
        </w:rPr>
      </w:pPr>
    </w:p>
    <w:p w14:paraId="1B44C6C5" w14:textId="77777777" w:rsidR="00F44593" w:rsidRPr="00F44593" w:rsidRDefault="00F44593" w:rsidP="00BA5426">
      <w:pPr>
        <w:jc w:val="both"/>
        <w:rPr>
          <w:rFonts w:ascii="Calibri" w:eastAsia="Arial" w:hAnsi="Calibri" w:cs="Calibri"/>
        </w:rPr>
      </w:pPr>
      <w:r w:rsidRPr="00F44593">
        <w:rPr>
          <w:rFonts w:ascii="Calibri" w:hAnsi="Calibri" w:cs="Calibri"/>
          <w:b/>
          <w:color w:val="181818"/>
          <w:w w:val="105"/>
        </w:rPr>
        <w:t>Qualifications</w:t>
      </w:r>
    </w:p>
    <w:p w14:paraId="388A391A" w14:textId="77777777" w:rsidR="00F44593" w:rsidRPr="00F44593" w:rsidRDefault="00F44593" w:rsidP="00BA5426">
      <w:pPr>
        <w:rPr>
          <w:rFonts w:ascii="Calibri" w:eastAsia="Arial" w:hAnsi="Calibri" w:cs="Calibri"/>
          <w:b/>
          <w:bCs/>
        </w:rPr>
      </w:pPr>
    </w:p>
    <w:tbl>
      <w:tblPr>
        <w:tblW w:w="0" w:type="auto"/>
        <w:tblInd w:w="-4" w:type="dxa"/>
        <w:tblLayout w:type="fixed"/>
        <w:tblCellMar>
          <w:left w:w="0" w:type="dxa"/>
          <w:right w:w="0" w:type="dxa"/>
        </w:tblCellMar>
        <w:tblLook w:val="01E0" w:firstRow="1" w:lastRow="1" w:firstColumn="1" w:lastColumn="1" w:noHBand="0" w:noVBand="0"/>
      </w:tblPr>
      <w:tblGrid>
        <w:gridCol w:w="4962"/>
        <w:gridCol w:w="4837"/>
      </w:tblGrid>
      <w:tr w:rsidR="00F44593" w:rsidRPr="00F44593" w14:paraId="2C4917AF" w14:textId="77777777" w:rsidTr="00201E8D">
        <w:trPr>
          <w:trHeight w:hRule="exact" w:val="324"/>
        </w:trPr>
        <w:tc>
          <w:tcPr>
            <w:tcW w:w="4962" w:type="dxa"/>
            <w:tcBorders>
              <w:top w:val="single" w:sz="3" w:space="0" w:color="3F3F3F"/>
              <w:left w:val="single" w:sz="3" w:space="0" w:color="282828"/>
              <w:bottom w:val="single" w:sz="3" w:space="0" w:color="2F2F2F"/>
              <w:right w:val="single" w:sz="3" w:space="0" w:color="2B2B2B"/>
            </w:tcBorders>
          </w:tcPr>
          <w:p w14:paraId="29BD6381" w14:textId="77777777" w:rsidR="00F44593" w:rsidRPr="00F44593" w:rsidRDefault="00F44593" w:rsidP="008222D9">
            <w:pPr>
              <w:pStyle w:val="TableParagraph"/>
              <w:spacing w:before="45"/>
              <w:ind w:left="111"/>
              <w:rPr>
                <w:rFonts w:ascii="Calibri" w:eastAsia="Arial" w:hAnsi="Calibri" w:cs="Calibri"/>
              </w:rPr>
            </w:pPr>
            <w:r w:rsidRPr="00F44593">
              <w:rPr>
                <w:rFonts w:ascii="Calibri" w:hAnsi="Calibri" w:cs="Calibri"/>
                <w:color w:val="181818"/>
                <w:w w:val="110"/>
              </w:rPr>
              <w:t>Essential</w:t>
            </w:r>
            <w:r w:rsidRPr="00F44593">
              <w:rPr>
                <w:rFonts w:ascii="Calibri" w:hAnsi="Calibri" w:cs="Calibri"/>
                <w:color w:val="383838"/>
                <w:w w:val="110"/>
              </w:rPr>
              <w:t>:</w:t>
            </w:r>
          </w:p>
        </w:tc>
        <w:tc>
          <w:tcPr>
            <w:tcW w:w="4837" w:type="dxa"/>
            <w:tcBorders>
              <w:top w:val="single" w:sz="3" w:space="0" w:color="3F3F3F"/>
              <w:left w:val="single" w:sz="3" w:space="0" w:color="2B2B2B"/>
              <w:bottom w:val="single" w:sz="3" w:space="0" w:color="2F2F2F"/>
              <w:right w:val="single" w:sz="6" w:space="0" w:color="343434"/>
            </w:tcBorders>
          </w:tcPr>
          <w:p w14:paraId="619F0329" w14:textId="77777777" w:rsidR="00F44593" w:rsidRPr="00F44593" w:rsidRDefault="00F44593" w:rsidP="008222D9">
            <w:pPr>
              <w:pStyle w:val="TableParagraph"/>
              <w:spacing w:before="45"/>
              <w:ind w:left="111"/>
              <w:rPr>
                <w:rFonts w:ascii="Calibri" w:eastAsia="Arial" w:hAnsi="Calibri" w:cs="Calibri"/>
              </w:rPr>
            </w:pPr>
            <w:r w:rsidRPr="00F44593">
              <w:rPr>
                <w:rFonts w:ascii="Calibri" w:hAnsi="Calibri" w:cs="Calibri"/>
                <w:color w:val="181818"/>
                <w:w w:val="110"/>
              </w:rPr>
              <w:t>Desirable</w:t>
            </w:r>
            <w:r w:rsidRPr="00F44593">
              <w:rPr>
                <w:rFonts w:ascii="Calibri" w:hAnsi="Calibri" w:cs="Calibri"/>
                <w:color w:val="4D4D4D"/>
                <w:w w:val="110"/>
              </w:rPr>
              <w:t>:</w:t>
            </w:r>
          </w:p>
        </w:tc>
      </w:tr>
      <w:tr w:rsidR="00EA799E" w:rsidRPr="00EA799E" w14:paraId="5C49AD8B" w14:textId="77777777" w:rsidTr="00E760B0">
        <w:trPr>
          <w:trHeight w:hRule="exact" w:val="1330"/>
        </w:trPr>
        <w:tc>
          <w:tcPr>
            <w:tcW w:w="4962" w:type="dxa"/>
            <w:tcBorders>
              <w:top w:val="single" w:sz="3" w:space="0" w:color="2F2F2F"/>
              <w:left w:val="single" w:sz="3" w:space="0" w:color="282828"/>
              <w:bottom w:val="single" w:sz="6" w:space="0" w:color="4B4B4B"/>
              <w:right w:val="single" w:sz="3" w:space="0" w:color="030303"/>
            </w:tcBorders>
          </w:tcPr>
          <w:p w14:paraId="0B1E5B9C" w14:textId="613D173F" w:rsidR="00EA799E" w:rsidRPr="00EA799E" w:rsidRDefault="00881E8F" w:rsidP="00894FC8">
            <w:pPr>
              <w:pStyle w:val="TableParagraph"/>
              <w:spacing w:before="5" w:line="261" w:lineRule="auto"/>
              <w:ind w:left="446" w:right="158"/>
              <w:rPr>
                <w:rFonts w:ascii="Calibri" w:hAnsi="Calibri" w:cs="Calibri"/>
                <w:color w:val="2B2B2B"/>
              </w:rPr>
            </w:pPr>
            <w:r>
              <w:rPr>
                <w:rFonts w:ascii="Calibri" w:hAnsi="Calibri" w:cs="Calibri"/>
                <w:color w:val="2B2B2B"/>
              </w:rPr>
              <w:t>A Master Degree (or equivalent</w:t>
            </w:r>
            <w:r w:rsidR="00E760B0">
              <w:rPr>
                <w:rFonts w:ascii="Calibri" w:hAnsi="Calibri" w:cs="Calibri"/>
                <w:color w:val="2B2B2B"/>
              </w:rPr>
              <w:t xml:space="preserve">) </w:t>
            </w:r>
            <w:r w:rsidR="00EA799E" w:rsidRPr="00EA799E">
              <w:rPr>
                <w:rFonts w:ascii="Calibri" w:hAnsi="Calibri" w:cs="Calibri"/>
                <w:color w:val="2B2B2B"/>
              </w:rPr>
              <w:t xml:space="preserve">in a field relevant to the position (environmental management, energy, engineering, international development, public policy)  </w:t>
            </w:r>
          </w:p>
        </w:tc>
        <w:tc>
          <w:tcPr>
            <w:tcW w:w="4837" w:type="dxa"/>
            <w:tcBorders>
              <w:top w:val="single" w:sz="3" w:space="0" w:color="2F2F2F"/>
              <w:left w:val="single" w:sz="3" w:space="0" w:color="030303"/>
              <w:bottom w:val="single" w:sz="6" w:space="0" w:color="4B4B4B"/>
              <w:right w:val="single" w:sz="6" w:space="0" w:color="343434"/>
            </w:tcBorders>
          </w:tcPr>
          <w:p w14:paraId="68C06871" w14:textId="3CC70C31" w:rsidR="00EA799E" w:rsidRDefault="00EA799E" w:rsidP="00EA799E">
            <w:pPr>
              <w:pStyle w:val="TableParagraph"/>
              <w:tabs>
                <w:tab w:val="left" w:pos="825"/>
              </w:tabs>
              <w:spacing w:line="257" w:lineRule="exact"/>
              <w:ind w:left="346"/>
              <w:rPr>
                <w:rFonts w:ascii="Calibri" w:hAnsi="Calibri" w:cs="Calibri"/>
                <w:color w:val="2B2B2B"/>
              </w:rPr>
            </w:pPr>
          </w:p>
          <w:p w14:paraId="26AD2AA4" w14:textId="6F59ABF2" w:rsidR="00240B11" w:rsidRPr="00EA799E" w:rsidRDefault="00240B11" w:rsidP="00240B11">
            <w:pPr>
              <w:pStyle w:val="TableParagraph"/>
              <w:tabs>
                <w:tab w:val="left" w:pos="825"/>
              </w:tabs>
              <w:spacing w:line="257" w:lineRule="exact"/>
              <w:ind w:left="346"/>
              <w:rPr>
                <w:rFonts w:ascii="Calibri" w:hAnsi="Calibri" w:cs="Calibri"/>
                <w:color w:val="2B2B2B"/>
              </w:rPr>
            </w:pPr>
            <w:r>
              <w:rPr>
                <w:rFonts w:ascii="Calibri" w:hAnsi="Calibri" w:cs="Calibri"/>
              </w:rPr>
              <w:t xml:space="preserve">Project </w:t>
            </w:r>
            <w:r w:rsidRPr="00200961">
              <w:rPr>
                <w:rFonts w:ascii="Calibri" w:hAnsi="Calibri" w:cs="Calibri"/>
              </w:rPr>
              <w:t xml:space="preserve">Management </w:t>
            </w:r>
            <w:r>
              <w:rPr>
                <w:rFonts w:ascii="Calibri" w:hAnsi="Calibri" w:cs="Calibri"/>
              </w:rPr>
              <w:t>skills (management of people, finance, partners, outputs and results).</w:t>
            </w:r>
          </w:p>
        </w:tc>
      </w:tr>
    </w:tbl>
    <w:p w14:paraId="119390C7" w14:textId="77777777" w:rsidR="00F44593" w:rsidRPr="00EA799E" w:rsidRDefault="00F44593" w:rsidP="00F44593">
      <w:pPr>
        <w:rPr>
          <w:rFonts w:ascii="Calibri" w:hAnsi="Calibri" w:cs="Calibri"/>
          <w:color w:val="2B2B2B"/>
        </w:rPr>
      </w:pPr>
    </w:p>
    <w:p w14:paraId="6525EF9E" w14:textId="77777777" w:rsidR="00F44593" w:rsidRPr="00F44593" w:rsidRDefault="00F44593" w:rsidP="00F44593">
      <w:pPr>
        <w:ind w:right="841"/>
        <w:rPr>
          <w:rFonts w:ascii="Calibri" w:eastAsia="Arial" w:hAnsi="Calibri" w:cs="Calibri"/>
        </w:rPr>
      </w:pPr>
      <w:r w:rsidRPr="00F44593">
        <w:rPr>
          <w:rFonts w:ascii="Calibri" w:hAnsi="Calibri" w:cs="Calibri"/>
          <w:b/>
          <w:color w:val="282828"/>
          <w:w w:val="105"/>
        </w:rPr>
        <w:t>Knowledge/Experience</w:t>
      </w:r>
    </w:p>
    <w:p w14:paraId="7B666B9E" w14:textId="77777777" w:rsidR="00F44593" w:rsidRPr="00F44593" w:rsidRDefault="00F44593" w:rsidP="00F44593">
      <w:pPr>
        <w:rPr>
          <w:rFonts w:ascii="Calibri" w:eastAsia="Arial" w:hAnsi="Calibri" w:cs="Calibri"/>
          <w:b/>
          <w:bCs/>
        </w:rPr>
      </w:pPr>
    </w:p>
    <w:tbl>
      <w:tblPr>
        <w:tblW w:w="0" w:type="auto"/>
        <w:tblInd w:w="-4" w:type="dxa"/>
        <w:tblLayout w:type="fixed"/>
        <w:tblCellMar>
          <w:left w:w="0" w:type="dxa"/>
          <w:right w:w="0" w:type="dxa"/>
        </w:tblCellMar>
        <w:tblLook w:val="01E0" w:firstRow="1" w:lastRow="1" w:firstColumn="1" w:lastColumn="1" w:noHBand="0" w:noVBand="0"/>
      </w:tblPr>
      <w:tblGrid>
        <w:gridCol w:w="4962"/>
        <w:gridCol w:w="4837"/>
      </w:tblGrid>
      <w:tr w:rsidR="00F44593" w:rsidRPr="00EA799E" w14:paraId="6F221592" w14:textId="77777777" w:rsidTr="00707436">
        <w:trPr>
          <w:trHeight w:hRule="exact" w:val="320"/>
        </w:trPr>
        <w:tc>
          <w:tcPr>
            <w:tcW w:w="4962" w:type="dxa"/>
            <w:tcBorders>
              <w:top w:val="single" w:sz="3" w:space="0" w:color="4B4B4B"/>
              <w:left w:val="single" w:sz="3" w:space="0" w:color="2F2F2F"/>
              <w:bottom w:val="single" w:sz="4" w:space="0" w:color="3B3B3B"/>
              <w:right w:val="single" w:sz="3" w:space="0" w:color="343434"/>
            </w:tcBorders>
          </w:tcPr>
          <w:p w14:paraId="2BC4DEA4" w14:textId="5932787F" w:rsidR="00F44593" w:rsidRPr="00EA799E" w:rsidRDefault="00F44593" w:rsidP="008222D9">
            <w:pPr>
              <w:pStyle w:val="TableParagraph"/>
              <w:spacing w:before="37"/>
              <w:ind w:left="107"/>
              <w:rPr>
                <w:rFonts w:ascii="Calibri" w:hAnsi="Calibri" w:cs="Calibri"/>
                <w:color w:val="4D4D4D"/>
                <w:w w:val="110"/>
                <w:sz w:val="20"/>
                <w:szCs w:val="20"/>
              </w:rPr>
            </w:pPr>
            <w:r w:rsidRPr="00EA799E">
              <w:rPr>
                <w:rFonts w:ascii="Calibri" w:hAnsi="Calibri" w:cs="Calibri"/>
                <w:color w:val="181818"/>
                <w:w w:val="110"/>
                <w:sz w:val="20"/>
                <w:szCs w:val="20"/>
              </w:rPr>
              <w:t>E</w:t>
            </w:r>
            <w:r w:rsidRPr="00EA799E">
              <w:rPr>
                <w:rFonts w:ascii="Calibri" w:hAnsi="Calibri" w:cs="Calibri"/>
                <w:color w:val="383838"/>
                <w:w w:val="110"/>
                <w:sz w:val="20"/>
                <w:szCs w:val="20"/>
              </w:rPr>
              <w:t>sse</w:t>
            </w:r>
            <w:r w:rsidRPr="00EA799E">
              <w:rPr>
                <w:rFonts w:ascii="Calibri" w:hAnsi="Calibri" w:cs="Calibri"/>
                <w:color w:val="181818"/>
                <w:w w:val="110"/>
                <w:sz w:val="20"/>
                <w:szCs w:val="20"/>
              </w:rPr>
              <w:t>ntial</w:t>
            </w:r>
            <w:r w:rsidRPr="00EA799E">
              <w:rPr>
                <w:rFonts w:ascii="Calibri" w:hAnsi="Calibri" w:cs="Calibri"/>
                <w:color w:val="4D4D4D"/>
                <w:w w:val="110"/>
                <w:sz w:val="20"/>
                <w:szCs w:val="20"/>
              </w:rPr>
              <w:t>:</w:t>
            </w:r>
          </w:p>
          <w:p w14:paraId="0045885E" w14:textId="77777777" w:rsidR="00177CA0" w:rsidRPr="00EA799E" w:rsidRDefault="00177CA0" w:rsidP="008222D9">
            <w:pPr>
              <w:pStyle w:val="TableParagraph"/>
              <w:spacing w:before="37"/>
              <w:ind w:left="107"/>
              <w:rPr>
                <w:rFonts w:ascii="Calibri" w:hAnsi="Calibri" w:cs="Calibri"/>
                <w:color w:val="4D4D4D"/>
                <w:w w:val="110"/>
                <w:sz w:val="20"/>
                <w:szCs w:val="20"/>
              </w:rPr>
            </w:pPr>
          </w:p>
          <w:p w14:paraId="233B89D5" w14:textId="7C10CE3C" w:rsidR="00177CA0" w:rsidRPr="00EA799E" w:rsidRDefault="00177CA0" w:rsidP="008222D9">
            <w:pPr>
              <w:pStyle w:val="TableParagraph"/>
              <w:spacing w:before="37"/>
              <w:ind w:left="107"/>
              <w:rPr>
                <w:rFonts w:ascii="Calibri" w:eastAsia="Arial" w:hAnsi="Calibri" w:cs="Calibri"/>
                <w:sz w:val="20"/>
                <w:szCs w:val="20"/>
              </w:rPr>
            </w:pPr>
          </w:p>
        </w:tc>
        <w:tc>
          <w:tcPr>
            <w:tcW w:w="4837" w:type="dxa"/>
            <w:tcBorders>
              <w:top w:val="single" w:sz="3" w:space="0" w:color="4B4B4B"/>
              <w:left w:val="single" w:sz="3" w:space="0" w:color="343434"/>
              <w:bottom w:val="single" w:sz="3" w:space="0" w:color="3B3B3B"/>
              <w:right w:val="single" w:sz="3" w:space="0" w:color="343434"/>
            </w:tcBorders>
          </w:tcPr>
          <w:p w14:paraId="3E23668D" w14:textId="51DCE324" w:rsidR="00F44593" w:rsidRPr="00EA799E" w:rsidRDefault="00177CA0" w:rsidP="008222D9">
            <w:pPr>
              <w:rPr>
                <w:rFonts w:ascii="Calibri" w:hAnsi="Calibri" w:cs="Calibri"/>
                <w:sz w:val="20"/>
                <w:szCs w:val="20"/>
              </w:rPr>
            </w:pPr>
            <w:r w:rsidRPr="00EA799E">
              <w:rPr>
                <w:rFonts w:ascii="Calibri" w:hAnsi="Calibri" w:cs="Calibri"/>
                <w:color w:val="282828"/>
                <w:w w:val="105"/>
                <w:sz w:val="20"/>
                <w:szCs w:val="20"/>
              </w:rPr>
              <w:t xml:space="preserve"> </w:t>
            </w:r>
            <w:r w:rsidR="00F44593" w:rsidRPr="00EA799E">
              <w:rPr>
                <w:rFonts w:ascii="Calibri" w:hAnsi="Calibri" w:cs="Calibri"/>
                <w:color w:val="282828"/>
                <w:w w:val="105"/>
                <w:sz w:val="20"/>
                <w:szCs w:val="20"/>
              </w:rPr>
              <w:t>Desirable:</w:t>
            </w:r>
          </w:p>
        </w:tc>
      </w:tr>
      <w:tr w:rsidR="00F44593" w:rsidRPr="00EA799E" w14:paraId="6823166D" w14:textId="77777777" w:rsidTr="001A2D29">
        <w:trPr>
          <w:trHeight w:hRule="exact" w:val="8089"/>
        </w:trPr>
        <w:tc>
          <w:tcPr>
            <w:tcW w:w="4962" w:type="dxa"/>
            <w:tcBorders>
              <w:top w:val="single" w:sz="4" w:space="0" w:color="3B3B3B"/>
              <w:left w:val="single" w:sz="4" w:space="0" w:color="2F2F2F"/>
              <w:bottom w:val="single" w:sz="4" w:space="0" w:color="auto"/>
              <w:right w:val="single" w:sz="4" w:space="0" w:color="343434"/>
            </w:tcBorders>
          </w:tcPr>
          <w:p w14:paraId="53939D5E" w14:textId="7167FC12" w:rsidR="00B92C25" w:rsidRDefault="00B92C25" w:rsidP="00F90845">
            <w:pPr>
              <w:pStyle w:val="TableParagraph"/>
              <w:numPr>
                <w:ilvl w:val="0"/>
                <w:numId w:val="6"/>
              </w:numPr>
              <w:spacing w:before="5" w:line="261" w:lineRule="auto"/>
              <w:ind w:right="158"/>
              <w:rPr>
                <w:rFonts w:ascii="Calibri" w:hAnsi="Calibri" w:cs="Calibri"/>
                <w:color w:val="2B2B2B"/>
                <w:sz w:val="20"/>
                <w:szCs w:val="20"/>
              </w:rPr>
            </w:pPr>
            <w:r>
              <w:rPr>
                <w:rFonts w:ascii="Calibri" w:hAnsi="Calibri" w:cs="Calibri"/>
                <w:color w:val="2B2B2B"/>
                <w:sz w:val="20"/>
                <w:szCs w:val="20"/>
              </w:rPr>
              <w:lastRenderedPageBreak/>
              <w:t>Ten years’ experience in environmental sustainability management including research, analysis and reporting in public sector or development organization</w:t>
            </w:r>
          </w:p>
          <w:p w14:paraId="7106908C" w14:textId="3577E4DC" w:rsidR="00EA799E" w:rsidRPr="00EA799E" w:rsidRDefault="00881E8F" w:rsidP="00F90845">
            <w:pPr>
              <w:pStyle w:val="TableParagraph"/>
              <w:numPr>
                <w:ilvl w:val="0"/>
                <w:numId w:val="6"/>
              </w:numPr>
              <w:spacing w:before="5" w:line="261" w:lineRule="auto"/>
              <w:ind w:right="158"/>
              <w:rPr>
                <w:rFonts w:ascii="Calibri" w:hAnsi="Calibri" w:cs="Calibri"/>
                <w:color w:val="2B2B2B"/>
                <w:sz w:val="20"/>
                <w:szCs w:val="20"/>
              </w:rPr>
            </w:pPr>
            <w:r>
              <w:rPr>
                <w:rFonts w:ascii="Calibri" w:hAnsi="Calibri" w:cs="Calibri"/>
                <w:color w:val="2B2B2B"/>
                <w:sz w:val="20"/>
                <w:szCs w:val="20"/>
              </w:rPr>
              <w:t xml:space="preserve">Prior experience in implementing Social and Environmental responsibility and emission </w:t>
            </w:r>
            <w:r w:rsidR="00EA799E" w:rsidRPr="00EA799E">
              <w:rPr>
                <w:rFonts w:ascii="Calibri" w:hAnsi="Calibri" w:cs="Calibri"/>
                <w:color w:val="2B2B2B"/>
                <w:sz w:val="20"/>
                <w:szCs w:val="20"/>
              </w:rPr>
              <w:t>reduction strategy (at the individual organizational entity level), including quantification and documentation procedures</w:t>
            </w:r>
          </w:p>
          <w:p w14:paraId="23E42E84" w14:textId="015A8416"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Prior experience in leading and managing projects in a regional or international institutional setting.</w:t>
            </w:r>
          </w:p>
          <w:p w14:paraId="41A873D6" w14:textId="77777777"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Proven track record in organizing and facilitating workshops and seminars, preferably in the Pacific region</w:t>
            </w:r>
          </w:p>
          <w:p w14:paraId="7670A970" w14:textId="77777777"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 xml:space="preserve">Excellent interpersonal skills in the multicultural environment of the Pacific Islands.  </w:t>
            </w:r>
          </w:p>
          <w:p w14:paraId="20C54E34" w14:textId="77777777"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 xml:space="preserve">Excellent drafting and writing skills including for a variety of reports and audiences </w:t>
            </w:r>
          </w:p>
          <w:p w14:paraId="4C55E7C6" w14:textId="77777777"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Excellent French and English communication skills (oral and written).</w:t>
            </w:r>
          </w:p>
          <w:p w14:paraId="16A96A54" w14:textId="47BFC587" w:rsid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A proactive and positive team player able to work effectively in a multicultural environment, with great initiative, willing to lend a hand in a broad range of tasks to support the CCES team in achieving their goals</w:t>
            </w:r>
          </w:p>
          <w:p w14:paraId="7C60D25B" w14:textId="77777777"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 xml:space="preserve">Demonstrated competence in being well organized, works effectively under minimal supervision, able to multi-task, and effectively meet deadlines on multiple, and sometimes urgent requests for support.  </w:t>
            </w:r>
          </w:p>
          <w:p w14:paraId="35680E79" w14:textId="161CFC45" w:rsidR="00F44593" w:rsidRPr="00EA799E" w:rsidRDefault="00F44593" w:rsidP="00EA799E">
            <w:pPr>
              <w:pStyle w:val="TableParagraph"/>
              <w:spacing w:before="5" w:line="261" w:lineRule="auto"/>
              <w:ind w:left="446" w:right="158"/>
              <w:rPr>
                <w:rFonts w:ascii="Calibri" w:hAnsi="Calibri" w:cs="Calibri"/>
                <w:color w:val="2B2B2B"/>
                <w:sz w:val="20"/>
                <w:szCs w:val="20"/>
              </w:rPr>
            </w:pPr>
          </w:p>
        </w:tc>
        <w:tc>
          <w:tcPr>
            <w:tcW w:w="4837" w:type="dxa"/>
            <w:tcBorders>
              <w:top w:val="nil"/>
              <w:left w:val="single" w:sz="4" w:space="0" w:color="343434"/>
              <w:bottom w:val="single" w:sz="3" w:space="0" w:color="383838"/>
              <w:right w:val="single" w:sz="3" w:space="0" w:color="343434"/>
            </w:tcBorders>
          </w:tcPr>
          <w:p w14:paraId="56A11AB0" w14:textId="77777777"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Work experience in the Pacific Islands region especially within regional organizations</w:t>
            </w:r>
          </w:p>
          <w:p w14:paraId="7D89A4CE" w14:textId="77777777"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Experience with stakeholder participatory and consultation approaches</w:t>
            </w:r>
          </w:p>
          <w:p w14:paraId="24846EFE" w14:textId="77777777" w:rsidR="00EA799E"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Skilled in quantitative and qualitative research methods and data analysis</w:t>
            </w:r>
          </w:p>
          <w:p w14:paraId="2033391F" w14:textId="07A2DF5E" w:rsidR="00F44593" w:rsidRPr="00EA799E" w:rsidRDefault="00EA799E" w:rsidP="00F90845">
            <w:pPr>
              <w:pStyle w:val="TableParagraph"/>
              <w:numPr>
                <w:ilvl w:val="0"/>
                <w:numId w:val="6"/>
              </w:numPr>
              <w:spacing w:before="5" w:line="261" w:lineRule="auto"/>
              <w:ind w:right="158"/>
              <w:rPr>
                <w:rFonts w:ascii="Calibri" w:hAnsi="Calibri" w:cs="Calibri"/>
                <w:color w:val="2B2B2B"/>
                <w:sz w:val="20"/>
                <w:szCs w:val="20"/>
              </w:rPr>
            </w:pPr>
            <w:r w:rsidRPr="00EA799E">
              <w:rPr>
                <w:rFonts w:ascii="Calibri" w:hAnsi="Calibri" w:cs="Calibri"/>
                <w:color w:val="2B2B2B"/>
                <w:sz w:val="20"/>
                <w:szCs w:val="20"/>
              </w:rPr>
              <w:t>Financial budget preparation and reporting skills</w:t>
            </w:r>
          </w:p>
        </w:tc>
      </w:tr>
    </w:tbl>
    <w:p w14:paraId="7E804847" w14:textId="77777777" w:rsidR="007C30C6" w:rsidRDefault="007C30C6" w:rsidP="00BA5426">
      <w:pPr>
        <w:ind w:right="841"/>
        <w:rPr>
          <w:rFonts w:ascii="Calibri" w:hAnsi="Calibri" w:cs="Calibri"/>
          <w:b/>
          <w:color w:val="181818"/>
        </w:rPr>
      </w:pPr>
    </w:p>
    <w:p w14:paraId="6369DA95" w14:textId="3C280AC2" w:rsidR="00F44593" w:rsidRPr="00F44593" w:rsidRDefault="00F44593" w:rsidP="00BA5426">
      <w:pPr>
        <w:ind w:right="841"/>
        <w:rPr>
          <w:rFonts w:ascii="Calibri" w:eastAsia="Arial" w:hAnsi="Calibri" w:cs="Calibri"/>
        </w:rPr>
      </w:pPr>
      <w:r w:rsidRPr="00F44593">
        <w:rPr>
          <w:rFonts w:ascii="Calibri" w:hAnsi="Calibri" w:cs="Calibri"/>
          <w:b/>
          <w:color w:val="181818"/>
        </w:rPr>
        <w:t xml:space="preserve">Key Skills/Attributes/Job </w:t>
      </w:r>
      <w:r w:rsidRPr="00F44593">
        <w:rPr>
          <w:rFonts w:ascii="Calibri" w:hAnsi="Calibri" w:cs="Calibri"/>
          <w:b/>
          <w:color w:val="282828"/>
        </w:rPr>
        <w:t>Specific Competencies</w:t>
      </w:r>
      <w:r w:rsidR="00AE743D">
        <w:rPr>
          <w:rFonts w:ascii="Calibri" w:hAnsi="Calibri" w:cs="Calibri"/>
          <w:b/>
          <w:color w:val="282828"/>
        </w:rPr>
        <w:t xml:space="preserve"> </w:t>
      </w:r>
    </w:p>
    <w:p w14:paraId="6EF37FCF" w14:textId="77777777" w:rsidR="00F44593" w:rsidRPr="00F44593" w:rsidRDefault="00F44593" w:rsidP="00BA5426">
      <w:pPr>
        <w:rPr>
          <w:rFonts w:ascii="Calibri" w:eastAsia="Arial" w:hAnsi="Calibri" w:cs="Calibri"/>
          <w:b/>
          <w:bCs/>
        </w:rPr>
      </w:pPr>
    </w:p>
    <w:p w14:paraId="0E7B27CE" w14:textId="77777777" w:rsidR="00F44593" w:rsidRPr="00F44593" w:rsidRDefault="00F44593" w:rsidP="00BA5426">
      <w:pPr>
        <w:ind w:right="841"/>
        <w:rPr>
          <w:rFonts w:ascii="Calibri" w:eastAsia="Arial" w:hAnsi="Calibri" w:cs="Calibri"/>
        </w:rPr>
      </w:pPr>
      <w:r w:rsidRPr="00F44593">
        <w:rPr>
          <w:rFonts w:ascii="Calibri" w:hAnsi="Calibri" w:cs="Calibri"/>
          <w:color w:val="181818"/>
          <w:w w:val="105"/>
        </w:rPr>
        <w:t xml:space="preserve">The </w:t>
      </w:r>
      <w:r w:rsidRPr="00F44593">
        <w:rPr>
          <w:rFonts w:ascii="Calibri" w:hAnsi="Calibri" w:cs="Calibri"/>
          <w:color w:val="383838"/>
          <w:w w:val="105"/>
        </w:rPr>
        <w:t>fo</w:t>
      </w:r>
      <w:r w:rsidRPr="00F44593">
        <w:rPr>
          <w:rFonts w:ascii="Calibri" w:hAnsi="Calibri" w:cs="Calibri"/>
          <w:color w:val="181818"/>
          <w:w w:val="105"/>
        </w:rPr>
        <w:t>ll</w:t>
      </w:r>
      <w:r w:rsidRPr="00F44593">
        <w:rPr>
          <w:rFonts w:ascii="Calibri" w:hAnsi="Calibri" w:cs="Calibri"/>
          <w:color w:val="383838"/>
          <w:w w:val="105"/>
        </w:rPr>
        <w:t>ow</w:t>
      </w:r>
      <w:r w:rsidRPr="00F44593">
        <w:rPr>
          <w:rFonts w:ascii="Calibri" w:hAnsi="Calibri" w:cs="Calibri"/>
          <w:color w:val="181818"/>
          <w:w w:val="105"/>
        </w:rPr>
        <w:t xml:space="preserve">ing </w:t>
      </w:r>
      <w:r w:rsidRPr="00F44593">
        <w:rPr>
          <w:rFonts w:ascii="Calibri" w:hAnsi="Calibri" w:cs="Calibri"/>
          <w:color w:val="181818"/>
          <w:spacing w:val="-3"/>
          <w:w w:val="105"/>
        </w:rPr>
        <w:t>l</w:t>
      </w:r>
      <w:r w:rsidRPr="00F44593">
        <w:rPr>
          <w:rFonts w:ascii="Calibri" w:hAnsi="Calibri" w:cs="Calibri"/>
          <w:color w:val="383838"/>
          <w:spacing w:val="-3"/>
          <w:w w:val="105"/>
        </w:rPr>
        <w:t xml:space="preserve">evels </w:t>
      </w:r>
      <w:r w:rsidRPr="00F44593">
        <w:rPr>
          <w:rFonts w:ascii="Calibri" w:hAnsi="Calibri" w:cs="Calibri"/>
          <w:color w:val="383838"/>
          <w:w w:val="105"/>
        </w:rPr>
        <w:t>wou</w:t>
      </w:r>
      <w:r w:rsidRPr="00F44593">
        <w:rPr>
          <w:rFonts w:ascii="Calibri" w:hAnsi="Calibri" w:cs="Calibri"/>
          <w:w w:val="105"/>
        </w:rPr>
        <w:t>l</w:t>
      </w:r>
      <w:r w:rsidRPr="00F44593">
        <w:rPr>
          <w:rFonts w:ascii="Calibri" w:hAnsi="Calibri" w:cs="Calibri"/>
          <w:color w:val="282828"/>
          <w:w w:val="105"/>
        </w:rPr>
        <w:t xml:space="preserve">d typically </w:t>
      </w:r>
      <w:r w:rsidRPr="00F44593">
        <w:rPr>
          <w:rFonts w:ascii="Calibri" w:hAnsi="Calibri" w:cs="Calibri"/>
          <w:color w:val="383838"/>
          <w:w w:val="105"/>
        </w:rPr>
        <w:t xml:space="preserve">be expected </w:t>
      </w:r>
      <w:r w:rsidRPr="00F44593">
        <w:rPr>
          <w:rFonts w:ascii="Calibri" w:hAnsi="Calibri" w:cs="Calibri"/>
          <w:color w:val="181818"/>
          <w:spacing w:val="2"/>
          <w:w w:val="105"/>
        </w:rPr>
        <w:t>fo</w:t>
      </w:r>
      <w:r w:rsidRPr="00F44593">
        <w:rPr>
          <w:rFonts w:ascii="Calibri" w:hAnsi="Calibri" w:cs="Calibri"/>
          <w:color w:val="383838"/>
          <w:spacing w:val="2"/>
          <w:w w:val="105"/>
        </w:rPr>
        <w:t xml:space="preserve">r </w:t>
      </w:r>
      <w:r w:rsidRPr="00F44593">
        <w:rPr>
          <w:rFonts w:ascii="Calibri" w:hAnsi="Calibri" w:cs="Calibri"/>
          <w:color w:val="282828"/>
          <w:w w:val="105"/>
        </w:rPr>
        <w:t xml:space="preserve">the </w:t>
      </w:r>
      <w:r w:rsidRPr="00F44593">
        <w:rPr>
          <w:rFonts w:ascii="Calibri" w:hAnsi="Calibri" w:cs="Calibri"/>
          <w:color w:val="181818"/>
          <w:spacing w:val="-3"/>
          <w:w w:val="105"/>
        </w:rPr>
        <w:t>10</w:t>
      </w:r>
      <w:r w:rsidRPr="00F44593">
        <w:rPr>
          <w:rFonts w:ascii="Calibri" w:hAnsi="Calibri" w:cs="Calibri"/>
          <w:color w:val="383838"/>
          <w:spacing w:val="-3"/>
          <w:w w:val="105"/>
        </w:rPr>
        <w:t xml:space="preserve">0% </w:t>
      </w:r>
      <w:r w:rsidRPr="00F44593">
        <w:rPr>
          <w:rFonts w:ascii="Calibri" w:hAnsi="Calibri" w:cs="Calibri"/>
          <w:color w:val="282828"/>
          <w:w w:val="105"/>
        </w:rPr>
        <w:t>ful</w:t>
      </w:r>
      <w:r w:rsidRPr="00F44593">
        <w:rPr>
          <w:rFonts w:ascii="Calibri" w:hAnsi="Calibri" w:cs="Calibri"/>
          <w:w w:val="105"/>
        </w:rPr>
        <w:t>l</w:t>
      </w:r>
      <w:r w:rsidRPr="00F44593">
        <w:rPr>
          <w:rFonts w:ascii="Calibri" w:hAnsi="Calibri" w:cs="Calibri"/>
          <w:color w:val="383838"/>
          <w:w w:val="105"/>
        </w:rPr>
        <w:t xml:space="preserve">y </w:t>
      </w:r>
      <w:r w:rsidRPr="00F44593">
        <w:rPr>
          <w:rFonts w:ascii="Calibri" w:hAnsi="Calibri" w:cs="Calibri"/>
          <w:color w:val="282828"/>
          <w:w w:val="105"/>
        </w:rPr>
        <w:t>effective</w:t>
      </w:r>
      <w:r w:rsidRPr="00F44593">
        <w:rPr>
          <w:rFonts w:ascii="Calibri" w:hAnsi="Calibri" w:cs="Calibri"/>
          <w:color w:val="282828"/>
          <w:spacing w:val="55"/>
          <w:w w:val="105"/>
        </w:rPr>
        <w:t xml:space="preserve"> </w:t>
      </w:r>
      <w:r w:rsidRPr="00F44593">
        <w:rPr>
          <w:rFonts w:ascii="Calibri" w:hAnsi="Calibri" w:cs="Calibri"/>
          <w:color w:val="4D4D4D"/>
          <w:w w:val="105"/>
        </w:rPr>
        <w:t>lev</w:t>
      </w:r>
      <w:r w:rsidRPr="00F44593">
        <w:rPr>
          <w:rFonts w:ascii="Calibri" w:hAnsi="Calibri" w:cs="Calibri"/>
          <w:color w:val="282828"/>
          <w:w w:val="105"/>
        </w:rPr>
        <w:t>el</w:t>
      </w:r>
      <w:r w:rsidRPr="00F44593">
        <w:rPr>
          <w:rFonts w:ascii="Calibri" w:hAnsi="Calibri" w:cs="Calibri"/>
          <w:color w:val="4D4D4D"/>
          <w:w w:val="105"/>
        </w:rPr>
        <w:t>:</w:t>
      </w:r>
    </w:p>
    <w:p w14:paraId="25B2CA34" w14:textId="77777777" w:rsidR="00F44593" w:rsidRPr="00F44593" w:rsidRDefault="00F44593" w:rsidP="00F44593">
      <w:pPr>
        <w:rPr>
          <w:rFonts w:ascii="Calibri" w:eastAsia="Arial" w:hAnsi="Calibri" w:cs="Calibri"/>
        </w:rPr>
      </w:pPr>
    </w:p>
    <w:tbl>
      <w:tblPr>
        <w:tblW w:w="9813" w:type="dxa"/>
        <w:tblInd w:w="-4" w:type="dxa"/>
        <w:tblLayout w:type="fixed"/>
        <w:tblCellMar>
          <w:left w:w="0" w:type="dxa"/>
          <w:right w:w="0" w:type="dxa"/>
        </w:tblCellMar>
        <w:tblLook w:val="01E0" w:firstRow="1" w:lastRow="1" w:firstColumn="1" w:lastColumn="1" w:noHBand="0" w:noVBand="0"/>
      </w:tblPr>
      <w:tblGrid>
        <w:gridCol w:w="2267"/>
        <w:gridCol w:w="7546"/>
      </w:tblGrid>
      <w:tr w:rsidR="00EA799E" w:rsidRPr="00F44593" w14:paraId="36C7510A" w14:textId="77777777" w:rsidTr="00EA799E">
        <w:trPr>
          <w:trHeight w:val="839"/>
        </w:trPr>
        <w:tc>
          <w:tcPr>
            <w:tcW w:w="2267" w:type="dxa"/>
            <w:tcBorders>
              <w:top w:val="single" w:sz="3" w:space="0" w:color="3B3B3B"/>
              <w:left w:val="single" w:sz="3" w:space="0" w:color="484848"/>
              <w:bottom w:val="single" w:sz="6" w:space="0" w:color="6B6B6B"/>
              <w:right w:val="single" w:sz="3" w:space="0" w:color="181818"/>
            </w:tcBorders>
          </w:tcPr>
          <w:p w14:paraId="5703E17D" w14:textId="77777777" w:rsidR="00EA799E" w:rsidRPr="00F44593" w:rsidRDefault="00EA799E" w:rsidP="00EA799E">
            <w:pPr>
              <w:pStyle w:val="TableParagraph"/>
              <w:spacing w:line="217" w:lineRule="exact"/>
              <w:ind w:left="115"/>
              <w:rPr>
                <w:rFonts w:ascii="Calibri" w:eastAsia="Arial" w:hAnsi="Calibri" w:cs="Calibri"/>
              </w:rPr>
            </w:pPr>
            <w:r w:rsidRPr="00F44593">
              <w:rPr>
                <w:rFonts w:ascii="Calibri" w:hAnsi="Calibri" w:cs="Calibri"/>
                <w:color w:val="181818"/>
                <w:spacing w:val="-3"/>
                <w:w w:val="105"/>
              </w:rPr>
              <w:t>E</w:t>
            </w:r>
            <w:r w:rsidRPr="00F44593">
              <w:rPr>
                <w:rFonts w:ascii="Calibri" w:hAnsi="Calibri" w:cs="Calibri"/>
                <w:color w:val="383838"/>
                <w:spacing w:val="-3"/>
                <w:w w:val="105"/>
              </w:rPr>
              <w:t>xpert</w:t>
            </w:r>
            <w:r w:rsidRPr="00F44593">
              <w:rPr>
                <w:rFonts w:ascii="Calibri" w:hAnsi="Calibri" w:cs="Calibri"/>
                <w:color w:val="383838"/>
                <w:spacing w:val="9"/>
                <w:w w:val="105"/>
              </w:rPr>
              <w:t xml:space="preserve"> </w:t>
            </w:r>
            <w:r w:rsidRPr="00F44593">
              <w:rPr>
                <w:rFonts w:ascii="Calibri" w:hAnsi="Calibri" w:cs="Calibri"/>
                <w:color w:val="282828"/>
                <w:spacing w:val="-6"/>
                <w:w w:val="105"/>
              </w:rPr>
              <w:t>l</w:t>
            </w:r>
            <w:r w:rsidRPr="00F44593">
              <w:rPr>
                <w:rFonts w:ascii="Calibri" w:hAnsi="Calibri" w:cs="Calibri"/>
                <w:color w:val="4D4D4D"/>
                <w:spacing w:val="-6"/>
                <w:w w:val="105"/>
              </w:rPr>
              <w:t>e</w:t>
            </w:r>
            <w:r w:rsidRPr="00F44593">
              <w:rPr>
                <w:rFonts w:ascii="Calibri" w:hAnsi="Calibri" w:cs="Calibri"/>
                <w:color w:val="282828"/>
                <w:spacing w:val="-6"/>
                <w:w w:val="105"/>
              </w:rPr>
              <w:t>vel</w:t>
            </w:r>
          </w:p>
        </w:tc>
        <w:tc>
          <w:tcPr>
            <w:tcW w:w="7546" w:type="dxa"/>
            <w:tcBorders>
              <w:top w:val="single" w:sz="3" w:space="0" w:color="484848"/>
              <w:left w:val="single" w:sz="3" w:space="0" w:color="181818"/>
              <w:bottom w:val="single" w:sz="6" w:space="0" w:color="6B6B6B"/>
              <w:right w:val="single" w:sz="3" w:space="0" w:color="181818"/>
            </w:tcBorders>
            <w:vAlign w:val="center"/>
          </w:tcPr>
          <w:p w14:paraId="70ECC55E" w14:textId="5A3E3535" w:rsidR="00EA799E" w:rsidRPr="00EA799E" w:rsidRDefault="00EA799E" w:rsidP="00F90845">
            <w:pPr>
              <w:pStyle w:val="NoSpacing"/>
              <w:numPr>
                <w:ilvl w:val="0"/>
                <w:numId w:val="7"/>
              </w:numPr>
              <w:ind w:left="317" w:hanging="283"/>
              <w:rPr>
                <w:rFonts w:asciiTheme="minorHAnsi" w:hAnsiTheme="minorHAnsi" w:cstheme="minorHAnsi"/>
                <w:sz w:val="20"/>
              </w:rPr>
            </w:pPr>
            <w:r w:rsidRPr="00EA799E">
              <w:rPr>
                <w:rFonts w:asciiTheme="minorHAnsi" w:hAnsiTheme="minorHAnsi" w:cstheme="minorHAnsi"/>
                <w:sz w:val="20"/>
              </w:rPr>
              <w:t xml:space="preserve">Excellent </w:t>
            </w:r>
            <w:r w:rsidR="00F90845" w:rsidRPr="00EA799E">
              <w:rPr>
                <w:rFonts w:asciiTheme="minorHAnsi" w:hAnsiTheme="minorHAnsi" w:cstheme="minorHAnsi"/>
                <w:sz w:val="20"/>
              </w:rPr>
              <w:t>communication and</w:t>
            </w:r>
            <w:r w:rsidRPr="00EA799E">
              <w:rPr>
                <w:rFonts w:asciiTheme="minorHAnsi" w:hAnsiTheme="minorHAnsi" w:cstheme="minorHAnsi"/>
                <w:sz w:val="20"/>
              </w:rPr>
              <w:t xml:space="preserve"> methodology to inspire di</w:t>
            </w:r>
            <w:r w:rsidR="00F90845">
              <w:rPr>
                <w:rFonts w:asciiTheme="minorHAnsi" w:hAnsiTheme="minorHAnsi" w:cstheme="minorHAnsi"/>
                <w:sz w:val="20"/>
              </w:rPr>
              <w:t xml:space="preserve">vision to take ownership on social and environmental responsibility </w:t>
            </w:r>
            <w:r w:rsidRPr="00EA799E">
              <w:rPr>
                <w:rFonts w:asciiTheme="minorHAnsi" w:hAnsiTheme="minorHAnsi" w:cstheme="minorHAnsi"/>
                <w:sz w:val="20"/>
              </w:rPr>
              <w:t xml:space="preserve">(capacity building and mentoring); and for programme to integrate </w:t>
            </w:r>
            <w:r w:rsidR="00F90845">
              <w:rPr>
                <w:rFonts w:asciiTheme="minorHAnsi" w:hAnsiTheme="minorHAnsi" w:cstheme="minorHAnsi"/>
                <w:sz w:val="20"/>
              </w:rPr>
              <w:t>SER</w:t>
            </w:r>
            <w:r w:rsidRPr="00EA799E">
              <w:rPr>
                <w:rFonts w:asciiTheme="minorHAnsi" w:hAnsiTheme="minorHAnsi" w:cstheme="minorHAnsi"/>
                <w:sz w:val="20"/>
              </w:rPr>
              <w:t xml:space="preserve"> as a compulsory criteria.</w:t>
            </w:r>
          </w:p>
          <w:p w14:paraId="465CA4E1" w14:textId="0D0D4119" w:rsidR="00EA799E" w:rsidRDefault="00EA799E" w:rsidP="00F90845">
            <w:pPr>
              <w:pStyle w:val="NoSpacing"/>
              <w:numPr>
                <w:ilvl w:val="0"/>
                <w:numId w:val="7"/>
              </w:numPr>
              <w:ind w:left="317" w:hanging="283"/>
              <w:rPr>
                <w:rFonts w:asciiTheme="minorHAnsi" w:hAnsiTheme="minorHAnsi" w:cstheme="minorHAnsi"/>
                <w:sz w:val="20"/>
              </w:rPr>
            </w:pPr>
            <w:r w:rsidRPr="00EA799E">
              <w:rPr>
                <w:rFonts w:asciiTheme="minorHAnsi" w:hAnsiTheme="minorHAnsi" w:cstheme="minorHAnsi"/>
                <w:sz w:val="20"/>
              </w:rPr>
              <w:t>Networking abilities with regional development partners.</w:t>
            </w:r>
          </w:p>
          <w:p w14:paraId="508704FE" w14:textId="505038BB" w:rsidR="00F90845" w:rsidRDefault="00F90845" w:rsidP="00F90845">
            <w:pPr>
              <w:pStyle w:val="NoSpacing"/>
              <w:numPr>
                <w:ilvl w:val="0"/>
                <w:numId w:val="7"/>
              </w:numPr>
              <w:ind w:left="317" w:hanging="283"/>
              <w:rPr>
                <w:rFonts w:asciiTheme="minorHAnsi" w:hAnsiTheme="minorHAnsi" w:cstheme="minorHAnsi"/>
                <w:sz w:val="20"/>
              </w:rPr>
            </w:pPr>
            <w:r>
              <w:rPr>
                <w:rFonts w:asciiTheme="minorHAnsi" w:hAnsiTheme="minorHAnsi" w:cstheme="minorHAnsi"/>
                <w:sz w:val="20"/>
              </w:rPr>
              <w:t>Influencing and relationship building skills</w:t>
            </w:r>
          </w:p>
          <w:p w14:paraId="309D2CE9" w14:textId="5AD9AEC3" w:rsidR="00F90845" w:rsidRPr="00EA799E" w:rsidRDefault="00F90845" w:rsidP="00F90845">
            <w:pPr>
              <w:pStyle w:val="NoSpacing"/>
              <w:numPr>
                <w:ilvl w:val="0"/>
                <w:numId w:val="7"/>
              </w:numPr>
              <w:ind w:left="317" w:hanging="283"/>
              <w:rPr>
                <w:rFonts w:asciiTheme="minorHAnsi" w:hAnsiTheme="minorHAnsi" w:cstheme="minorHAnsi"/>
                <w:sz w:val="20"/>
              </w:rPr>
            </w:pPr>
            <w:r>
              <w:rPr>
                <w:rFonts w:asciiTheme="minorHAnsi" w:hAnsiTheme="minorHAnsi" w:cstheme="minorHAnsi"/>
                <w:sz w:val="20"/>
              </w:rPr>
              <w:t>Innovation and analytical skills- results oriented problem solving</w:t>
            </w:r>
          </w:p>
          <w:p w14:paraId="4049118C" w14:textId="77777777" w:rsidR="00EA799E" w:rsidRPr="00EA799E" w:rsidRDefault="00EA799E" w:rsidP="00EA799E">
            <w:pPr>
              <w:pStyle w:val="TableParagraph"/>
              <w:tabs>
                <w:tab w:val="left" w:pos="897"/>
              </w:tabs>
              <w:spacing w:before="60"/>
              <w:ind w:left="414" w:right="159"/>
              <w:rPr>
                <w:rFonts w:eastAsia="Arial" w:cstheme="minorHAnsi"/>
              </w:rPr>
            </w:pPr>
          </w:p>
        </w:tc>
      </w:tr>
      <w:tr w:rsidR="00EA799E" w:rsidRPr="00F44593" w14:paraId="3CE9A683" w14:textId="77777777" w:rsidTr="00EA799E">
        <w:trPr>
          <w:trHeight w:hRule="exact" w:val="1685"/>
        </w:trPr>
        <w:tc>
          <w:tcPr>
            <w:tcW w:w="2267" w:type="dxa"/>
            <w:tcBorders>
              <w:top w:val="single" w:sz="6" w:space="0" w:color="6B6B6B"/>
              <w:left w:val="single" w:sz="3" w:space="0" w:color="282828"/>
              <w:bottom w:val="single" w:sz="4" w:space="0" w:color="auto"/>
              <w:right w:val="single" w:sz="3" w:space="0" w:color="1C1C1C"/>
            </w:tcBorders>
          </w:tcPr>
          <w:p w14:paraId="177CC07B" w14:textId="77777777" w:rsidR="00EA799E" w:rsidRPr="00F44593" w:rsidRDefault="00EA799E" w:rsidP="00EA799E">
            <w:pPr>
              <w:pStyle w:val="TableParagraph"/>
              <w:spacing w:line="213" w:lineRule="exact"/>
              <w:ind w:left="100"/>
              <w:rPr>
                <w:rFonts w:ascii="Calibri" w:eastAsia="Arial" w:hAnsi="Calibri" w:cs="Calibri"/>
              </w:rPr>
            </w:pPr>
            <w:r w:rsidRPr="00F44593">
              <w:rPr>
                <w:rFonts w:ascii="Calibri" w:hAnsi="Calibri" w:cs="Calibri"/>
                <w:color w:val="383838"/>
                <w:spacing w:val="1"/>
                <w:w w:val="105"/>
              </w:rPr>
              <w:t>Advanc</w:t>
            </w:r>
            <w:r w:rsidRPr="00F44593">
              <w:rPr>
                <w:rFonts w:ascii="Calibri" w:hAnsi="Calibri" w:cs="Calibri"/>
                <w:color w:val="5B5B5B"/>
                <w:spacing w:val="1"/>
                <w:w w:val="105"/>
              </w:rPr>
              <w:t>e</w:t>
            </w:r>
            <w:r w:rsidRPr="00F44593">
              <w:rPr>
                <w:rFonts w:ascii="Calibri" w:hAnsi="Calibri" w:cs="Calibri"/>
                <w:color w:val="383838"/>
                <w:spacing w:val="1"/>
                <w:w w:val="105"/>
              </w:rPr>
              <w:t>d</w:t>
            </w:r>
            <w:r w:rsidRPr="00F44593">
              <w:rPr>
                <w:rFonts w:ascii="Calibri" w:hAnsi="Calibri" w:cs="Calibri"/>
                <w:color w:val="383838"/>
                <w:spacing w:val="3"/>
                <w:w w:val="105"/>
              </w:rPr>
              <w:t xml:space="preserve"> </w:t>
            </w:r>
            <w:r w:rsidRPr="00F44593">
              <w:rPr>
                <w:rFonts w:ascii="Calibri" w:hAnsi="Calibri" w:cs="Calibri"/>
                <w:spacing w:val="-2"/>
                <w:w w:val="105"/>
              </w:rPr>
              <w:t>l</w:t>
            </w:r>
            <w:r w:rsidRPr="00F44593">
              <w:rPr>
                <w:rFonts w:ascii="Calibri" w:hAnsi="Calibri" w:cs="Calibri"/>
                <w:color w:val="4D4D4D"/>
                <w:spacing w:val="-2"/>
                <w:w w:val="105"/>
              </w:rPr>
              <w:t>eve</w:t>
            </w:r>
            <w:r w:rsidRPr="00F44593">
              <w:rPr>
                <w:rFonts w:ascii="Calibri" w:hAnsi="Calibri" w:cs="Calibri"/>
                <w:color w:val="282828"/>
                <w:spacing w:val="-2"/>
                <w:w w:val="105"/>
              </w:rPr>
              <w:t>l</w:t>
            </w:r>
          </w:p>
        </w:tc>
        <w:tc>
          <w:tcPr>
            <w:tcW w:w="7546" w:type="dxa"/>
            <w:tcBorders>
              <w:top w:val="single" w:sz="6" w:space="0" w:color="6B6B6B"/>
              <w:left w:val="single" w:sz="3" w:space="0" w:color="1C1C1C"/>
              <w:bottom w:val="single" w:sz="3" w:space="0" w:color="484848"/>
              <w:right w:val="single" w:sz="3" w:space="0" w:color="1C1C1C"/>
            </w:tcBorders>
            <w:vAlign w:val="center"/>
          </w:tcPr>
          <w:p w14:paraId="63397DE3" w14:textId="1276353F" w:rsidR="00EA799E" w:rsidRPr="00EA799E" w:rsidRDefault="00F90845" w:rsidP="00F90845">
            <w:pPr>
              <w:pStyle w:val="NoSpacing"/>
              <w:numPr>
                <w:ilvl w:val="0"/>
                <w:numId w:val="8"/>
              </w:numPr>
              <w:ind w:left="317" w:hanging="283"/>
              <w:rPr>
                <w:rFonts w:asciiTheme="minorHAnsi" w:hAnsiTheme="minorHAnsi" w:cstheme="minorHAnsi"/>
                <w:sz w:val="20"/>
              </w:rPr>
            </w:pPr>
            <w:r>
              <w:rPr>
                <w:rFonts w:asciiTheme="minorHAnsi" w:hAnsiTheme="minorHAnsi" w:cstheme="minorHAnsi"/>
                <w:sz w:val="20"/>
              </w:rPr>
              <w:t>D</w:t>
            </w:r>
            <w:r w:rsidR="00EA799E" w:rsidRPr="00EA799E">
              <w:rPr>
                <w:rFonts w:asciiTheme="minorHAnsi" w:hAnsiTheme="minorHAnsi" w:cstheme="minorHAnsi"/>
                <w:sz w:val="20"/>
              </w:rPr>
              <w:t xml:space="preserve">ecision-making skills </w:t>
            </w:r>
          </w:p>
          <w:p w14:paraId="2F9F4D99" w14:textId="77777777" w:rsidR="00EA799E" w:rsidRPr="00EA799E" w:rsidRDefault="00EA799E" w:rsidP="00F90845">
            <w:pPr>
              <w:pStyle w:val="NoSpacing"/>
              <w:numPr>
                <w:ilvl w:val="0"/>
                <w:numId w:val="8"/>
              </w:numPr>
              <w:ind w:left="317" w:hanging="283"/>
              <w:rPr>
                <w:rFonts w:asciiTheme="minorHAnsi" w:hAnsiTheme="minorHAnsi" w:cstheme="minorHAnsi"/>
                <w:sz w:val="20"/>
              </w:rPr>
            </w:pPr>
            <w:r w:rsidRPr="00EA799E">
              <w:rPr>
                <w:rFonts w:asciiTheme="minorHAnsi" w:hAnsiTheme="minorHAnsi" w:cstheme="minorHAnsi"/>
                <w:sz w:val="20"/>
              </w:rPr>
              <w:t xml:space="preserve">Coordination and liaison skills </w:t>
            </w:r>
          </w:p>
          <w:p w14:paraId="0D70C226" w14:textId="77777777" w:rsidR="00EA799E" w:rsidRPr="00EA799E" w:rsidRDefault="00EA799E" w:rsidP="00F90845">
            <w:pPr>
              <w:pStyle w:val="NoSpacing"/>
              <w:numPr>
                <w:ilvl w:val="0"/>
                <w:numId w:val="8"/>
              </w:numPr>
              <w:ind w:left="317" w:hanging="283"/>
              <w:rPr>
                <w:rFonts w:asciiTheme="minorHAnsi" w:hAnsiTheme="minorHAnsi" w:cstheme="minorHAnsi"/>
                <w:iCs/>
                <w:sz w:val="20"/>
              </w:rPr>
            </w:pPr>
            <w:r w:rsidRPr="00EA799E">
              <w:rPr>
                <w:rFonts w:asciiTheme="minorHAnsi" w:hAnsiTheme="minorHAnsi" w:cstheme="minorHAnsi"/>
                <w:iCs/>
                <w:sz w:val="20"/>
              </w:rPr>
              <w:t>Writing for a variety of audiences, e.g. donor reports, policies, feature articles, funding proposals</w:t>
            </w:r>
          </w:p>
          <w:p w14:paraId="39D4DDEF" w14:textId="501E3D6F" w:rsidR="00EA799E" w:rsidRPr="00EA799E" w:rsidRDefault="00EA799E" w:rsidP="00F90845">
            <w:pPr>
              <w:pStyle w:val="NoSpacing"/>
              <w:numPr>
                <w:ilvl w:val="0"/>
                <w:numId w:val="8"/>
              </w:numPr>
              <w:ind w:left="317" w:hanging="283"/>
              <w:rPr>
                <w:rFonts w:asciiTheme="minorHAnsi" w:hAnsiTheme="minorHAnsi" w:cstheme="minorHAnsi"/>
                <w:sz w:val="20"/>
                <w:lang w:val="en-US"/>
              </w:rPr>
            </w:pPr>
            <w:r w:rsidRPr="00EA799E">
              <w:rPr>
                <w:rFonts w:asciiTheme="minorHAnsi" w:hAnsiTheme="minorHAnsi" w:cstheme="minorHAnsi"/>
                <w:sz w:val="20"/>
                <w:lang w:val="en-US"/>
              </w:rPr>
              <w:t>Relationship</w:t>
            </w:r>
            <w:r w:rsidR="00F90845">
              <w:rPr>
                <w:rFonts w:asciiTheme="minorHAnsi" w:hAnsiTheme="minorHAnsi" w:cstheme="minorHAnsi"/>
                <w:sz w:val="20"/>
                <w:lang w:val="en-US"/>
              </w:rPr>
              <w:t>/staff</w:t>
            </w:r>
            <w:r w:rsidRPr="00EA799E">
              <w:rPr>
                <w:rFonts w:asciiTheme="minorHAnsi" w:hAnsiTheme="minorHAnsi" w:cstheme="minorHAnsi"/>
                <w:sz w:val="20"/>
                <w:lang w:val="en-US"/>
              </w:rPr>
              <w:t xml:space="preserve"> management, communication and interpersonal skills: within CCES, with Divisional management and staff, and externally with development institutional partners</w:t>
            </w:r>
          </w:p>
          <w:p w14:paraId="12AA71A3" w14:textId="77777777" w:rsidR="00EA799E" w:rsidRPr="00EA799E" w:rsidRDefault="00EA799E" w:rsidP="00EA799E">
            <w:pPr>
              <w:pStyle w:val="TableParagraph"/>
              <w:ind w:left="427" w:right="1286"/>
              <w:rPr>
                <w:rFonts w:eastAsia="Arial" w:cstheme="minorHAnsi"/>
              </w:rPr>
            </w:pPr>
          </w:p>
        </w:tc>
      </w:tr>
      <w:tr w:rsidR="00EA799E" w:rsidRPr="00F44593" w14:paraId="77F0239F" w14:textId="77777777" w:rsidTr="00EA799E">
        <w:trPr>
          <w:trHeight w:hRule="exact" w:val="1845"/>
        </w:trPr>
        <w:tc>
          <w:tcPr>
            <w:tcW w:w="2267" w:type="dxa"/>
            <w:tcBorders>
              <w:top w:val="single" w:sz="4" w:space="0" w:color="auto"/>
              <w:left w:val="single" w:sz="6" w:space="0" w:color="4B4B4B"/>
              <w:bottom w:val="single" w:sz="4" w:space="0" w:color="343434"/>
              <w:right w:val="single" w:sz="6" w:space="0" w:color="343434"/>
            </w:tcBorders>
          </w:tcPr>
          <w:p w14:paraId="6AA5B92B" w14:textId="70E90145" w:rsidR="00EA799E" w:rsidRPr="00F44593" w:rsidRDefault="00EA799E" w:rsidP="00EA799E">
            <w:pPr>
              <w:ind w:left="106"/>
              <w:rPr>
                <w:rFonts w:ascii="Calibri" w:hAnsi="Calibri" w:cs="Calibri"/>
              </w:rPr>
            </w:pPr>
            <w:r w:rsidRPr="00F44593">
              <w:rPr>
                <w:rFonts w:ascii="Calibri" w:hAnsi="Calibri" w:cs="Calibri"/>
                <w:color w:val="282828"/>
                <w:spacing w:val="-1"/>
              </w:rPr>
              <w:t>Work</w:t>
            </w:r>
            <w:r w:rsidRPr="00F44593">
              <w:rPr>
                <w:rFonts w:ascii="Calibri" w:hAnsi="Calibri" w:cs="Calibri"/>
                <w:spacing w:val="-1"/>
              </w:rPr>
              <w:t>ing</w:t>
            </w:r>
            <w:r w:rsidRPr="00F44593">
              <w:rPr>
                <w:rFonts w:ascii="Calibri" w:hAnsi="Calibri" w:cs="Calibri"/>
                <w:spacing w:val="-27"/>
              </w:rPr>
              <w:t xml:space="preserve"> </w:t>
            </w:r>
            <w:r w:rsidRPr="00F44593">
              <w:rPr>
                <w:rFonts w:ascii="Calibri" w:hAnsi="Calibri" w:cs="Calibri"/>
                <w:color w:val="282828"/>
              </w:rPr>
              <w:t>knowledge</w:t>
            </w:r>
          </w:p>
        </w:tc>
        <w:tc>
          <w:tcPr>
            <w:tcW w:w="7546" w:type="dxa"/>
            <w:tcBorders>
              <w:top w:val="single" w:sz="3" w:space="0" w:color="4F4F4F"/>
              <w:left w:val="single" w:sz="6" w:space="0" w:color="343434"/>
              <w:bottom w:val="single" w:sz="6" w:space="0" w:color="606060"/>
              <w:right w:val="single" w:sz="6" w:space="0" w:color="343434"/>
            </w:tcBorders>
            <w:vAlign w:val="center"/>
          </w:tcPr>
          <w:p w14:paraId="3652E128" w14:textId="77777777" w:rsidR="00EA799E" w:rsidRPr="00EA799E" w:rsidRDefault="00EA799E" w:rsidP="00EA799E">
            <w:pPr>
              <w:pStyle w:val="NoSpacing"/>
              <w:ind w:left="317"/>
              <w:rPr>
                <w:rFonts w:asciiTheme="minorHAnsi" w:hAnsiTheme="minorHAnsi" w:cstheme="minorHAnsi"/>
                <w:sz w:val="20"/>
              </w:rPr>
            </w:pPr>
          </w:p>
          <w:p w14:paraId="24949260" w14:textId="542B7636" w:rsidR="00EA799E" w:rsidRPr="00EA799E" w:rsidRDefault="00F90845" w:rsidP="00F90845">
            <w:pPr>
              <w:pStyle w:val="NoSpacing"/>
              <w:numPr>
                <w:ilvl w:val="0"/>
                <w:numId w:val="8"/>
              </w:numPr>
              <w:ind w:left="317" w:hanging="283"/>
              <w:rPr>
                <w:rFonts w:asciiTheme="minorHAnsi" w:hAnsiTheme="minorHAnsi" w:cstheme="minorHAnsi"/>
                <w:sz w:val="20"/>
              </w:rPr>
            </w:pPr>
            <w:r>
              <w:rPr>
                <w:rFonts w:asciiTheme="minorHAnsi" w:hAnsiTheme="minorHAnsi" w:cstheme="minorHAnsi"/>
                <w:sz w:val="20"/>
              </w:rPr>
              <w:t>Cooperation, collaboration</w:t>
            </w:r>
            <w:r w:rsidR="00EA799E" w:rsidRPr="00EA799E">
              <w:rPr>
                <w:rFonts w:asciiTheme="minorHAnsi" w:hAnsiTheme="minorHAnsi" w:cstheme="minorHAnsi"/>
                <w:sz w:val="20"/>
              </w:rPr>
              <w:t xml:space="preserve"> with others and within own team </w:t>
            </w:r>
          </w:p>
          <w:p w14:paraId="52A56BD6" w14:textId="77777777" w:rsidR="00EA799E" w:rsidRPr="00EA799E" w:rsidRDefault="00EA799E" w:rsidP="00F90845">
            <w:pPr>
              <w:pStyle w:val="NoSpacing"/>
              <w:numPr>
                <w:ilvl w:val="0"/>
                <w:numId w:val="8"/>
              </w:numPr>
              <w:ind w:left="317" w:hanging="283"/>
              <w:rPr>
                <w:rFonts w:asciiTheme="minorHAnsi" w:hAnsiTheme="minorHAnsi" w:cstheme="minorHAnsi"/>
                <w:iCs/>
                <w:sz w:val="20"/>
              </w:rPr>
            </w:pPr>
            <w:r w:rsidRPr="00EA799E">
              <w:rPr>
                <w:rFonts w:asciiTheme="minorHAnsi" w:hAnsiTheme="minorHAnsi" w:cstheme="minorHAnsi"/>
                <w:iCs/>
                <w:sz w:val="20"/>
              </w:rPr>
              <w:t>Quantitative and qualitative research methods and data analysis</w:t>
            </w:r>
          </w:p>
          <w:p w14:paraId="2F26D66C" w14:textId="77777777" w:rsidR="00EA799E" w:rsidRPr="00EA799E" w:rsidRDefault="00EA799E" w:rsidP="00F90845">
            <w:pPr>
              <w:pStyle w:val="NoSpacing"/>
              <w:numPr>
                <w:ilvl w:val="0"/>
                <w:numId w:val="8"/>
              </w:numPr>
              <w:ind w:left="317" w:hanging="283"/>
              <w:rPr>
                <w:rFonts w:asciiTheme="minorHAnsi" w:hAnsiTheme="minorHAnsi" w:cstheme="minorHAnsi"/>
                <w:sz w:val="20"/>
              </w:rPr>
            </w:pPr>
            <w:r w:rsidRPr="00EA799E">
              <w:rPr>
                <w:rFonts w:asciiTheme="minorHAnsi" w:hAnsiTheme="minorHAnsi" w:cstheme="minorHAnsi"/>
                <w:sz w:val="20"/>
              </w:rPr>
              <w:t>Financial budgeting and reporting</w:t>
            </w:r>
          </w:p>
          <w:p w14:paraId="470E0C30" w14:textId="77777777" w:rsidR="00EA799E" w:rsidRPr="00EA799E" w:rsidRDefault="00EA799E" w:rsidP="00EA799E">
            <w:pPr>
              <w:pStyle w:val="TableParagraph"/>
              <w:ind w:left="427"/>
              <w:rPr>
                <w:rFonts w:cstheme="minorHAnsi"/>
                <w:color w:val="282828"/>
                <w:w w:val="105"/>
              </w:rPr>
            </w:pPr>
          </w:p>
        </w:tc>
      </w:tr>
      <w:tr w:rsidR="00EA799E" w:rsidRPr="00F44593" w14:paraId="0FF6C0E4" w14:textId="77777777" w:rsidTr="00EA799E">
        <w:trPr>
          <w:trHeight w:val="521"/>
        </w:trPr>
        <w:tc>
          <w:tcPr>
            <w:tcW w:w="2267" w:type="dxa"/>
            <w:tcBorders>
              <w:top w:val="single" w:sz="4" w:space="0" w:color="343434"/>
              <w:left w:val="single" w:sz="6" w:space="0" w:color="484848"/>
              <w:bottom w:val="single" w:sz="6" w:space="0" w:color="5B5B5B"/>
              <w:right w:val="single" w:sz="3" w:space="0" w:color="0C0C0C"/>
            </w:tcBorders>
          </w:tcPr>
          <w:p w14:paraId="52938F9C" w14:textId="77777777" w:rsidR="00EA799E" w:rsidRPr="00F44593" w:rsidRDefault="00EA799E" w:rsidP="00EA799E">
            <w:pPr>
              <w:pStyle w:val="TableParagraph"/>
              <w:spacing w:line="226" w:lineRule="exact"/>
              <w:ind w:left="104"/>
              <w:rPr>
                <w:rFonts w:ascii="Calibri" w:eastAsia="Arial" w:hAnsi="Calibri" w:cs="Calibri"/>
              </w:rPr>
            </w:pPr>
            <w:r w:rsidRPr="00F44593">
              <w:rPr>
                <w:rFonts w:ascii="Calibri" w:hAnsi="Calibri" w:cs="Calibri"/>
                <w:color w:val="161616"/>
              </w:rPr>
              <w:t>Awareness</w:t>
            </w:r>
          </w:p>
        </w:tc>
        <w:tc>
          <w:tcPr>
            <w:tcW w:w="7546" w:type="dxa"/>
            <w:tcBorders>
              <w:top w:val="single" w:sz="3" w:space="0" w:color="444444"/>
              <w:left w:val="single" w:sz="3" w:space="0" w:color="0C0C0C"/>
              <w:bottom w:val="single" w:sz="3" w:space="0" w:color="3F3F3F"/>
              <w:right w:val="single" w:sz="3" w:space="0" w:color="0C0C0C"/>
            </w:tcBorders>
            <w:vAlign w:val="center"/>
          </w:tcPr>
          <w:p w14:paraId="07F8FF90" w14:textId="7FFCB35D" w:rsidR="00EA799E" w:rsidRPr="00EA799E" w:rsidRDefault="00EA799E" w:rsidP="00F90845">
            <w:pPr>
              <w:pStyle w:val="ListParagraph"/>
              <w:numPr>
                <w:ilvl w:val="0"/>
                <w:numId w:val="3"/>
              </w:numPr>
              <w:ind w:left="427" w:hanging="284"/>
              <w:rPr>
                <w:rFonts w:cstheme="minorHAnsi"/>
              </w:rPr>
            </w:pPr>
            <w:r w:rsidRPr="00EA799E">
              <w:rPr>
                <w:rFonts w:cstheme="minorHAnsi"/>
                <w:sz w:val="20"/>
              </w:rPr>
              <w:t>Ability to deal with confidential information in a professional manner</w:t>
            </w:r>
          </w:p>
        </w:tc>
      </w:tr>
    </w:tbl>
    <w:p w14:paraId="0852B370" w14:textId="77777777" w:rsidR="00F44593" w:rsidRPr="00F44593" w:rsidRDefault="00F44593" w:rsidP="00201E8D">
      <w:pPr>
        <w:rPr>
          <w:rFonts w:ascii="Calibri" w:eastAsia="Arial" w:hAnsi="Calibri" w:cs="Calibri"/>
        </w:rPr>
      </w:pPr>
    </w:p>
    <w:p w14:paraId="67BA8389" w14:textId="5F73C5B3" w:rsidR="00F44593" w:rsidRDefault="00F44593" w:rsidP="00201E8D">
      <w:pPr>
        <w:ind w:left="426" w:right="841" w:hanging="426"/>
        <w:rPr>
          <w:rFonts w:ascii="Calibri" w:hAnsi="Calibri" w:cs="Calibri"/>
          <w:b/>
          <w:color w:val="282828"/>
          <w:w w:val="105"/>
        </w:rPr>
      </w:pPr>
      <w:r w:rsidRPr="00F44593">
        <w:rPr>
          <w:rFonts w:ascii="Calibri" w:hAnsi="Calibri" w:cs="Calibri"/>
          <w:b/>
          <w:color w:val="282828"/>
          <w:w w:val="105"/>
        </w:rPr>
        <w:t>Key</w:t>
      </w:r>
      <w:r w:rsidRPr="00F44593">
        <w:rPr>
          <w:rFonts w:ascii="Calibri" w:hAnsi="Calibri" w:cs="Calibri"/>
          <w:b/>
          <w:color w:val="282828"/>
          <w:spacing w:val="-5"/>
          <w:w w:val="105"/>
        </w:rPr>
        <w:t xml:space="preserve"> </w:t>
      </w:r>
      <w:r w:rsidRPr="00F44593">
        <w:rPr>
          <w:rFonts w:ascii="Calibri" w:hAnsi="Calibri" w:cs="Calibri"/>
          <w:b/>
          <w:color w:val="282828"/>
          <w:w w:val="105"/>
        </w:rPr>
        <w:t>Behaviours</w:t>
      </w:r>
      <w:r w:rsidR="00AE743D">
        <w:rPr>
          <w:rFonts w:ascii="Calibri" w:hAnsi="Calibri" w:cs="Calibri"/>
          <w:b/>
          <w:color w:val="282828"/>
          <w:w w:val="105"/>
        </w:rPr>
        <w:t xml:space="preserve"> </w:t>
      </w:r>
    </w:p>
    <w:p w14:paraId="7774607B" w14:textId="6C0A4328" w:rsidR="00AE743D" w:rsidRDefault="00AE743D" w:rsidP="00201E8D">
      <w:pPr>
        <w:ind w:left="426" w:right="841" w:hanging="426"/>
        <w:rPr>
          <w:rFonts w:ascii="Calibri" w:hAnsi="Calibri" w:cs="Calibri"/>
          <w:b/>
          <w:color w:val="282828"/>
          <w:w w:val="105"/>
        </w:rPr>
      </w:pPr>
    </w:p>
    <w:p w14:paraId="4FD19C4E" w14:textId="77777777" w:rsidR="00F44593" w:rsidRPr="00F44593" w:rsidRDefault="00F44593" w:rsidP="00201E8D">
      <w:pPr>
        <w:ind w:right="721"/>
        <w:jc w:val="both"/>
        <w:rPr>
          <w:rFonts w:ascii="Calibri" w:eastAsia="Arial" w:hAnsi="Calibri" w:cs="Calibri"/>
        </w:rPr>
      </w:pPr>
      <w:r w:rsidRPr="00F44593">
        <w:rPr>
          <w:rFonts w:ascii="Calibri" w:hAnsi="Calibri" w:cs="Calibri"/>
          <w:i/>
          <w:color w:val="282828"/>
          <w:w w:val="105"/>
        </w:rPr>
        <w:t xml:space="preserve">All employees are measured against the following </w:t>
      </w:r>
      <w:r w:rsidRPr="00F44593">
        <w:rPr>
          <w:rFonts w:ascii="Calibri" w:hAnsi="Calibri" w:cs="Calibri"/>
          <w:b/>
          <w:i/>
          <w:color w:val="161616"/>
          <w:w w:val="105"/>
        </w:rPr>
        <w:t xml:space="preserve">Key Behaviours </w:t>
      </w:r>
      <w:r w:rsidRPr="00F44593">
        <w:rPr>
          <w:rFonts w:ascii="Calibri" w:hAnsi="Calibri" w:cs="Calibri"/>
          <w:i/>
          <w:color w:val="282828"/>
          <w:w w:val="105"/>
        </w:rPr>
        <w:t xml:space="preserve">as </w:t>
      </w:r>
      <w:r w:rsidRPr="00F44593">
        <w:rPr>
          <w:rFonts w:ascii="Calibri" w:hAnsi="Calibri" w:cs="Calibri"/>
          <w:i/>
          <w:color w:val="3D3D3D"/>
          <w:w w:val="105"/>
        </w:rPr>
        <w:t>part of</w:t>
      </w:r>
      <w:r w:rsidRPr="00F44593">
        <w:rPr>
          <w:rFonts w:ascii="Calibri" w:hAnsi="Calibri" w:cs="Calibri"/>
          <w:i/>
          <w:color w:val="3D3D3D"/>
          <w:spacing w:val="27"/>
          <w:w w:val="105"/>
        </w:rPr>
        <w:t xml:space="preserve"> </w:t>
      </w:r>
      <w:r w:rsidRPr="00F44593">
        <w:rPr>
          <w:rFonts w:ascii="Calibri" w:hAnsi="Calibri" w:cs="Calibri"/>
          <w:i/>
          <w:color w:val="3D3D3D"/>
          <w:w w:val="105"/>
        </w:rPr>
        <w:t>Performance</w:t>
      </w:r>
      <w:r w:rsidRPr="00F44593">
        <w:rPr>
          <w:rFonts w:ascii="Calibri" w:hAnsi="Calibri" w:cs="Calibri"/>
          <w:i/>
          <w:color w:val="3D3D3D"/>
          <w:w w:val="103"/>
        </w:rPr>
        <w:t xml:space="preserve"> </w:t>
      </w:r>
      <w:r w:rsidRPr="00F44593">
        <w:rPr>
          <w:rFonts w:ascii="Calibri" w:hAnsi="Calibri" w:cs="Calibri"/>
          <w:i/>
          <w:color w:val="282828"/>
          <w:w w:val="105"/>
        </w:rPr>
        <w:t>Development:</w:t>
      </w:r>
    </w:p>
    <w:p w14:paraId="37662C96" w14:textId="77777777" w:rsidR="00F44593" w:rsidRPr="00BA5426" w:rsidRDefault="00F44593" w:rsidP="00F44593">
      <w:pPr>
        <w:spacing w:before="2"/>
        <w:ind w:left="284" w:hanging="284"/>
        <w:rPr>
          <w:rFonts w:ascii="Calibri" w:eastAsia="Arial" w:hAnsi="Calibri" w:cs="Calibri"/>
        </w:rPr>
      </w:pPr>
    </w:p>
    <w:p w14:paraId="65C93E92" w14:textId="4835C544" w:rsidR="00F44593" w:rsidRPr="00F44593" w:rsidRDefault="00F44593" w:rsidP="00F90845">
      <w:pPr>
        <w:pStyle w:val="ListParagraph"/>
        <w:numPr>
          <w:ilvl w:val="1"/>
          <w:numId w:val="1"/>
        </w:numPr>
        <w:tabs>
          <w:tab w:val="left" w:pos="617"/>
        </w:tabs>
        <w:ind w:left="284" w:right="841" w:hanging="284"/>
        <w:rPr>
          <w:rFonts w:ascii="Calibri" w:eastAsia="Arial" w:hAnsi="Calibri" w:cs="Calibri"/>
          <w:color w:val="282828"/>
        </w:rPr>
      </w:pPr>
      <w:r w:rsidRPr="00F44593">
        <w:rPr>
          <w:rFonts w:ascii="Calibri" w:hAnsi="Calibri" w:cs="Calibri"/>
          <w:color w:val="282828"/>
          <w:w w:val="110"/>
        </w:rPr>
        <w:t>Comm</w:t>
      </w:r>
      <w:r w:rsidRPr="00F44593">
        <w:rPr>
          <w:rFonts w:ascii="Calibri" w:hAnsi="Calibri" w:cs="Calibri"/>
          <w:w w:val="110"/>
        </w:rPr>
        <w:t>it</w:t>
      </w:r>
      <w:r w:rsidRPr="00F44593">
        <w:rPr>
          <w:rFonts w:ascii="Calibri" w:hAnsi="Calibri" w:cs="Calibri"/>
          <w:color w:val="282828"/>
          <w:w w:val="110"/>
        </w:rPr>
        <w:t xml:space="preserve">ment/ </w:t>
      </w:r>
      <w:r w:rsidR="00AE743D">
        <w:rPr>
          <w:rFonts w:ascii="Calibri" w:hAnsi="Calibri" w:cs="Calibri"/>
          <w:color w:val="161616"/>
          <w:w w:val="110"/>
        </w:rPr>
        <w:t>Accountability</w:t>
      </w:r>
    </w:p>
    <w:p w14:paraId="74725D33" w14:textId="77777777" w:rsidR="00F44593" w:rsidRPr="00F44593" w:rsidRDefault="00F44593" w:rsidP="00F90845">
      <w:pPr>
        <w:pStyle w:val="ListParagraph"/>
        <w:numPr>
          <w:ilvl w:val="1"/>
          <w:numId w:val="1"/>
        </w:numPr>
        <w:tabs>
          <w:tab w:val="left" w:pos="617"/>
        </w:tabs>
        <w:spacing w:before="58"/>
        <w:ind w:left="284" w:right="841" w:hanging="284"/>
        <w:rPr>
          <w:rFonts w:ascii="Calibri" w:eastAsia="Arial" w:hAnsi="Calibri" w:cs="Calibri"/>
          <w:color w:val="282828"/>
        </w:rPr>
      </w:pPr>
      <w:r w:rsidRPr="00F44593">
        <w:rPr>
          <w:rFonts w:ascii="Calibri" w:hAnsi="Calibri" w:cs="Calibri"/>
          <w:color w:val="282828"/>
        </w:rPr>
        <w:t>Professional/Techn</w:t>
      </w:r>
      <w:r w:rsidRPr="00F44593">
        <w:rPr>
          <w:rFonts w:ascii="Calibri" w:hAnsi="Calibri" w:cs="Calibri"/>
        </w:rPr>
        <w:t>i</w:t>
      </w:r>
      <w:r w:rsidRPr="00F44593">
        <w:rPr>
          <w:rFonts w:ascii="Calibri" w:hAnsi="Calibri" w:cs="Calibri"/>
          <w:color w:val="282828"/>
        </w:rPr>
        <w:t>cal</w:t>
      </w:r>
      <w:r w:rsidRPr="00F44593">
        <w:rPr>
          <w:rFonts w:ascii="Calibri" w:hAnsi="Calibri" w:cs="Calibri"/>
          <w:color w:val="282828"/>
          <w:spacing w:val="4"/>
        </w:rPr>
        <w:t xml:space="preserve"> </w:t>
      </w:r>
      <w:r w:rsidRPr="00F44593">
        <w:rPr>
          <w:rFonts w:ascii="Calibri" w:hAnsi="Calibri" w:cs="Calibri"/>
          <w:color w:val="282828"/>
        </w:rPr>
        <w:t>Expertise</w:t>
      </w:r>
    </w:p>
    <w:p w14:paraId="626E5886" w14:textId="77777777" w:rsidR="00F44593" w:rsidRPr="00F44593" w:rsidRDefault="00F44593" w:rsidP="00F90845">
      <w:pPr>
        <w:pStyle w:val="ListParagraph"/>
        <w:numPr>
          <w:ilvl w:val="1"/>
          <w:numId w:val="1"/>
        </w:numPr>
        <w:tabs>
          <w:tab w:val="left" w:pos="610"/>
        </w:tabs>
        <w:spacing w:before="65"/>
        <w:ind w:left="284" w:right="841" w:hanging="284"/>
        <w:rPr>
          <w:rFonts w:ascii="Calibri" w:eastAsia="Arial" w:hAnsi="Calibri" w:cs="Calibri"/>
          <w:color w:val="282828"/>
        </w:rPr>
      </w:pPr>
      <w:r w:rsidRPr="00F44593">
        <w:rPr>
          <w:rFonts w:ascii="Calibri" w:hAnsi="Calibri" w:cs="Calibri"/>
          <w:color w:val="282828"/>
        </w:rPr>
        <w:t>Teamwork</w:t>
      </w:r>
    </w:p>
    <w:p w14:paraId="3E46F535" w14:textId="77777777" w:rsidR="00F44593" w:rsidRPr="00F44593" w:rsidRDefault="00F44593" w:rsidP="00F90845">
      <w:pPr>
        <w:pStyle w:val="ListParagraph"/>
        <w:numPr>
          <w:ilvl w:val="1"/>
          <w:numId w:val="1"/>
        </w:numPr>
        <w:tabs>
          <w:tab w:val="left" w:pos="617"/>
        </w:tabs>
        <w:spacing w:before="65"/>
        <w:ind w:left="284" w:right="841" w:hanging="284"/>
        <w:rPr>
          <w:rFonts w:ascii="Calibri" w:eastAsia="Arial" w:hAnsi="Calibri" w:cs="Calibri"/>
          <w:color w:val="282828"/>
        </w:rPr>
      </w:pPr>
      <w:r w:rsidRPr="00F44593">
        <w:rPr>
          <w:rFonts w:ascii="Calibri" w:hAnsi="Calibri" w:cs="Calibri"/>
          <w:color w:val="282828"/>
        </w:rPr>
        <w:t>Customer</w:t>
      </w:r>
      <w:r w:rsidRPr="00F44593">
        <w:rPr>
          <w:rFonts w:ascii="Calibri" w:hAnsi="Calibri" w:cs="Calibri"/>
          <w:color w:val="282828"/>
          <w:spacing w:val="21"/>
        </w:rPr>
        <w:t xml:space="preserve"> </w:t>
      </w:r>
      <w:r w:rsidRPr="00F44593">
        <w:rPr>
          <w:rFonts w:ascii="Calibri" w:hAnsi="Calibri" w:cs="Calibri"/>
          <w:color w:val="282828"/>
        </w:rPr>
        <w:t>Focus</w:t>
      </w:r>
    </w:p>
    <w:p w14:paraId="4339B4A4" w14:textId="77777777" w:rsidR="00F44593" w:rsidRPr="00F44593" w:rsidRDefault="00F44593" w:rsidP="00F90845">
      <w:pPr>
        <w:pStyle w:val="ListParagraph"/>
        <w:numPr>
          <w:ilvl w:val="1"/>
          <w:numId w:val="1"/>
        </w:numPr>
        <w:tabs>
          <w:tab w:val="left" w:pos="624"/>
        </w:tabs>
        <w:spacing w:before="58"/>
        <w:ind w:left="284" w:right="841" w:hanging="284"/>
        <w:rPr>
          <w:rFonts w:ascii="Calibri" w:eastAsia="Arial" w:hAnsi="Calibri" w:cs="Calibri"/>
          <w:color w:val="282828"/>
        </w:rPr>
      </w:pPr>
      <w:r w:rsidRPr="00F44593">
        <w:rPr>
          <w:rFonts w:ascii="Calibri" w:hAnsi="Calibri" w:cs="Calibri"/>
          <w:color w:val="282828"/>
        </w:rPr>
        <w:t xml:space="preserve">Effective Communications </w:t>
      </w:r>
      <w:r w:rsidRPr="00F44593">
        <w:rPr>
          <w:rFonts w:ascii="Calibri" w:hAnsi="Calibri" w:cs="Calibri"/>
          <w:color w:val="3D3D3D"/>
        </w:rPr>
        <w:t>&amp;</w:t>
      </w:r>
      <w:r w:rsidRPr="00F44593">
        <w:rPr>
          <w:rFonts w:ascii="Calibri" w:hAnsi="Calibri" w:cs="Calibri"/>
          <w:color w:val="3D3D3D"/>
          <w:spacing w:val="31"/>
        </w:rPr>
        <w:t xml:space="preserve"> </w:t>
      </w:r>
      <w:r w:rsidRPr="00F44593">
        <w:rPr>
          <w:rFonts w:ascii="Calibri" w:hAnsi="Calibri" w:cs="Calibri"/>
          <w:color w:val="282828"/>
        </w:rPr>
        <w:t>Relationships</w:t>
      </w:r>
    </w:p>
    <w:p w14:paraId="17D3CEDF" w14:textId="77777777" w:rsidR="00F44593" w:rsidRPr="00F44593" w:rsidRDefault="00F44593" w:rsidP="00F90845">
      <w:pPr>
        <w:pStyle w:val="ListParagraph"/>
        <w:numPr>
          <w:ilvl w:val="1"/>
          <w:numId w:val="1"/>
        </w:numPr>
        <w:tabs>
          <w:tab w:val="left" w:pos="631"/>
        </w:tabs>
        <w:spacing w:before="58"/>
        <w:ind w:left="284" w:right="841" w:hanging="284"/>
        <w:rPr>
          <w:rFonts w:ascii="Calibri" w:eastAsia="Arial" w:hAnsi="Calibri" w:cs="Calibri"/>
          <w:color w:val="282828"/>
        </w:rPr>
      </w:pPr>
      <w:r w:rsidRPr="00F44593">
        <w:rPr>
          <w:rFonts w:ascii="Calibri" w:hAnsi="Calibri" w:cs="Calibri"/>
          <w:color w:val="161616"/>
        </w:rPr>
        <w:t>L</w:t>
      </w:r>
      <w:r w:rsidRPr="00F44593">
        <w:rPr>
          <w:rFonts w:ascii="Calibri" w:hAnsi="Calibri" w:cs="Calibri"/>
          <w:color w:val="3D3D3D"/>
        </w:rPr>
        <w:t>eaders</w:t>
      </w:r>
      <w:r w:rsidRPr="00F44593">
        <w:rPr>
          <w:rFonts w:ascii="Calibri" w:hAnsi="Calibri" w:cs="Calibri"/>
          <w:color w:val="161616"/>
        </w:rPr>
        <w:t>hip</w:t>
      </w:r>
    </w:p>
    <w:p w14:paraId="77FA43CB" w14:textId="77777777" w:rsidR="00F44593" w:rsidRPr="00F44593" w:rsidRDefault="00F44593" w:rsidP="00201E8D">
      <w:pPr>
        <w:ind w:left="284" w:hanging="284"/>
        <w:rPr>
          <w:rFonts w:ascii="Calibri" w:eastAsia="Arial" w:hAnsi="Calibri" w:cs="Calibri"/>
        </w:rPr>
      </w:pPr>
    </w:p>
    <w:p w14:paraId="5707B982" w14:textId="77777777" w:rsidR="00F44593" w:rsidRPr="00F44593" w:rsidRDefault="00F44593" w:rsidP="00201E8D">
      <w:pPr>
        <w:ind w:left="284" w:right="841" w:hanging="284"/>
        <w:rPr>
          <w:rFonts w:ascii="Calibri" w:eastAsia="Arial" w:hAnsi="Calibri" w:cs="Calibri"/>
          <w:b/>
        </w:rPr>
      </w:pPr>
      <w:r w:rsidRPr="00F44593">
        <w:rPr>
          <w:rFonts w:ascii="Calibri" w:hAnsi="Calibri" w:cs="Calibri"/>
          <w:b/>
          <w:color w:val="3D3D3D"/>
        </w:rPr>
        <w:t>Personal</w:t>
      </w:r>
      <w:r w:rsidRPr="00F44593">
        <w:rPr>
          <w:rFonts w:ascii="Calibri" w:hAnsi="Calibri" w:cs="Calibri"/>
          <w:b/>
          <w:color w:val="3D3D3D"/>
          <w:spacing w:val="16"/>
        </w:rPr>
        <w:t xml:space="preserve"> </w:t>
      </w:r>
      <w:r w:rsidRPr="00F44593">
        <w:rPr>
          <w:rFonts w:ascii="Calibri" w:hAnsi="Calibri" w:cs="Calibri"/>
          <w:b/>
          <w:color w:val="3D3D3D"/>
        </w:rPr>
        <w:t>Attributes</w:t>
      </w:r>
    </w:p>
    <w:p w14:paraId="5E648651" w14:textId="77777777" w:rsidR="00F44593" w:rsidRPr="00BA5426" w:rsidRDefault="00F44593" w:rsidP="00201E8D">
      <w:pPr>
        <w:ind w:left="284" w:hanging="284"/>
        <w:rPr>
          <w:rFonts w:ascii="Calibri" w:eastAsia="Arial" w:hAnsi="Calibri" w:cs="Calibri"/>
        </w:rPr>
      </w:pPr>
    </w:p>
    <w:p w14:paraId="5181C650" w14:textId="77777777" w:rsidR="00F44593" w:rsidRPr="00F44593" w:rsidRDefault="00F44593" w:rsidP="00F90845">
      <w:pPr>
        <w:pStyle w:val="ListParagraph"/>
        <w:numPr>
          <w:ilvl w:val="1"/>
          <w:numId w:val="1"/>
        </w:numPr>
        <w:tabs>
          <w:tab w:val="left" w:pos="689"/>
        </w:tabs>
        <w:ind w:left="284" w:right="841" w:hanging="284"/>
        <w:rPr>
          <w:rFonts w:ascii="Calibri" w:eastAsia="Arial" w:hAnsi="Calibri" w:cs="Calibri"/>
          <w:color w:val="282828"/>
        </w:rPr>
      </w:pPr>
      <w:r w:rsidRPr="00F44593">
        <w:rPr>
          <w:rFonts w:ascii="Calibri" w:hAnsi="Calibri" w:cs="Calibri"/>
          <w:color w:val="161616"/>
        </w:rPr>
        <w:t>High l</w:t>
      </w:r>
      <w:r w:rsidRPr="00F44593">
        <w:rPr>
          <w:rFonts w:ascii="Calibri" w:hAnsi="Calibri" w:cs="Calibri"/>
          <w:color w:val="3D3D3D"/>
        </w:rPr>
        <w:t>eve</w:t>
      </w:r>
      <w:r w:rsidRPr="00F44593">
        <w:rPr>
          <w:rFonts w:ascii="Calibri" w:hAnsi="Calibri" w:cs="Calibri"/>
          <w:color w:val="161616"/>
        </w:rPr>
        <w:t xml:space="preserve">l </w:t>
      </w:r>
      <w:r w:rsidRPr="00F44593">
        <w:rPr>
          <w:rFonts w:ascii="Calibri" w:hAnsi="Calibri" w:cs="Calibri"/>
          <w:color w:val="282828"/>
        </w:rPr>
        <w:t xml:space="preserve">of </w:t>
      </w:r>
      <w:r w:rsidRPr="00F44593">
        <w:rPr>
          <w:rFonts w:ascii="Calibri" w:hAnsi="Calibri" w:cs="Calibri"/>
          <w:color w:val="161616"/>
        </w:rPr>
        <w:t>prof</w:t>
      </w:r>
      <w:r w:rsidRPr="00F44593">
        <w:rPr>
          <w:rFonts w:ascii="Calibri" w:hAnsi="Calibri" w:cs="Calibri"/>
          <w:color w:val="3D3D3D"/>
        </w:rPr>
        <w:t>ess</w:t>
      </w:r>
      <w:r w:rsidRPr="00F44593">
        <w:rPr>
          <w:rFonts w:ascii="Calibri" w:hAnsi="Calibri" w:cs="Calibri"/>
          <w:color w:val="161616"/>
        </w:rPr>
        <w:t xml:space="preserve">ional integrity </w:t>
      </w:r>
      <w:r w:rsidRPr="00F44593">
        <w:rPr>
          <w:rFonts w:ascii="Calibri" w:hAnsi="Calibri" w:cs="Calibri"/>
          <w:color w:val="282828"/>
        </w:rPr>
        <w:t>and</w:t>
      </w:r>
      <w:r w:rsidRPr="00F44593">
        <w:rPr>
          <w:rFonts w:ascii="Calibri" w:hAnsi="Calibri" w:cs="Calibri"/>
          <w:color w:val="282828"/>
          <w:spacing w:val="1"/>
        </w:rPr>
        <w:t xml:space="preserve"> </w:t>
      </w:r>
      <w:r w:rsidRPr="00F44593">
        <w:rPr>
          <w:rFonts w:ascii="Calibri" w:hAnsi="Calibri" w:cs="Calibri"/>
          <w:color w:val="3D3D3D"/>
        </w:rPr>
        <w:t>et</w:t>
      </w:r>
      <w:r w:rsidRPr="00F44593">
        <w:rPr>
          <w:rFonts w:ascii="Calibri" w:hAnsi="Calibri" w:cs="Calibri"/>
          <w:color w:val="161616"/>
        </w:rPr>
        <w:t>hics</w:t>
      </w:r>
    </w:p>
    <w:p w14:paraId="7AA1D2AF" w14:textId="77777777" w:rsidR="00F44593" w:rsidRPr="00F44593" w:rsidRDefault="00F44593" w:rsidP="00F90845">
      <w:pPr>
        <w:pStyle w:val="ListParagraph"/>
        <w:numPr>
          <w:ilvl w:val="1"/>
          <w:numId w:val="1"/>
        </w:numPr>
        <w:tabs>
          <w:tab w:val="left" w:pos="689"/>
        </w:tabs>
        <w:spacing w:before="58"/>
        <w:ind w:left="284" w:right="841" w:hanging="284"/>
        <w:rPr>
          <w:rFonts w:ascii="Calibri" w:eastAsia="Arial" w:hAnsi="Calibri" w:cs="Calibri"/>
          <w:color w:val="282828"/>
        </w:rPr>
      </w:pPr>
      <w:r w:rsidRPr="00F44593">
        <w:rPr>
          <w:rFonts w:ascii="Calibri" w:hAnsi="Calibri" w:cs="Calibri"/>
          <w:color w:val="161616"/>
        </w:rPr>
        <w:t>Friendly</w:t>
      </w:r>
      <w:r w:rsidRPr="00F44593">
        <w:rPr>
          <w:rFonts w:ascii="Calibri" w:hAnsi="Calibri" w:cs="Calibri"/>
          <w:color w:val="161616"/>
          <w:spacing w:val="2"/>
        </w:rPr>
        <w:t xml:space="preserve"> </w:t>
      </w:r>
      <w:r w:rsidRPr="00F44593">
        <w:rPr>
          <w:rFonts w:ascii="Calibri" w:hAnsi="Calibri" w:cs="Calibri"/>
          <w:color w:val="282828"/>
        </w:rPr>
        <w:t>demeanor</w:t>
      </w:r>
    </w:p>
    <w:p w14:paraId="2D1C8BCC" w14:textId="77777777" w:rsidR="00F44593" w:rsidRPr="00F44593" w:rsidRDefault="00F44593" w:rsidP="00F90845">
      <w:pPr>
        <w:pStyle w:val="ListParagraph"/>
        <w:numPr>
          <w:ilvl w:val="1"/>
          <w:numId w:val="1"/>
        </w:numPr>
        <w:tabs>
          <w:tab w:val="left" w:pos="631"/>
        </w:tabs>
        <w:spacing w:before="72"/>
        <w:ind w:left="284" w:right="841" w:hanging="284"/>
        <w:rPr>
          <w:rFonts w:ascii="Calibri" w:eastAsia="Arial" w:hAnsi="Calibri" w:cs="Calibri"/>
          <w:color w:val="282828"/>
        </w:rPr>
      </w:pPr>
      <w:r w:rsidRPr="00F44593">
        <w:rPr>
          <w:rFonts w:ascii="Calibri" w:hAnsi="Calibri" w:cs="Calibri"/>
          <w:color w:val="282828"/>
        </w:rPr>
        <w:t xml:space="preserve">Demonstrated </w:t>
      </w:r>
      <w:r w:rsidRPr="00F44593">
        <w:rPr>
          <w:rFonts w:ascii="Calibri" w:hAnsi="Calibri" w:cs="Calibri"/>
          <w:color w:val="161616"/>
        </w:rPr>
        <w:t>h</w:t>
      </w:r>
      <w:r w:rsidRPr="00F44593">
        <w:rPr>
          <w:rFonts w:ascii="Calibri" w:hAnsi="Calibri" w:cs="Calibri"/>
          <w:color w:val="3D3D3D"/>
        </w:rPr>
        <w:t>ig</w:t>
      </w:r>
      <w:r w:rsidRPr="00F44593">
        <w:rPr>
          <w:rFonts w:ascii="Calibri" w:hAnsi="Calibri" w:cs="Calibri"/>
          <w:color w:val="161616"/>
        </w:rPr>
        <w:t xml:space="preserve">h </w:t>
      </w:r>
      <w:r w:rsidRPr="00F44593">
        <w:rPr>
          <w:rFonts w:ascii="Calibri" w:hAnsi="Calibri" w:cs="Calibri"/>
          <w:color w:val="282828"/>
        </w:rPr>
        <w:t xml:space="preserve">level commitment to </w:t>
      </w:r>
      <w:r w:rsidRPr="00F44593">
        <w:rPr>
          <w:rFonts w:ascii="Calibri" w:hAnsi="Calibri" w:cs="Calibri"/>
          <w:color w:val="3D3D3D"/>
          <w:spacing w:val="2"/>
        </w:rPr>
        <w:t>custome</w:t>
      </w:r>
      <w:r w:rsidRPr="00F44593">
        <w:rPr>
          <w:rFonts w:ascii="Calibri" w:hAnsi="Calibri" w:cs="Calibri"/>
          <w:color w:val="161616"/>
          <w:spacing w:val="2"/>
        </w:rPr>
        <w:t>r</w:t>
      </w:r>
      <w:r w:rsidRPr="00F44593">
        <w:rPr>
          <w:rFonts w:ascii="Calibri" w:hAnsi="Calibri" w:cs="Calibri"/>
          <w:color w:val="161616"/>
          <w:spacing w:val="-1"/>
        </w:rPr>
        <w:t xml:space="preserve"> </w:t>
      </w:r>
      <w:r w:rsidRPr="00F44593">
        <w:rPr>
          <w:rFonts w:ascii="Calibri" w:hAnsi="Calibri" w:cs="Calibri"/>
          <w:color w:val="282828"/>
        </w:rPr>
        <w:t>service</w:t>
      </w:r>
    </w:p>
    <w:p w14:paraId="1A6EF12A" w14:textId="77777777" w:rsidR="00F44593" w:rsidRPr="00F44593" w:rsidRDefault="00F44593" w:rsidP="00F4459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F44593" w14:paraId="3DD39A0D" w14:textId="77777777" w:rsidTr="008222D9">
        <w:tc>
          <w:tcPr>
            <w:tcW w:w="4644" w:type="dxa"/>
            <w:tcBorders>
              <w:top w:val="single" w:sz="4" w:space="0" w:color="auto"/>
              <w:bottom w:val="single" w:sz="4" w:space="0" w:color="auto"/>
            </w:tcBorders>
            <w:shd w:val="clear" w:color="auto" w:fill="0000FF"/>
          </w:tcPr>
          <w:p w14:paraId="2D269FF7" w14:textId="77777777" w:rsidR="00F44593" w:rsidRPr="00F44593" w:rsidRDefault="00F44593" w:rsidP="008222D9">
            <w:pPr>
              <w:rPr>
                <w:rFonts w:ascii="Calibri" w:hAnsi="Calibri" w:cs="Calibri"/>
                <w:b/>
                <w:color w:val="FFFFFF"/>
              </w:rPr>
            </w:pPr>
            <w:r w:rsidRPr="00F44593">
              <w:rPr>
                <w:rFonts w:ascii="Calibri" w:hAnsi="Calibri" w:cs="Calibri"/>
                <w:b/>
                <w:color w:val="FFFFFF"/>
              </w:rPr>
              <w:t>Change to Job Description:</w:t>
            </w:r>
          </w:p>
        </w:tc>
      </w:tr>
    </w:tbl>
    <w:p w14:paraId="79C9BDF6" w14:textId="77777777" w:rsidR="00F44593" w:rsidRPr="00F44593" w:rsidRDefault="00F44593" w:rsidP="00F44593">
      <w:pPr>
        <w:spacing w:before="2"/>
        <w:rPr>
          <w:rFonts w:ascii="Calibri" w:eastAsia="Arial" w:hAnsi="Calibri" w:cs="Calibri"/>
          <w:b/>
          <w:bCs/>
        </w:rPr>
      </w:pPr>
    </w:p>
    <w:p w14:paraId="4B896D05" w14:textId="67A99003" w:rsidR="00F44593" w:rsidRPr="00F44593" w:rsidRDefault="00F44593" w:rsidP="00201E8D">
      <w:pPr>
        <w:pStyle w:val="BodyText"/>
        <w:ind w:left="0" w:right="721"/>
        <w:jc w:val="both"/>
        <w:rPr>
          <w:rFonts w:ascii="Calibri" w:hAnsi="Calibri" w:cs="Calibri"/>
          <w:sz w:val="22"/>
          <w:szCs w:val="22"/>
        </w:rPr>
      </w:pPr>
      <w:r w:rsidRPr="00F44593">
        <w:rPr>
          <w:rFonts w:ascii="Calibri" w:hAnsi="Calibri" w:cs="Calibri"/>
          <w:color w:val="282828"/>
          <w:w w:val="105"/>
          <w:sz w:val="22"/>
          <w:szCs w:val="22"/>
        </w:rPr>
        <w:t>From</w:t>
      </w:r>
      <w:r w:rsidRPr="00F44593">
        <w:rPr>
          <w:rFonts w:ascii="Calibri" w:hAnsi="Calibri" w:cs="Calibri"/>
          <w:color w:val="282828"/>
          <w:spacing w:val="-5"/>
          <w:w w:val="105"/>
          <w:sz w:val="22"/>
          <w:szCs w:val="22"/>
        </w:rPr>
        <w:t xml:space="preserve"> </w:t>
      </w:r>
      <w:r w:rsidRPr="00F44593">
        <w:rPr>
          <w:rFonts w:ascii="Calibri" w:hAnsi="Calibri" w:cs="Calibri"/>
          <w:color w:val="161616"/>
          <w:w w:val="105"/>
          <w:sz w:val="22"/>
          <w:szCs w:val="22"/>
        </w:rPr>
        <w:t>time</w:t>
      </w:r>
      <w:r w:rsidRPr="00F44593">
        <w:rPr>
          <w:rFonts w:ascii="Calibri" w:hAnsi="Calibri" w:cs="Calibri"/>
          <w:color w:val="161616"/>
          <w:spacing w:val="-5"/>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9"/>
          <w:w w:val="105"/>
          <w:sz w:val="22"/>
          <w:szCs w:val="22"/>
        </w:rPr>
        <w:t xml:space="preserve"> </w:t>
      </w:r>
      <w:r w:rsidRPr="00F44593">
        <w:rPr>
          <w:rFonts w:ascii="Calibri" w:hAnsi="Calibri" w:cs="Calibri"/>
          <w:spacing w:val="2"/>
          <w:w w:val="105"/>
          <w:sz w:val="22"/>
          <w:szCs w:val="22"/>
        </w:rPr>
        <w:t>t</w:t>
      </w:r>
      <w:r w:rsidRPr="00F44593">
        <w:rPr>
          <w:rFonts w:ascii="Calibri" w:hAnsi="Calibri" w:cs="Calibri"/>
          <w:color w:val="282828"/>
          <w:spacing w:val="2"/>
          <w:w w:val="105"/>
          <w:sz w:val="22"/>
          <w:szCs w:val="22"/>
        </w:rPr>
        <w:t>ime</w:t>
      </w:r>
      <w:r w:rsidRPr="00F44593">
        <w:rPr>
          <w:rFonts w:ascii="Calibri" w:hAnsi="Calibri" w:cs="Calibri"/>
          <w:color w:val="282828"/>
          <w:spacing w:val="-10"/>
          <w:w w:val="105"/>
          <w:sz w:val="22"/>
          <w:szCs w:val="22"/>
        </w:rPr>
        <w:t xml:space="preserve"> </w:t>
      </w:r>
      <w:r w:rsidRPr="00F44593">
        <w:rPr>
          <w:rFonts w:ascii="Calibri" w:hAnsi="Calibri" w:cs="Calibri"/>
          <w:color w:val="161616"/>
          <w:w w:val="105"/>
          <w:sz w:val="22"/>
          <w:szCs w:val="22"/>
        </w:rPr>
        <w:t>it</w:t>
      </w:r>
      <w:r w:rsidRPr="00F44593">
        <w:rPr>
          <w:rFonts w:ascii="Calibri" w:hAnsi="Calibri" w:cs="Calibri"/>
          <w:color w:val="161616"/>
          <w:spacing w:val="-12"/>
          <w:w w:val="105"/>
          <w:sz w:val="22"/>
          <w:szCs w:val="22"/>
        </w:rPr>
        <w:t xml:space="preserve"> </w:t>
      </w:r>
      <w:r w:rsidRPr="00F44593">
        <w:rPr>
          <w:rFonts w:ascii="Calibri" w:hAnsi="Calibri" w:cs="Calibri"/>
          <w:color w:val="161616"/>
          <w:spacing w:val="-4"/>
          <w:w w:val="105"/>
          <w:sz w:val="22"/>
          <w:szCs w:val="22"/>
        </w:rPr>
        <w:t>ma</w:t>
      </w:r>
      <w:r w:rsidRPr="00F44593">
        <w:rPr>
          <w:rFonts w:ascii="Calibri" w:hAnsi="Calibri" w:cs="Calibri"/>
          <w:color w:val="3D3D3D"/>
          <w:spacing w:val="-4"/>
          <w:w w:val="105"/>
          <w:sz w:val="22"/>
          <w:szCs w:val="22"/>
        </w:rPr>
        <w:t>y</w:t>
      </w:r>
      <w:r w:rsidRPr="00F44593">
        <w:rPr>
          <w:rFonts w:ascii="Calibri" w:hAnsi="Calibri" w:cs="Calibri"/>
          <w:color w:val="3D3D3D"/>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1"/>
          <w:w w:val="105"/>
          <w:sz w:val="22"/>
          <w:szCs w:val="22"/>
        </w:rPr>
        <w:t xml:space="preserve"> </w:t>
      </w:r>
      <w:r w:rsidRPr="00F44593">
        <w:rPr>
          <w:rFonts w:ascii="Calibri" w:hAnsi="Calibri" w:cs="Calibri"/>
          <w:color w:val="282828"/>
          <w:w w:val="105"/>
          <w:sz w:val="22"/>
          <w:szCs w:val="22"/>
        </w:rPr>
        <w:t>necessary</w:t>
      </w:r>
      <w:r w:rsidRPr="00F44593">
        <w:rPr>
          <w:rFonts w:ascii="Calibri" w:hAnsi="Calibri" w:cs="Calibri"/>
          <w:color w:val="282828"/>
          <w:spacing w:val="1"/>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14"/>
          <w:w w:val="105"/>
          <w:sz w:val="22"/>
          <w:szCs w:val="22"/>
        </w:rPr>
        <w:t xml:space="preserve"> </w:t>
      </w:r>
      <w:r w:rsidRPr="00F44593">
        <w:rPr>
          <w:rFonts w:ascii="Calibri" w:hAnsi="Calibri" w:cs="Calibri"/>
          <w:color w:val="3D3D3D"/>
          <w:w w:val="105"/>
          <w:sz w:val="22"/>
          <w:szCs w:val="22"/>
        </w:rPr>
        <w:t>co</w:t>
      </w:r>
      <w:r w:rsidRPr="00F44593">
        <w:rPr>
          <w:rFonts w:ascii="Calibri" w:hAnsi="Calibri" w:cs="Calibri"/>
          <w:color w:val="161616"/>
          <w:w w:val="105"/>
          <w:sz w:val="22"/>
          <w:szCs w:val="22"/>
        </w:rPr>
        <w:t>nsider</w:t>
      </w:r>
      <w:r w:rsidRPr="00F44593">
        <w:rPr>
          <w:rFonts w:ascii="Calibri" w:hAnsi="Calibri" w:cs="Calibri"/>
          <w:color w:val="161616"/>
          <w:spacing w:val="-8"/>
          <w:w w:val="105"/>
          <w:sz w:val="22"/>
          <w:szCs w:val="22"/>
        </w:rPr>
        <w:t xml:space="preserve"> </w:t>
      </w:r>
      <w:r w:rsidRPr="00F44593">
        <w:rPr>
          <w:rFonts w:ascii="Calibri" w:hAnsi="Calibri" w:cs="Calibri"/>
          <w:color w:val="3D3D3D"/>
          <w:w w:val="105"/>
          <w:sz w:val="22"/>
          <w:szCs w:val="22"/>
        </w:rPr>
        <w:t>c</w:t>
      </w:r>
      <w:r w:rsidRPr="00F44593">
        <w:rPr>
          <w:rFonts w:ascii="Calibri" w:hAnsi="Calibri" w:cs="Calibri"/>
          <w:color w:val="161616"/>
          <w:w w:val="105"/>
          <w:sz w:val="22"/>
          <w:szCs w:val="22"/>
        </w:rPr>
        <w:t>hanges</w:t>
      </w:r>
      <w:r w:rsidRPr="00F44593">
        <w:rPr>
          <w:rFonts w:ascii="Calibri" w:hAnsi="Calibri" w:cs="Calibri"/>
          <w:color w:val="161616"/>
          <w:spacing w:val="-5"/>
          <w:w w:val="105"/>
          <w:sz w:val="22"/>
          <w:szCs w:val="22"/>
        </w:rPr>
        <w:t xml:space="preserve"> </w:t>
      </w:r>
      <w:r w:rsidRPr="00F44593">
        <w:rPr>
          <w:rFonts w:ascii="Calibri" w:hAnsi="Calibri" w:cs="Calibri"/>
          <w:color w:val="161616"/>
          <w:spacing w:val="-9"/>
          <w:w w:val="115"/>
          <w:sz w:val="22"/>
          <w:szCs w:val="22"/>
        </w:rPr>
        <w:t>in</w:t>
      </w:r>
      <w:r w:rsidRPr="00F44593">
        <w:rPr>
          <w:rFonts w:ascii="Calibri" w:hAnsi="Calibri" w:cs="Calibri"/>
          <w:color w:val="161616"/>
          <w:spacing w:val="-23"/>
          <w:w w:val="115"/>
          <w:sz w:val="22"/>
          <w:szCs w:val="22"/>
        </w:rPr>
        <w:t xml:space="preserve"> </w:t>
      </w:r>
      <w:r w:rsidRPr="00F44593">
        <w:rPr>
          <w:rFonts w:ascii="Calibri" w:hAnsi="Calibri" w:cs="Calibri"/>
          <w:color w:val="161616"/>
          <w:w w:val="105"/>
          <w:sz w:val="22"/>
          <w:szCs w:val="22"/>
        </w:rPr>
        <w:t>th</w:t>
      </w:r>
      <w:r w:rsidRPr="00F44593">
        <w:rPr>
          <w:rFonts w:ascii="Calibri" w:hAnsi="Calibri" w:cs="Calibri"/>
          <w:color w:val="3D3D3D"/>
          <w:w w:val="105"/>
          <w:sz w:val="22"/>
          <w:szCs w:val="22"/>
        </w:rPr>
        <w:t>e</w:t>
      </w:r>
      <w:r w:rsidRPr="00F44593">
        <w:rPr>
          <w:rFonts w:ascii="Calibri" w:hAnsi="Calibri" w:cs="Calibri"/>
          <w:color w:val="3D3D3D"/>
          <w:spacing w:val="-19"/>
          <w:w w:val="105"/>
          <w:sz w:val="22"/>
          <w:szCs w:val="22"/>
        </w:rPr>
        <w:t xml:space="preserve"> </w:t>
      </w:r>
      <w:r w:rsidRPr="00F44593">
        <w:rPr>
          <w:rFonts w:ascii="Calibri" w:hAnsi="Calibri" w:cs="Calibri"/>
          <w:color w:val="282828"/>
          <w:w w:val="105"/>
          <w:sz w:val="22"/>
          <w:szCs w:val="22"/>
        </w:rPr>
        <w:t>job</w:t>
      </w:r>
      <w:r w:rsidRPr="00F44593">
        <w:rPr>
          <w:rFonts w:ascii="Calibri" w:hAnsi="Calibri" w:cs="Calibri"/>
          <w:color w:val="282828"/>
          <w:spacing w:val="6"/>
          <w:w w:val="105"/>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8"/>
          <w:w w:val="105"/>
          <w:sz w:val="22"/>
          <w:szCs w:val="22"/>
        </w:rPr>
        <w:t xml:space="preserve"> </w:t>
      </w:r>
      <w:r w:rsidRPr="00F44593">
        <w:rPr>
          <w:rFonts w:ascii="Calibri" w:hAnsi="Calibri" w:cs="Calibri"/>
          <w:color w:val="3D3D3D"/>
          <w:w w:val="105"/>
          <w:sz w:val="22"/>
          <w:szCs w:val="22"/>
        </w:rPr>
        <w:t>in</w:t>
      </w:r>
      <w:r w:rsidRPr="00F44593">
        <w:rPr>
          <w:rFonts w:ascii="Calibri" w:hAnsi="Calibri" w:cs="Calibri"/>
          <w:color w:val="3D3D3D"/>
          <w:spacing w:val="-10"/>
          <w:w w:val="105"/>
          <w:sz w:val="22"/>
          <w:szCs w:val="22"/>
        </w:rPr>
        <w:t xml:space="preserve"> </w:t>
      </w:r>
      <w:r w:rsidRPr="00F44593">
        <w:rPr>
          <w:rFonts w:ascii="Calibri" w:hAnsi="Calibri" w:cs="Calibri"/>
          <w:color w:val="161616"/>
          <w:w w:val="105"/>
          <w:sz w:val="22"/>
          <w:szCs w:val="22"/>
        </w:rPr>
        <w:t>response</w:t>
      </w:r>
      <w:r w:rsidRPr="00F44593">
        <w:rPr>
          <w:rFonts w:ascii="Calibri" w:hAnsi="Calibri" w:cs="Calibri"/>
          <w:color w:val="161616"/>
          <w:spacing w:val="-10"/>
          <w:w w:val="105"/>
          <w:sz w:val="22"/>
          <w:szCs w:val="22"/>
        </w:rPr>
        <w:t xml:space="preserve"> </w:t>
      </w:r>
      <w:r w:rsidRPr="00F44593">
        <w:rPr>
          <w:rFonts w:ascii="Calibri" w:hAnsi="Calibri" w:cs="Calibri"/>
          <w:color w:val="161616"/>
          <w:w w:val="105"/>
          <w:sz w:val="22"/>
          <w:szCs w:val="22"/>
        </w:rPr>
        <w:t>to</w:t>
      </w:r>
      <w:r w:rsidRPr="00F44593">
        <w:rPr>
          <w:rFonts w:ascii="Calibri" w:hAnsi="Calibri" w:cs="Calibri"/>
          <w:color w:val="161616"/>
          <w:spacing w:val="-4"/>
          <w:w w:val="105"/>
          <w:sz w:val="22"/>
          <w:szCs w:val="22"/>
        </w:rPr>
        <w:t xml:space="preserve"> </w:t>
      </w:r>
      <w:r w:rsidRPr="00F44593">
        <w:rPr>
          <w:rFonts w:ascii="Calibri" w:hAnsi="Calibri" w:cs="Calibri"/>
          <w:color w:val="3D3D3D"/>
          <w:w w:val="105"/>
          <w:sz w:val="22"/>
          <w:szCs w:val="22"/>
        </w:rPr>
        <w:t>the</w:t>
      </w:r>
      <w:r w:rsidRPr="00F44593">
        <w:rPr>
          <w:rFonts w:ascii="Calibri" w:hAnsi="Calibri" w:cs="Calibri"/>
          <w:color w:val="3D3D3D"/>
          <w:sz w:val="22"/>
          <w:szCs w:val="22"/>
        </w:rPr>
        <w:t xml:space="preserve"> </w:t>
      </w:r>
      <w:r w:rsidRPr="00F44593">
        <w:rPr>
          <w:rFonts w:ascii="Calibri" w:hAnsi="Calibri" w:cs="Calibri"/>
          <w:color w:val="282828"/>
          <w:w w:val="105"/>
          <w:sz w:val="22"/>
          <w:szCs w:val="22"/>
        </w:rPr>
        <w:t>changing</w:t>
      </w:r>
      <w:r w:rsidRPr="00F44593">
        <w:rPr>
          <w:rFonts w:ascii="Calibri" w:hAnsi="Calibri" w:cs="Calibri"/>
          <w:color w:val="282828"/>
          <w:spacing w:val="-23"/>
          <w:w w:val="105"/>
          <w:sz w:val="22"/>
          <w:szCs w:val="22"/>
        </w:rPr>
        <w:t xml:space="preserve"> </w:t>
      </w:r>
      <w:r w:rsidRPr="00F44593">
        <w:rPr>
          <w:rFonts w:ascii="Calibri" w:hAnsi="Calibri" w:cs="Calibri"/>
          <w:color w:val="161616"/>
          <w:w w:val="105"/>
          <w:sz w:val="22"/>
          <w:szCs w:val="22"/>
        </w:rPr>
        <w:t>nature</w:t>
      </w:r>
      <w:r w:rsidRPr="00F44593">
        <w:rPr>
          <w:rFonts w:ascii="Calibri" w:hAnsi="Calibri" w:cs="Calibri"/>
          <w:color w:val="161616"/>
          <w:spacing w:val="-33"/>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35"/>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31"/>
          <w:w w:val="105"/>
          <w:sz w:val="22"/>
          <w:szCs w:val="22"/>
        </w:rPr>
        <w:t xml:space="preserve"> </w:t>
      </w:r>
      <w:r w:rsidRPr="00F44593">
        <w:rPr>
          <w:rFonts w:ascii="Calibri" w:hAnsi="Calibri" w:cs="Calibri"/>
          <w:color w:val="282828"/>
          <w:w w:val="105"/>
          <w:sz w:val="22"/>
          <w:szCs w:val="22"/>
        </w:rPr>
        <w:t>work</w:t>
      </w:r>
      <w:r w:rsidRPr="00F44593">
        <w:rPr>
          <w:rFonts w:ascii="Calibri" w:hAnsi="Calibri" w:cs="Calibri"/>
          <w:color w:val="282828"/>
          <w:spacing w:val="-24"/>
          <w:w w:val="105"/>
          <w:sz w:val="22"/>
          <w:szCs w:val="22"/>
        </w:rPr>
        <w:t xml:space="preserve"> </w:t>
      </w:r>
      <w:r w:rsidRPr="00F44593">
        <w:rPr>
          <w:rFonts w:ascii="Calibri" w:hAnsi="Calibri" w:cs="Calibri"/>
          <w:color w:val="282828"/>
          <w:w w:val="105"/>
          <w:sz w:val="22"/>
          <w:szCs w:val="22"/>
        </w:rPr>
        <w:t>environment</w:t>
      </w:r>
      <w:r w:rsidRPr="00F44593">
        <w:rPr>
          <w:rFonts w:ascii="Calibri" w:hAnsi="Calibri" w:cs="Calibri"/>
          <w:color w:val="282828"/>
          <w:spacing w:val="-34"/>
          <w:w w:val="105"/>
          <w:sz w:val="22"/>
          <w:szCs w:val="22"/>
        </w:rPr>
        <w:t xml:space="preserve"> </w:t>
      </w:r>
      <w:r w:rsidRPr="00F44593">
        <w:rPr>
          <w:rFonts w:ascii="Calibri" w:hAnsi="Calibri" w:cs="Calibri"/>
          <w:color w:val="282828"/>
          <w:w w:val="180"/>
          <w:sz w:val="22"/>
          <w:szCs w:val="22"/>
        </w:rPr>
        <w:t>-</w:t>
      </w:r>
      <w:r w:rsidRPr="00F44593">
        <w:rPr>
          <w:rFonts w:ascii="Calibri" w:hAnsi="Calibri" w:cs="Calibri"/>
          <w:color w:val="282828"/>
          <w:spacing w:val="-80"/>
          <w:w w:val="180"/>
          <w:sz w:val="22"/>
          <w:szCs w:val="22"/>
        </w:rPr>
        <w:t xml:space="preserve"> </w:t>
      </w:r>
      <w:r w:rsidRPr="00F44593">
        <w:rPr>
          <w:rFonts w:ascii="Calibri" w:hAnsi="Calibri" w:cs="Calibri"/>
          <w:color w:val="282828"/>
          <w:w w:val="105"/>
          <w:sz w:val="22"/>
          <w:szCs w:val="22"/>
        </w:rPr>
        <w:t>including</w:t>
      </w:r>
      <w:r w:rsidRPr="00F44593">
        <w:rPr>
          <w:rFonts w:ascii="Calibri" w:hAnsi="Calibri" w:cs="Calibri"/>
          <w:color w:val="282828"/>
          <w:spacing w:val="-34"/>
          <w:w w:val="105"/>
          <w:sz w:val="22"/>
          <w:szCs w:val="22"/>
        </w:rPr>
        <w:t xml:space="preserve"> </w:t>
      </w:r>
      <w:r w:rsidRPr="00F44593">
        <w:rPr>
          <w:rFonts w:ascii="Calibri" w:hAnsi="Calibri" w:cs="Calibri"/>
          <w:color w:val="161616"/>
          <w:w w:val="105"/>
          <w:sz w:val="22"/>
          <w:szCs w:val="22"/>
        </w:rPr>
        <w:t>te</w:t>
      </w:r>
      <w:r w:rsidRPr="00F44593">
        <w:rPr>
          <w:rFonts w:ascii="Calibri" w:hAnsi="Calibri" w:cs="Calibri"/>
          <w:color w:val="3D3D3D"/>
          <w:w w:val="105"/>
          <w:sz w:val="22"/>
          <w:szCs w:val="22"/>
        </w:rPr>
        <w:t>c</w:t>
      </w:r>
      <w:r w:rsidRPr="00F44593">
        <w:rPr>
          <w:rFonts w:ascii="Calibri" w:hAnsi="Calibri" w:cs="Calibri"/>
          <w:color w:val="161616"/>
          <w:w w:val="105"/>
          <w:sz w:val="22"/>
          <w:szCs w:val="22"/>
        </w:rPr>
        <w:t>hn</w:t>
      </w:r>
      <w:r w:rsidRPr="00F44593">
        <w:rPr>
          <w:rFonts w:ascii="Calibri" w:hAnsi="Calibri" w:cs="Calibri"/>
          <w:color w:val="3D3D3D"/>
          <w:w w:val="105"/>
          <w:sz w:val="22"/>
          <w:szCs w:val="22"/>
        </w:rPr>
        <w:t>o</w:t>
      </w:r>
      <w:r w:rsidRPr="00F44593">
        <w:rPr>
          <w:rFonts w:ascii="Calibri" w:hAnsi="Calibri" w:cs="Calibri"/>
          <w:color w:val="161616"/>
          <w:w w:val="105"/>
          <w:sz w:val="22"/>
          <w:szCs w:val="22"/>
        </w:rPr>
        <w:t>log</w:t>
      </w:r>
      <w:r w:rsidRPr="00F44593">
        <w:rPr>
          <w:rFonts w:ascii="Calibri" w:hAnsi="Calibri" w:cs="Calibri"/>
          <w:color w:val="3D3D3D"/>
          <w:w w:val="105"/>
          <w:sz w:val="22"/>
          <w:szCs w:val="22"/>
        </w:rPr>
        <w:t>ica</w:t>
      </w:r>
      <w:r w:rsidRPr="00F44593">
        <w:rPr>
          <w:rFonts w:ascii="Calibri" w:hAnsi="Calibri" w:cs="Calibri"/>
          <w:w w:val="105"/>
          <w:sz w:val="22"/>
          <w:szCs w:val="22"/>
        </w:rPr>
        <w:t>l</w:t>
      </w:r>
      <w:r w:rsidRPr="00F44593">
        <w:rPr>
          <w:rFonts w:ascii="Calibri" w:hAnsi="Calibri" w:cs="Calibri"/>
          <w:spacing w:val="-43"/>
          <w:w w:val="105"/>
          <w:sz w:val="22"/>
          <w:szCs w:val="22"/>
        </w:rPr>
        <w:t xml:space="preserve"> </w:t>
      </w:r>
      <w:r w:rsidRPr="00F44593">
        <w:rPr>
          <w:rFonts w:ascii="Calibri" w:hAnsi="Calibri" w:cs="Calibri"/>
          <w:color w:val="282828"/>
          <w:w w:val="105"/>
          <w:sz w:val="22"/>
          <w:szCs w:val="22"/>
        </w:rPr>
        <w:t>requirements</w:t>
      </w:r>
      <w:r w:rsidRPr="00F44593">
        <w:rPr>
          <w:rFonts w:ascii="Calibri" w:hAnsi="Calibri" w:cs="Calibri"/>
          <w:color w:val="282828"/>
          <w:spacing w:val="-26"/>
          <w:w w:val="105"/>
          <w:sz w:val="22"/>
          <w:szCs w:val="22"/>
        </w:rPr>
        <w:t xml:space="preserve"> </w:t>
      </w:r>
      <w:r w:rsidRPr="00F44593">
        <w:rPr>
          <w:rFonts w:ascii="Calibri" w:hAnsi="Calibri" w:cs="Calibri"/>
          <w:color w:val="282828"/>
          <w:w w:val="105"/>
          <w:sz w:val="22"/>
          <w:szCs w:val="22"/>
        </w:rPr>
        <w:t>or</w:t>
      </w:r>
      <w:r w:rsidRPr="00F44593">
        <w:rPr>
          <w:rFonts w:ascii="Calibri" w:hAnsi="Calibri" w:cs="Calibri"/>
          <w:color w:val="282828"/>
          <w:spacing w:val="-28"/>
          <w:w w:val="105"/>
          <w:sz w:val="22"/>
          <w:szCs w:val="22"/>
        </w:rPr>
        <w:t xml:space="preserve"> </w:t>
      </w:r>
      <w:r w:rsidRPr="00F44593">
        <w:rPr>
          <w:rFonts w:ascii="Calibri" w:hAnsi="Calibri" w:cs="Calibri"/>
          <w:color w:val="282828"/>
          <w:w w:val="105"/>
          <w:sz w:val="22"/>
          <w:szCs w:val="22"/>
        </w:rPr>
        <w:t>statutory</w:t>
      </w:r>
      <w:r w:rsidRPr="00F44593">
        <w:rPr>
          <w:rFonts w:ascii="Calibri" w:hAnsi="Calibri" w:cs="Calibri"/>
          <w:color w:val="282828"/>
          <w:spacing w:val="-25"/>
          <w:w w:val="105"/>
          <w:sz w:val="22"/>
          <w:szCs w:val="22"/>
        </w:rPr>
        <w:t xml:space="preserve"> </w:t>
      </w:r>
      <w:r w:rsidRPr="00F44593">
        <w:rPr>
          <w:rFonts w:ascii="Calibri" w:hAnsi="Calibri" w:cs="Calibri"/>
          <w:color w:val="3D3D3D"/>
          <w:w w:val="105"/>
          <w:sz w:val="22"/>
          <w:szCs w:val="22"/>
        </w:rPr>
        <w:t>cha</w:t>
      </w:r>
      <w:r w:rsidRPr="00F44593">
        <w:rPr>
          <w:rFonts w:ascii="Calibri" w:hAnsi="Calibri" w:cs="Calibri"/>
          <w:color w:val="161616"/>
          <w:w w:val="105"/>
          <w:sz w:val="22"/>
          <w:szCs w:val="22"/>
        </w:rPr>
        <w:t>n</w:t>
      </w:r>
      <w:r w:rsidRPr="00F44593">
        <w:rPr>
          <w:rFonts w:ascii="Calibri" w:hAnsi="Calibri" w:cs="Calibri"/>
          <w:color w:val="3D3D3D"/>
          <w:w w:val="105"/>
          <w:sz w:val="22"/>
          <w:szCs w:val="22"/>
        </w:rPr>
        <w:t>ges.</w:t>
      </w:r>
      <w:r w:rsidRPr="00F44593">
        <w:rPr>
          <w:rFonts w:ascii="Calibri" w:hAnsi="Calibri" w:cs="Calibri"/>
          <w:color w:val="3D3D3D"/>
          <w:w w:val="97"/>
          <w:sz w:val="22"/>
          <w:szCs w:val="22"/>
        </w:rPr>
        <w:t xml:space="preserve"> </w:t>
      </w:r>
      <w:r w:rsidRPr="00F44593">
        <w:rPr>
          <w:rFonts w:ascii="Calibri" w:hAnsi="Calibri" w:cs="Calibri"/>
          <w:color w:val="282828"/>
          <w:w w:val="105"/>
          <w:sz w:val="22"/>
          <w:szCs w:val="22"/>
        </w:rPr>
        <w:t xml:space="preserve">Such change may </w:t>
      </w:r>
      <w:r w:rsidRPr="00F44593">
        <w:rPr>
          <w:rFonts w:ascii="Calibri" w:hAnsi="Calibri" w:cs="Calibri"/>
          <w:color w:val="3D3D3D"/>
          <w:w w:val="105"/>
          <w:sz w:val="22"/>
          <w:szCs w:val="22"/>
        </w:rPr>
        <w:t xml:space="preserve">be </w:t>
      </w:r>
      <w:r w:rsidRPr="00F44593">
        <w:rPr>
          <w:rFonts w:ascii="Calibri" w:hAnsi="Calibri" w:cs="Calibri"/>
          <w:w w:val="105"/>
          <w:sz w:val="22"/>
          <w:szCs w:val="22"/>
        </w:rPr>
        <w:t>in</w:t>
      </w:r>
      <w:r w:rsidRPr="00F44593">
        <w:rPr>
          <w:rFonts w:ascii="Calibri" w:hAnsi="Calibri" w:cs="Calibri"/>
          <w:color w:val="3D3D3D"/>
          <w:w w:val="105"/>
          <w:sz w:val="22"/>
          <w:szCs w:val="22"/>
        </w:rPr>
        <w:t xml:space="preserve">itiated </w:t>
      </w:r>
      <w:r w:rsidRPr="00F44593">
        <w:rPr>
          <w:rFonts w:ascii="Calibri" w:hAnsi="Calibri" w:cs="Calibri"/>
          <w:color w:val="282828"/>
          <w:w w:val="105"/>
          <w:sz w:val="22"/>
          <w:szCs w:val="22"/>
        </w:rPr>
        <w:t xml:space="preserve">as </w:t>
      </w:r>
      <w:r w:rsidRPr="00F44593">
        <w:rPr>
          <w:rFonts w:ascii="Calibri" w:hAnsi="Calibri" w:cs="Calibri"/>
          <w:color w:val="161616"/>
          <w:w w:val="105"/>
          <w:sz w:val="22"/>
          <w:szCs w:val="22"/>
        </w:rPr>
        <w:t>ne</w:t>
      </w:r>
      <w:r w:rsidRPr="00F44593">
        <w:rPr>
          <w:rFonts w:ascii="Calibri" w:hAnsi="Calibri" w:cs="Calibri"/>
          <w:color w:val="3D3D3D"/>
          <w:w w:val="105"/>
          <w:sz w:val="22"/>
          <w:szCs w:val="22"/>
        </w:rPr>
        <w:t>cessa</w:t>
      </w:r>
      <w:r w:rsidRPr="00F44593">
        <w:rPr>
          <w:rFonts w:ascii="Calibri" w:hAnsi="Calibri" w:cs="Calibri"/>
          <w:color w:val="161616"/>
          <w:w w:val="105"/>
          <w:sz w:val="22"/>
          <w:szCs w:val="22"/>
        </w:rPr>
        <w:t xml:space="preserve">ry </w:t>
      </w:r>
      <w:r w:rsidRPr="00F44593">
        <w:rPr>
          <w:rFonts w:ascii="Calibri" w:hAnsi="Calibri" w:cs="Calibri"/>
          <w:color w:val="282828"/>
          <w:w w:val="105"/>
          <w:sz w:val="22"/>
          <w:szCs w:val="22"/>
        </w:rPr>
        <w:t xml:space="preserve">by SPC. </w:t>
      </w:r>
      <w:r w:rsidRPr="00F44593">
        <w:rPr>
          <w:rFonts w:ascii="Calibri" w:hAnsi="Calibri" w:cs="Calibri"/>
          <w:color w:val="161616"/>
          <w:spacing w:val="3"/>
          <w:w w:val="105"/>
          <w:sz w:val="22"/>
          <w:szCs w:val="22"/>
        </w:rPr>
        <w:t>Th</w:t>
      </w:r>
      <w:r w:rsidRPr="00F44593">
        <w:rPr>
          <w:rFonts w:ascii="Calibri" w:hAnsi="Calibri" w:cs="Calibri"/>
          <w:color w:val="3D3D3D"/>
          <w:spacing w:val="3"/>
          <w:w w:val="105"/>
          <w:sz w:val="22"/>
          <w:szCs w:val="22"/>
        </w:rPr>
        <w:t>is</w:t>
      </w:r>
      <w:r w:rsidRPr="00F44593">
        <w:rPr>
          <w:rFonts w:ascii="Calibri" w:hAnsi="Calibri" w:cs="Calibri"/>
          <w:color w:val="3D3D3D"/>
          <w:spacing w:val="47"/>
          <w:w w:val="105"/>
          <w:sz w:val="22"/>
          <w:szCs w:val="22"/>
        </w:rPr>
        <w:t xml:space="preserve"> </w:t>
      </w:r>
      <w:r w:rsidRPr="00F44593">
        <w:rPr>
          <w:rFonts w:ascii="Calibri" w:hAnsi="Calibri" w:cs="Calibri"/>
          <w:color w:val="161616"/>
          <w:spacing w:val="-3"/>
          <w:w w:val="105"/>
          <w:sz w:val="22"/>
          <w:szCs w:val="22"/>
        </w:rPr>
        <w:t>J</w:t>
      </w:r>
      <w:r w:rsidRPr="00F44593">
        <w:rPr>
          <w:rFonts w:ascii="Calibri" w:hAnsi="Calibri" w:cs="Calibri"/>
          <w:color w:val="3D3D3D"/>
          <w:spacing w:val="-3"/>
          <w:w w:val="105"/>
          <w:sz w:val="22"/>
          <w:szCs w:val="22"/>
        </w:rPr>
        <w:t>ob</w:t>
      </w:r>
      <w:r w:rsidRPr="00F44593">
        <w:rPr>
          <w:rFonts w:ascii="Calibri" w:hAnsi="Calibri" w:cs="Calibri"/>
          <w:color w:val="3D3D3D"/>
          <w:w w:val="102"/>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may</w:t>
      </w:r>
      <w:r w:rsidRPr="00F44593">
        <w:rPr>
          <w:rFonts w:ascii="Calibri" w:hAnsi="Calibri" w:cs="Calibri"/>
          <w:color w:val="282828"/>
          <w:spacing w:val="-16"/>
          <w:w w:val="105"/>
          <w:sz w:val="22"/>
          <w:szCs w:val="22"/>
        </w:rPr>
        <w:t xml:space="preserve"> </w:t>
      </w:r>
      <w:r w:rsidRPr="00F44593">
        <w:rPr>
          <w:rFonts w:ascii="Calibri" w:hAnsi="Calibri" w:cs="Calibri"/>
          <w:color w:val="282828"/>
          <w:spacing w:val="-5"/>
          <w:w w:val="105"/>
          <w:sz w:val="22"/>
          <w:szCs w:val="22"/>
        </w:rPr>
        <w:t>a</w:t>
      </w:r>
      <w:r w:rsidRPr="00F44593">
        <w:rPr>
          <w:rFonts w:ascii="Calibri" w:hAnsi="Calibri" w:cs="Calibri"/>
          <w:spacing w:val="-5"/>
          <w:w w:val="105"/>
          <w:sz w:val="22"/>
          <w:szCs w:val="22"/>
        </w:rPr>
        <w:t>l</w:t>
      </w:r>
      <w:r w:rsidRPr="00F44593">
        <w:rPr>
          <w:rFonts w:ascii="Calibri" w:hAnsi="Calibri" w:cs="Calibri"/>
          <w:color w:val="3D3D3D"/>
          <w:spacing w:val="-5"/>
          <w:w w:val="105"/>
          <w:sz w:val="22"/>
          <w:szCs w:val="22"/>
        </w:rPr>
        <w:t>so</w:t>
      </w:r>
      <w:r w:rsidRPr="00F44593">
        <w:rPr>
          <w:rFonts w:ascii="Calibri" w:hAnsi="Calibri" w:cs="Calibri"/>
          <w:color w:val="3D3D3D"/>
          <w:spacing w:val="-8"/>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7"/>
          <w:w w:val="105"/>
          <w:sz w:val="22"/>
          <w:szCs w:val="22"/>
        </w:rPr>
        <w:t xml:space="preserve"> </w:t>
      </w:r>
      <w:r w:rsidRPr="00F44593">
        <w:rPr>
          <w:rFonts w:ascii="Calibri" w:hAnsi="Calibri" w:cs="Calibri"/>
          <w:color w:val="161616"/>
          <w:w w:val="105"/>
          <w:sz w:val="22"/>
          <w:szCs w:val="22"/>
        </w:rPr>
        <w:t>reviewed</w:t>
      </w:r>
      <w:r w:rsidRPr="00F44593">
        <w:rPr>
          <w:rFonts w:ascii="Calibri" w:hAnsi="Calibri" w:cs="Calibri"/>
          <w:color w:val="161616"/>
          <w:spacing w:val="-15"/>
          <w:w w:val="105"/>
          <w:sz w:val="22"/>
          <w:szCs w:val="22"/>
        </w:rPr>
        <w:t xml:space="preserve"> </w:t>
      </w:r>
      <w:r w:rsidRPr="00F44593">
        <w:rPr>
          <w:rFonts w:ascii="Calibri" w:hAnsi="Calibri" w:cs="Calibri"/>
          <w:color w:val="282828"/>
          <w:w w:val="105"/>
          <w:sz w:val="22"/>
          <w:szCs w:val="22"/>
        </w:rPr>
        <w:t>as</w:t>
      </w:r>
      <w:r w:rsidRPr="00F44593">
        <w:rPr>
          <w:rFonts w:ascii="Calibri" w:hAnsi="Calibri" w:cs="Calibri"/>
          <w:color w:val="282828"/>
          <w:spacing w:val="-10"/>
          <w:w w:val="105"/>
          <w:sz w:val="22"/>
          <w:szCs w:val="22"/>
        </w:rPr>
        <w:t xml:space="preserve"> </w:t>
      </w:r>
      <w:r w:rsidRPr="00F44593">
        <w:rPr>
          <w:rFonts w:ascii="Calibri" w:hAnsi="Calibri" w:cs="Calibri"/>
          <w:color w:val="282828"/>
          <w:w w:val="105"/>
          <w:sz w:val="22"/>
          <w:szCs w:val="22"/>
        </w:rPr>
        <w:t>part</w:t>
      </w:r>
      <w:r w:rsidRPr="00F44593">
        <w:rPr>
          <w:rFonts w:ascii="Calibri" w:hAnsi="Calibri" w:cs="Calibri"/>
          <w:color w:val="282828"/>
          <w:spacing w:val="-15"/>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13"/>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11"/>
          <w:w w:val="105"/>
          <w:sz w:val="22"/>
          <w:szCs w:val="22"/>
        </w:rPr>
        <w:t xml:space="preserve"> </w:t>
      </w:r>
      <w:r w:rsidRPr="00F44593">
        <w:rPr>
          <w:rFonts w:ascii="Calibri" w:hAnsi="Calibri" w:cs="Calibri"/>
          <w:color w:val="282828"/>
          <w:w w:val="105"/>
          <w:sz w:val="22"/>
          <w:szCs w:val="22"/>
        </w:rPr>
        <w:t>preparation</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3"/>
          <w:w w:val="105"/>
          <w:sz w:val="22"/>
          <w:szCs w:val="22"/>
        </w:rPr>
        <w:t xml:space="preserve"> </w:t>
      </w:r>
      <w:r w:rsidRPr="00F44593">
        <w:rPr>
          <w:rFonts w:ascii="Calibri" w:hAnsi="Calibri" w:cs="Calibri"/>
          <w:color w:val="282828"/>
          <w:w w:val="105"/>
          <w:sz w:val="22"/>
          <w:szCs w:val="22"/>
        </w:rPr>
        <w:t>perfo</w:t>
      </w:r>
      <w:r w:rsidRPr="00F44593">
        <w:rPr>
          <w:rFonts w:ascii="Calibri" w:hAnsi="Calibri" w:cs="Calibri"/>
          <w:color w:val="4F4F50"/>
          <w:w w:val="105"/>
          <w:sz w:val="22"/>
          <w:szCs w:val="22"/>
        </w:rPr>
        <w:t>r</w:t>
      </w:r>
      <w:r w:rsidRPr="00F44593">
        <w:rPr>
          <w:rFonts w:ascii="Calibri" w:hAnsi="Calibri" w:cs="Calibri"/>
          <w:color w:val="282828"/>
          <w:w w:val="105"/>
          <w:sz w:val="22"/>
          <w:szCs w:val="22"/>
        </w:rPr>
        <w:t>mance</w:t>
      </w:r>
      <w:r w:rsidRPr="00F44593">
        <w:rPr>
          <w:rFonts w:ascii="Calibri" w:hAnsi="Calibri" w:cs="Calibri"/>
          <w:color w:val="282828"/>
          <w:spacing w:val="-13"/>
          <w:w w:val="105"/>
          <w:sz w:val="22"/>
          <w:szCs w:val="22"/>
        </w:rPr>
        <w:t xml:space="preserve"> </w:t>
      </w:r>
      <w:r w:rsidRPr="00F44593">
        <w:rPr>
          <w:rFonts w:ascii="Calibri" w:hAnsi="Calibri" w:cs="Calibri"/>
          <w:color w:val="282828"/>
          <w:w w:val="105"/>
          <w:sz w:val="22"/>
          <w:szCs w:val="22"/>
        </w:rPr>
        <w:t>p</w:t>
      </w:r>
      <w:r w:rsidRPr="00F44593">
        <w:rPr>
          <w:rFonts w:ascii="Calibri" w:hAnsi="Calibri" w:cs="Calibri"/>
          <w:color w:val="4F4F50"/>
          <w:w w:val="105"/>
          <w:sz w:val="22"/>
          <w:szCs w:val="22"/>
        </w:rPr>
        <w:t>l</w:t>
      </w:r>
      <w:r w:rsidRPr="00F44593">
        <w:rPr>
          <w:rFonts w:ascii="Calibri" w:hAnsi="Calibri" w:cs="Calibri"/>
          <w:color w:val="282828"/>
          <w:w w:val="105"/>
          <w:sz w:val="22"/>
          <w:szCs w:val="22"/>
        </w:rPr>
        <w:t>anning</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16"/>
          <w:w w:val="105"/>
          <w:sz w:val="22"/>
          <w:szCs w:val="22"/>
        </w:rPr>
        <w:t xml:space="preserve"> </w:t>
      </w:r>
      <w:r w:rsidRPr="00F44593">
        <w:rPr>
          <w:rFonts w:ascii="Calibri" w:hAnsi="Calibri" w:cs="Calibri"/>
          <w:color w:val="282828"/>
          <w:w w:val="105"/>
          <w:sz w:val="22"/>
          <w:szCs w:val="22"/>
        </w:rPr>
        <w:t>the</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annual</w:t>
      </w:r>
      <w:r w:rsidRPr="00F44593">
        <w:rPr>
          <w:rFonts w:ascii="Calibri" w:hAnsi="Calibri" w:cs="Calibri"/>
          <w:color w:val="282828"/>
          <w:w w:val="99"/>
          <w:sz w:val="22"/>
          <w:szCs w:val="22"/>
        </w:rPr>
        <w:t xml:space="preserve"> </w:t>
      </w:r>
      <w:r w:rsidRPr="00F44593">
        <w:rPr>
          <w:rFonts w:ascii="Calibri" w:hAnsi="Calibri" w:cs="Calibri"/>
          <w:color w:val="282828"/>
          <w:sz w:val="22"/>
          <w:szCs w:val="22"/>
        </w:rPr>
        <w:t>performance</w:t>
      </w:r>
      <w:r w:rsidRPr="00F44593">
        <w:rPr>
          <w:rFonts w:ascii="Calibri" w:hAnsi="Calibri" w:cs="Calibri"/>
          <w:color w:val="282828"/>
          <w:spacing w:val="-18"/>
          <w:sz w:val="22"/>
          <w:szCs w:val="22"/>
        </w:rPr>
        <w:t xml:space="preserve"> </w:t>
      </w:r>
      <w:r w:rsidRPr="00F44593">
        <w:rPr>
          <w:rFonts w:ascii="Calibri" w:hAnsi="Calibri" w:cs="Calibri"/>
          <w:color w:val="282828"/>
          <w:sz w:val="22"/>
          <w:szCs w:val="22"/>
        </w:rPr>
        <w:t>cycle.</w:t>
      </w:r>
    </w:p>
    <w:p w14:paraId="0A51B289" w14:textId="77777777" w:rsidR="00F44593" w:rsidRPr="00F44593" w:rsidRDefault="00F44593" w:rsidP="00F44593">
      <w:pPr>
        <w:spacing w:before="10"/>
        <w:rPr>
          <w:rFonts w:ascii="Calibri" w:eastAsia="Arial" w:hAnsi="Calibri" w:cs="Calibri"/>
        </w:rPr>
      </w:pPr>
    </w:p>
    <w:p w14:paraId="2472BB6D" w14:textId="71A0E8CF" w:rsidR="00DE428A" w:rsidRDefault="00DE428A" w:rsidP="00F44593">
      <w:pPr>
        <w:pStyle w:val="BodyText"/>
        <w:tabs>
          <w:tab w:val="left" w:pos="6706"/>
        </w:tabs>
        <w:ind w:left="0"/>
        <w:jc w:val="both"/>
      </w:pPr>
    </w:p>
    <w:sectPr w:rsidR="00DE428A" w:rsidSect="00EA799E">
      <w:headerReference w:type="default" r:id="rId9"/>
      <w:footerReference w:type="default" r:id="rId10"/>
      <w:pgSz w:w="11900" w:h="16820"/>
      <w:pgMar w:top="700" w:right="400" w:bottom="567"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41A84" w14:textId="77777777" w:rsidR="009A3E10" w:rsidRDefault="009A3E10">
      <w:r>
        <w:separator/>
      </w:r>
    </w:p>
  </w:endnote>
  <w:endnote w:type="continuationSeparator" w:id="0">
    <w:p w14:paraId="69FC4594" w14:textId="77777777" w:rsidR="009A3E10" w:rsidRDefault="009A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BB7E" w14:textId="067A390A" w:rsidR="008222D9" w:rsidRDefault="008222D9">
    <w:pPr>
      <w:spacing w:line="14" w:lineRule="auto"/>
      <w:rPr>
        <w:sz w:val="18"/>
        <w:szCs w:val="18"/>
      </w:rPr>
    </w:pPr>
    <w:r>
      <w:rPr>
        <w:noProof/>
        <w:lang w:val="en-AU" w:eastAsia="en-AU"/>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72BB99" w14:textId="7CF4A01C" w:rsidR="008222D9" w:rsidRDefault="008222D9">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247951">
                            <w:rPr>
                              <w:rFonts w:ascii="Arial"/>
                              <w:noProof/>
                              <w:color w:val="6E6E6E"/>
                              <w:w w:val="109"/>
                              <w:sz w:val="1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30"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CF4A01C" w:rsidR="008222D9" w:rsidRDefault="008222D9">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247951">
                      <w:rPr>
                        <w:rFonts w:ascii="Arial"/>
                        <w:noProof/>
                        <w:color w:val="6E6E6E"/>
                        <w:w w:val="109"/>
                        <w:sz w:val="15"/>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F47EA" w14:textId="77777777" w:rsidR="009A3E10" w:rsidRDefault="009A3E10">
      <w:r>
        <w:separator/>
      </w:r>
    </w:p>
  </w:footnote>
  <w:footnote w:type="continuationSeparator" w:id="0">
    <w:p w14:paraId="2E3BCFF3" w14:textId="77777777" w:rsidR="009A3E10" w:rsidRDefault="009A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3C35" w14:textId="77777777" w:rsidR="008222D9" w:rsidRDefault="008222D9"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0A04"/>
    <w:multiLevelType w:val="hybridMultilevel"/>
    <w:tmpl w:val="51442006"/>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61569B"/>
    <w:multiLevelType w:val="hybridMultilevel"/>
    <w:tmpl w:val="B8AAF786"/>
    <w:lvl w:ilvl="0" w:tplc="409882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369C2"/>
    <w:multiLevelType w:val="hybridMultilevel"/>
    <w:tmpl w:val="742C2FC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4E0A75"/>
    <w:multiLevelType w:val="hybridMultilevel"/>
    <w:tmpl w:val="9AD0C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2506E"/>
    <w:multiLevelType w:val="hybridMultilevel"/>
    <w:tmpl w:val="9E6C2F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506E9"/>
    <w:multiLevelType w:val="hybridMultilevel"/>
    <w:tmpl w:val="724AF0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447637"/>
    <w:multiLevelType w:val="hybridMultilevel"/>
    <w:tmpl w:val="0CE2812C"/>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9660E9"/>
    <w:multiLevelType w:val="hybridMultilevel"/>
    <w:tmpl w:val="3B4C3D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30629C"/>
    <w:multiLevelType w:val="hybridMultilevel"/>
    <w:tmpl w:val="878EB7B8"/>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11" w15:restartNumberingAfterBreak="0">
    <w:nsid w:val="5C630948"/>
    <w:multiLevelType w:val="hybridMultilevel"/>
    <w:tmpl w:val="9E1632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944A7"/>
    <w:multiLevelType w:val="hybridMultilevel"/>
    <w:tmpl w:val="29E0E5EC"/>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6"/>
  </w:num>
  <w:num w:numId="5">
    <w:abstractNumId w:val="11"/>
  </w:num>
  <w:num w:numId="6">
    <w:abstractNumId w:val="2"/>
  </w:num>
  <w:num w:numId="7">
    <w:abstractNumId w:val="4"/>
  </w:num>
  <w:num w:numId="8">
    <w:abstractNumId w:val="5"/>
  </w:num>
  <w:num w:numId="9">
    <w:abstractNumId w:val="1"/>
  </w:num>
  <w:num w:numId="10">
    <w:abstractNumId w:val="7"/>
  </w:num>
  <w:num w:numId="11">
    <w:abstractNumId w:val="0"/>
  </w:num>
  <w:num w:numId="12">
    <w:abstractNumId w:val="12"/>
  </w:num>
  <w:num w:numId="13">
    <w:abstractNumId w:val="9"/>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33BE9"/>
    <w:rsid w:val="00053A30"/>
    <w:rsid w:val="00085E4F"/>
    <w:rsid w:val="000C50B3"/>
    <w:rsid w:val="000C5771"/>
    <w:rsid w:val="000E2D88"/>
    <w:rsid w:val="000E7264"/>
    <w:rsid w:val="001028D9"/>
    <w:rsid w:val="0013332B"/>
    <w:rsid w:val="00177CA0"/>
    <w:rsid w:val="00191BE8"/>
    <w:rsid w:val="00193E63"/>
    <w:rsid w:val="00194D8A"/>
    <w:rsid w:val="001A2D29"/>
    <w:rsid w:val="001B4A3C"/>
    <w:rsid w:val="001C3C97"/>
    <w:rsid w:val="001C5715"/>
    <w:rsid w:val="001D161C"/>
    <w:rsid w:val="001D2822"/>
    <w:rsid w:val="001E3DC4"/>
    <w:rsid w:val="001E5D1F"/>
    <w:rsid w:val="00201E8D"/>
    <w:rsid w:val="0020616E"/>
    <w:rsid w:val="00240B11"/>
    <w:rsid w:val="00247951"/>
    <w:rsid w:val="0025034E"/>
    <w:rsid w:val="002564D6"/>
    <w:rsid w:val="00257F59"/>
    <w:rsid w:val="00296925"/>
    <w:rsid w:val="002A40F4"/>
    <w:rsid w:val="002C261A"/>
    <w:rsid w:val="002D1B02"/>
    <w:rsid w:val="002D7B6F"/>
    <w:rsid w:val="002E0EA6"/>
    <w:rsid w:val="002E320D"/>
    <w:rsid w:val="002F4B53"/>
    <w:rsid w:val="003059B0"/>
    <w:rsid w:val="00335317"/>
    <w:rsid w:val="00342C78"/>
    <w:rsid w:val="0035169C"/>
    <w:rsid w:val="00362393"/>
    <w:rsid w:val="003824CB"/>
    <w:rsid w:val="00394F9C"/>
    <w:rsid w:val="003B0079"/>
    <w:rsid w:val="003B2907"/>
    <w:rsid w:val="003B3F4F"/>
    <w:rsid w:val="003C34DA"/>
    <w:rsid w:val="00401734"/>
    <w:rsid w:val="00403686"/>
    <w:rsid w:val="00425971"/>
    <w:rsid w:val="00430F79"/>
    <w:rsid w:val="00455A3C"/>
    <w:rsid w:val="00466463"/>
    <w:rsid w:val="004877C9"/>
    <w:rsid w:val="00493A7A"/>
    <w:rsid w:val="004A4EE1"/>
    <w:rsid w:val="004A6700"/>
    <w:rsid w:val="004C3640"/>
    <w:rsid w:val="004D11B3"/>
    <w:rsid w:val="004D6315"/>
    <w:rsid w:val="0050795F"/>
    <w:rsid w:val="00512DD9"/>
    <w:rsid w:val="00533885"/>
    <w:rsid w:val="005418E3"/>
    <w:rsid w:val="005433A4"/>
    <w:rsid w:val="005512FF"/>
    <w:rsid w:val="0055569B"/>
    <w:rsid w:val="005664C0"/>
    <w:rsid w:val="00583FCC"/>
    <w:rsid w:val="00594774"/>
    <w:rsid w:val="005977BE"/>
    <w:rsid w:val="005A0C39"/>
    <w:rsid w:val="005A290E"/>
    <w:rsid w:val="005A6675"/>
    <w:rsid w:val="005C04DC"/>
    <w:rsid w:val="005E064C"/>
    <w:rsid w:val="005F5A5E"/>
    <w:rsid w:val="006032E6"/>
    <w:rsid w:val="006052EC"/>
    <w:rsid w:val="00623FAA"/>
    <w:rsid w:val="00625C32"/>
    <w:rsid w:val="00631758"/>
    <w:rsid w:val="00631DE4"/>
    <w:rsid w:val="00641559"/>
    <w:rsid w:val="006A256D"/>
    <w:rsid w:val="006B2A10"/>
    <w:rsid w:val="006B3ABB"/>
    <w:rsid w:val="006B49F6"/>
    <w:rsid w:val="006B722A"/>
    <w:rsid w:val="006E3D8D"/>
    <w:rsid w:val="006E47AE"/>
    <w:rsid w:val="00707436"/>
    <w:rsid w:val="00720B08"/>
    <w:rsid w:val="00723A8A"/>
    <w:rsid w:val="007444E5"/>
    <w:rsid w:val="007536BC"/>
    <w:rsid w:val="00782622"/>
    <w:rsid w:val="0079336C"/>
    <w:rsid w:val="007A3BDD"/>
    <w:rsid w:val="007C2854"/>
    <w:rsid w:val="007C30C6"/>
    <w:rsid w:val="007C4266"/>
    <w:rsid w:val="007E1139"/>
    <w:rsid w:val="007E3F02"/>
    <w:rsid w:val="007E5953"/>
    <w:rsid w:val="007F1F0D"/>
    <w:rsid w:val="00804E5B"/>
    <w:rsid w:val="008222D9"/>
    <w:rsid w:val="008453AB"/>
    <w:rsid w:val="00845F39"/>
    <w:rsid w:val="0085727A"/>
    <w:rsid w:val="008619B9"/>
    <w:rsid w:val="00865A35"/>
    <w:rsid w:val="00881E8F"/>
    <w:rsid w:val="00883AC0"/>
    <w:rsid w:val="00894FC8"/>
    <w:rsid w:val="00896C26"/>
    <w:rsid w:val="008A00DD"/>
    <w:rsid w:val="008A3506"/>
    <w:rsid w:val="008C2367"/>
    <w:rsid w:val="008C4A18"/>
    <w:rsid w:val="008E7C6D"/>
    <w:rsid w:val="008F1487"/>
    <w:rsid w:val="00900A25"/>
    <w:rsid w:val="009327D4"/>
    <w:rsid w:val="00950626"/>
    <w:rsid w:val="009530FB"/>
    <w:rsid w:val="00977E89"/>
    <w:rsid w:val="00981007"/>
    <w:rsid w:val="00982260"/>
    <w:rsid w:val="009940A9"/>
    <w:rsid w:val="00997E82"/>
    <w:rsid w:val="009A3E10"/>
    <w:rsid w:val="009B4119"/>
    <w:rsid w:val="009B475D"/>
    <w:rsid w:val="009B7121"/>
    <w:rsid w:val="009B77F9"/>
    <w:rsid w:val="009D57CC"/>
    <w:rsid w:val="009D58E8"/>
    <w:rsid w:val="009F0061"/>
    <w:rsid w:val="009F71F6"/>
    <w:rsid w:val="00A005F4"/>
    <w:rsid w:val="00A0556F"/>
    <w:rsid w:val="00A169A8"/>
    <w:rsid w:val="00A41639"/>
    <w:rsid w:val="00A50310"/>
    <w:rsid w:val="00A548B7"/>
    <w:rsid w:val="00A56A54"/>
    <w:rsid w:val="00AA17CD"/>
    <w:rsid w:val="00AB378B"/>
    <w:rsid w:val="00AC298A"/>
    <w:rsid w:val="00AE0A7B"/>
    <w:rsid w:val="00AE7308"/>
    <w:rsid w:val="00AE743D"/>
    <w:rsid w:val="00AF32F8"/>
    <w:rsid w:val="00B141DE"/>
    <w:rsid w:val="00B23F9C"/>
    <w:rsid w:val="00B30EFD"/>
    <w:rsid w:val="00B375E2"/>
    <w:rsid w:val="00B92C25"/>
    <w:rsid w:val="00B976DB"/>
    <w:rsid w:val="00BA1874"/>
    <w:rsid w:val="00BA5426"/>
    <w:rsid w:val="00BB3ED3"/>
    <w:rsid w:val="00BC6C67"/>
    <w:rsid w:val="00BF4BEC"/>
    <w:rsid w:val="00C06ADD"/>
    <w:rsid w:val="00C07DE8"/>
    <w:rsid w:val="00C10E47"/>
    <w:rsid w:val="00C117BC"/>
    <w:rsid w:val="00C30177"/>
    <w:rsid w:val="00C5321B"/>
    <w:rsid w:val="00C62E75"/>
    <w:rsid w:val="00C92A07"/>
    <w:rsid w:val="00CA3A5A"/>
    <w:rsid w:val="00CD0168"/>
    <w:rsid w:val="00CF4715"/>
    <w:rsid w:val="00D17E20"/>
    <w:rsid w:val="00D205D0"/>
    <w:rsid w:val="00D20B1B"/>
    <w:rsid w:val="00D24E5E"/>
    <w:rsid w:val="00D30BAA"/>
    <w:rsid w:val="00D451EC"/>
    <w:rsid w:val="00D6101C"/>
    <w:rsid w:val="00D80EF3"/>
    <w:rsid w:val="00DA1212"/>
    <w:rsid w:val="00DB00EE"/>
    <w:rsid w:val="00DE428A"/>
    <w:rsid w:val="00DE4504"/>
    <w:rsid w:val="00DF5D1A"/>
    <w:rsid w:val="00E0314C"/>
    <w:rsid w:val="00E64749"/>
    <w:rsid w:val="00E652C2"/>
    <w:rsid w:val="00E760B0"/>
    <w:rsid w:val="00E92974"/>
    <w:rsid w:val="00EA087E"/>
    <w:rsid w:val="00EA799E"/>
    <w:rsid w:val="00EB0C6A"/>
    <w:rsid w:val="00EB466E"/>
    <w:rsid w:val="00EC071B"/>
    <w:rsid w:val="00EF188D"/>
    <w:rsid w:val="00EF52C3"/>
    <w:rsid w:val="00F12E0C"/>
    <w:rsid w:val="00F37437"/>
    <w:rsid w:val="00F44593"/>
    <w:rsid w:val="00F46163"/>
    <w:rsid w:val="00F46E4C"/>
    <w:rsid w:val="00F47EC8"/>
    <w:rsid w:val="00F57BEA"/>
    <w:rsid w:val="00F6044A"/>
    <w:rsid w:val="00F61454"/>
    <w:rsid w:val="00F81221"/>
    <w:rsid w:val="00F863D5"/>
    <w:rsid w:val="00F90845"/>
    <w:rsid w:val="00F909E2"/>
    <w:rsid w:val="00F935AB"/>
    <w:rsid w:val="00FC0611"/>
    <w:rsid w:val="00FC64BC"/>
    <w:rsid w:val="00FF67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72B9F7"/>
  <w15:docId w15:val="{A3F48BB2-092D-4467-B977-9DC849E0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titr jadval"/>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
      </w:numPr>
    </w:pPr>
  </w:style>
  <w:style w:type="paragraph" w:styleId="NoSpacing">
    <w:name w:val="No Spacing"/>
    <w:uiPriority w:val="1"/>
    <w:qFormat/>
    <w:rsid w:val="00EA799E"/>
    <w:rPr>
      <w:rFonts w:ascii="Times New Roman" w:eastAsia="Times New Roman" w:hAnsi="Times New Roman" w:cs="Times New Roman"/>
      <w:sz w:val="24"/>
      <w:szCs w:val="20"/>
      <w:lang w:val="en-AU"/>
    </w:rPr>
  </w:style>
  <w:style w:type="character" w:styleId="PageNumber">
    <w:name w:val="page number"/>
    <w:basedOn w:val="DefaultParagraphFont"/>
    <w:rsid w:val="00EA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67F3-B317-4AD1-8BDA-AF49A982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14410</Characters>
  <Application>Microsoft Office Word</Application>
  <DocSecurity>0</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Taylor</dc:creator>
  <cp:lastModifiedBy>Alexandre Léger</cp:lastModifiedBy>
  <cp:revision>4</cp:revision>
  <cp:lastPrinted>2017-06-05T04:28:00Z</cp:lastPrinted>
  <dcterms:created xsi:type="dcterms:W3CDTF">2020-07-01T00:04:00Z</dcterms:created>
  <dcterms:modified xsi:type="dcterms:W3CDTF">2020-07-08T21:52:00Z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ies>
</file>